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8C1" w:rsidRPr="00EF6CF1" w:rsidRDefault="004D6E6E" w:rsidP="00EF6CF1">
      <w:pPr>
        <w:rPr>
          <w:rFonts w:ascii="Garamond" w:hAnsi="Garamond"/>
        </w:rPr>
      </w:pPr>
      <w:r w:rsidRPr="004D6E6E">
        <w:rPr>
          <w:noProof/>
        </w:rPr>
        <mc:AlternateContent>
          <mc:Choice Requires="wpg">
            <w:drawing>
              <wp:anchor distT="0" distB="0" distL="114300" distR="114300" simplePos="0" relativeHeight="251659264" behindDoc="0" locked="0" layoutInCell="1" allowOverlap="1" wp14:anchorId="3F308A3A" wp14:editId="4433A1E5">
                <wp:simplePos x="0" y="0"/>
                <wp:positionH relativeFrom="column">
                  <wp:posOffset>-302281</wp:posOffset>
                </wp:positionH>
                <wp:positionV relativeFrom="paragraph">
                  <wp:posOffset>509737</wp:posOffset>
                </wp:positionV>
                <wp:extent cx="8932002" cy="4942293"/>
                <wp:effectExtent l="0" t="0" r="21590" b="10795"/>
                <wp:wrapNone/>
                <wp:docPr id="150" name="Group 149"/>
                <wp:cNvGraphicFramePr/>
                <a:graphic xmlns:a="http://schemas.openxmlformats.org/drawingml/2006/main">
                  <a:graphicData uri="http://schemas.microsoft.com/office/word/2010/wordprocessingGroup">
                    <wpg:wgp>
                      <wpg:cNvGrpSpPr/>
                      <wpg:grpSpPr>
                        <a:xfrm>
                          <a:off x="0" y="0"/>
                          <a:ext cx="8932002" cy="4942293"/>
                          <a:chOff x="0" y="0"/>
                          <a:chExt cx="8945568" cy="4859529"/>
                        </a:xfrm>
                      </wpg:grpSpPr>
                      <wps:wsp>
                        <wps:cNvPr id="2" name="TextBox 117"/>
                        <wps:cNvSpPr txBox="1"/>
                        <wps:spPr>
                          <a:xfrm>
                            <a:off x="0" y="2207981"/>
                            <a:ext cx="1676400" cy="856704"/>
                          </a:xfrm>
                          <a:prstGeom prst="rect">
                            <a:avLst/>
                          </a:prstGeom>
                          <a:noFill/>
                          <a:ln>
                            <a:solidFill>
                              <a:schemeClr val="tx1"/>
                            </a:solidFill>
                          </a:ln>
                        </wps:spPr>
                        <wps:txbx>
                          <w:txbxContent>
                            <w:p w:rsidR="004D6E6E" w:rsidRDefault="004D6E6E" w:rsidP="004D6E6E">
                              <w:pPr>
                                <w:pStyle w:val="NormalWeb"/>
                                <w:spacing w:before="0" w:beforeAutospacing="0" w:after="240" w:afterAutospacing="0"/>
                                <w:jc w:val="center"/>
                                <w:rPr>
                                  <w:sz w:val="20"/>
                                  <w:szCs w:val="20"/>
                                </w:rPr>
                              </w:pPr>
                              <w:r w:rsidRPr="004D6E6E">
                                <w:rPr>
                                  <w:rFonts w:asciiTheme="minorHAnsi" w:hAnsi="Calibri" w:cstheme="minorBidi"/>
                                  <w:b/>
                                  <w:bCs/>
                                  <w:color w:val="000000" w:themeColor="text1"/>
                                  <w:kern w:val="24"/>
                                  <w:sz w:val="20"/>
                                  <w:szCs w:val="20"/>
                                </w:rPr>
                                <w:t>Resident Advisor:</w:t>
                              </w:r>
                              <w:r w:rsidRPr="004D6E6E">
                                <w:rPr>
                                  <w:rFonts w:asciiTheme="minorHAnsi" w:hAnsi="Calibri" w:cstheme="minorBidi"/>
                                  <w:b/>
                                  <w:bCs/>
                                  <w:color w:val="000000" w:themeColor="text1"/>
                                  <w:kern w:val="24"/>
                                  <w:sz w:val="20"/>
                                  <w:szCs w:val="20"/>
                                </w:rPr>
                                <w:br/>
                              </w:r>
                            </w:p>
                            <w:p w:rsidR="004D6E6E" w:rsidRDefault="004D6E6E" w:rsidP="004D6E6E">
                              <w:pPr>
                                <w:pStyle w:val="NormalWeb"/>
                                <w:spacing w:before="0" w:beforeAutospacing="0" w:after="240" w:afterAutospacing="0"/>
                                <w:jc w:val="center"/>
                                <w:rPr>
                                  <w:sz w:val="20"/>
                                  <w:szCs w:val="20"/>
                                </w:rPr>
                              </w:pPr>
                            </w:p>
                            <w:p w:rsidR="004D6E6E" w:rsidRPr="004D6E6E" w:rsidRDefault="004D6E6E" w:rsidP="004D6E6E">
                              <w:pPr>
                                <w:pStyle w:val="NormalWeb"/>
                                <w:spacing w:before="0" w:beforeAutospacing="0" w:after="240" w:afterAutospacing="0"/>
                                <w:jc w:val="center"/>
                                <w:rPr>
                                  <w:sz w:val="20"/>
                                  <w:szCs w:val="20"/>
                                </w:rPr>
                              </w:pPr>
                            </w:p>
                          </w:txbxContent>
                        </wps:txbx>
                        <wps:bodyPr wrap="square" rtlCol="0">
                          <a:noAutofit/>
                        </wps:bodyPr>
                      </wps:wsp>
                      <wps:wsp>
                        <wps:cNvPr id="3" name="TextBox 118"/>
                        <wps:cNvSpPr txBox="1"/>
                        <wps:spPr>
                          <a:xfrm>
                            <a:off x="0" y="3480717"/>
                            <a:ext cx="1676400" cy="1378812"/>
                          </a:xfrm>
                          <a:prstGeom prst="rect">
                            <a:avLst/>
                          </a:prstGeom>
                          <a:noFill/>
                          <a:ln>
                            <a:solidFill>
                              <a:schemeClr val="tx1"/>
                            </a:solidFill>
                          </a:ln>
                        </wps:spPr>
                        <wps:txbx>
                          <w:txbxContent>
                            <w:p w:rsidR="004D6E6E" w:rsidRPr="004D6E6E" w:rsidRDefault="004D6E6E" w:rsidP="004D6E6E">
                              <w:pPr>
                                <w:pStyle w:val="NormalWeb"/>
                                <w:spacing w:before="0" w:beforeAutospacing="0" w:after="0" w:afterAutospacing="0"/>
                                <w:jc w:val="center"/>
                                <w:rPr>
                                  <w:sz w:val="20"/>
                                  <w:szCs w:val="20"/>
                                </w:rPr>
                              </w:pPr>
                              <w:r w:rsidRPr="004D6E6E">
                                <w:rPr>
                                  <w:rFonts w:asciiTheme="minorHAnsi" w:hAnsi="Calibri" w:cstheme="minorBidi"/>
                                  <w:b/>
                                  <w:bCs/>
                                  <w:color w:val="000000" w:themeColor="text1"/>
                                  <w:kern w:val="24"/>
                                  <w:sz w:val="20"/>
                                  <w:szCs w:val="20"/>
                                </w:rPr>
                                <w:t>Teacher in Residence:</w:t>
                              </w:r>
                            </w:p>
                            <w:p w:rsidR="004D6E6E" w:rsidRDefault="004D6E6E" w:rsidP="004D6E6E">
                              <w:pPr>
                                <w:pStyle w:val="NormalWeb"/>
                                <w:spacing w:before="0" w:beforeAutospacing="0" w:after="0" w:afterAutospacing="0"/>
                                <w:jc w:val="center"/>
                                <w:rPr>
                                  <w:rFonts w:asciiTheme="minorHAnsi" w:hAnsi="Calibri" w:cstheme="minorBidi"/>
                                  <w:b/>
                                  <w:bCs/>
                                  <w:color w:val="000000" w:themeColor="text1"/>
                                  <w:kern w:val="24"/>
                                  <w:sz w:val="20"/>
                                  <w:szCs w:val="20"/>
                                </w:rPr>
                              </w:pPr>
                              <w:r w:rsidRPr="004D6E6E">
                                <w:rPr>
                                  <w:rFonts w:asciiTheme="minorHAnsi" w:hAnsi="Calibri" w:cstheme="minorBidi"/>
                                  <w:b/>
                                  <w:bCs/>
                                  <w:color w:val="000000" w:themeColor="text1"/>
                                  <w:kern w:val="24"/>
                                  <w:sz w:val="20"/>
                                  <w:szCs w:val="20"/>
                                </w:rPr>
                                <w:br/>
                              </w:r>
                              <w:r w:rsidRPr="004D6E6E">
                                <w:rPr>
                                  <w:rFonts w:asciiTheme="minorHAnsi" w:hAnsi="Calibri" w:cstheme="minorBidi"/>
                                  <w:b/>
                                  <w:bCs/>
                                  <w:color w:val="000000" w:themeColor="text1"/>
                                  <w:kern w:val="24"/>
                                  <w:sz w:val="20"/>
                                  <w:szCs w:val="20"/>
                                </w:rPr>
                                <w:br/>
                              </w:r>
                              <w:r w:rsidRPr="004D6E6E">
                                <w:rPr>
                                  <w:rFonts w:asciiTheme="minorHAnsi" w:hAnsi="Calibri" w:cstheme="minorBidi"/>
                                  <w:b/>
                                  <w:bCs/>
                                  <w:color w:val="000000" w:themeColor="text1"/>
                                  <w:kern w:val="24"/>
                                  <w:sz w:val="20"/>
                                  <w:szCs w:val="20"/>
                                  <w:u w:val="single"/>
                                </w:rPr>
                                <w:br/>
                              </w:r>
                              <w:r w:rsidRPr="004D6E6E">
                                <w:rPr>
                                  <w:rFonts w:asciiTheme="minorHAnsi" w:hAnsi="Calibri" w:cstheme="minorBidi"/>
                                  <w:b/>
                                  <w:bCs/>
                                  <w:color w:val="000000" w:themeColor="text1"/>
                                  <w:kern w:val="24"/>
                                  <w:sz w:val="20"/>
                                  <w:szCs w:val="20"/>
                                </w:rPr>
                                <w:t>Grade Level/Content:</w:t>
                              </w:r>
                            </w:p>
                            <w:p w:rsidR="00B74651" w:rsidRDefault="00B74651" w:rsidP="004D6E6E">
                              <w:pPr>
                                <w:pStyle w:val="NormalWeb"/>
                                <w:spacing w:before="0" w:beforeAutospacing="0" w:after="0" w:afterAutospacing="0"/>
                                <w:jc w:val="center"/>
                                <w:rPr>
                                  <w:rFonts w:asciiTheme="minorHAnsi" w:hAnsi="Calibri" w:cstheme="minorBidi"/>
                                  <w:b/>
                                  <w:bCs/>
                                  <w:color w:val="000000" w:themeColor="text1"/>
                                  <w:kern w:val="24"/>
                                  <w:sz w:val="20"/>
                                  <w:szCs w:val="20"/>
                                </w:rPr>
                              </w:pPr>
                            </w:p>
                            <w:p w:rsidR="00B74651" w:rsidRDefault="00B74651" w:rsidP="004D6E6E">
                              <w:pPr>
                                <w:pStyle w:val="NormalWeb"/>
                                <w:spacing w:before="0" w:beforeAutospacing="0" w:after="0" w:afterAutospacing="0"/>
                                <w:jc w:val="center"/>
                                <w:rPr>
                                  <w:rFonts w:asciiTheme="minorHAnsi" w:hAnsi="Calibri" w:cstheme="minorBidi"/>
                                  <w:b/>
                                  <w:bCs/>
                                  <w:color w:val="000000" w:themeColor="text1"/>
                                  <w:kern w:val="24"/>
                                  <w:sz w:val="20"/>
                                  <w:szCs w:val="20"/>
                                </w:rPr>
                              </w:pPr>
                            </w:p>
                            <w:p w:rsidR="00B74651" w:rsidRPr="004D6E6E" w:rsidRDefault="00B74651" w:rsidP="004D6E6E">
                              <w:pPr>
                                <w:pStyle w:val="NormalWeb"/>
                                <w:spacing w:before="0" w:beforeAutospacing="0" w:after="0" w:afterAutospacing="0"/>
                                <w:jc w:val="center"/>
                                <w:rPr>
                                  <w:sz w:val="20"/>
                                  <w:szCs w:val="20"/>
                                </w:rPr>
                              </w:pPr>
                            </w:p>
                          </w:txbxContent>
                        </wps:txbx>
                        <wps:bodyPr wrap="square" rtlCol="0">
                          <a:noAutofit/>
                        </wps:bodyPr>
                      </wps:wsp>
                      <wpg:grpSp>
                        <wpg:cNvPr id="4" name="Group 4"/>
                        <wpg:cNvGrpSpPr/>
                        <wpg:grpSpPr>
                          <a:xfrm>
                            <a:off x="838191" y="0"/>
                            <a:ext cx="8107377" cy="4859442"/>
                            <a:chOff x="838191" y="0"/>
                            <a:chExt cx="8107377" cy="4859442"/>
                          </a:xfrm>
                        </wpg:grpSpPr>
                        <wps:wsp>
                          <wps:cNvPr id="5" name="TextBox 3"/>
                          <wps:cNvSpPr txBox="1"/>
                          <wps:spPr>
                            <a:xfrm>
                              <a:off x="3216962" y="0"/>
                              <a:ext cx="2628900" cy="582947"/>
                            </a:xfrm>
                            <a:prstGeom prst="rect">
                              <a:avLst/>
                            </a:prstGeom>
                            <a:noFill/>
                            <a:ln>
                              <a:solidFill>
                                <a:schemeClr val="tx1"/>
                              </a:solidFill>
                            </a:ln>
                          </wps:spPr>
                          <wps:txbx>
                            <w:txbxContent>
                              <w:p w:rsidR="004D6E6E" w:rsidRDefault="004D6E6E" w:rsidP="007E4B25">
                                <w:pPr>
                                  <w:pStyle w:val="NormalWeb"/>
                                  <w:spacing w:before="0" w:beforeAutospacing="0" w:after="0" w:afterAutospacing="0"/>
                                  <w:jc w:val="center"/>
                                  <w:rPr>
                                    <w:rFonts w:asciiTheme="minorHAnsi" w:hAnsi="Calibri" w:cstheme="minorBidi"/>
                                    <w:b/>
                                    <w:bCs/>
                                    <w:color w:val="000000" w:themeColor="text1"/>
                                    <w:kern w:val="24"/>
                                    <w:sz w:val="20"/>
                                    <w:szCs w:val="20"/>
                                  </w:rPr>
                                </w:pPr>
                                <w:r w:rsidRPr="004D6E6E">
                                  <w:rPr>
                                    <w:rFonts w:asciiTheme="minorHAnsi" w:hAnsi="Calibri" w:cstheme="minorBidi"/>
                                    <w:b/>
                                    <w:bCs/>
                                    <w:color w:val="000000" w:themeColor="text1"/>
                                    <w:kern w:val="24"/>
                                    <w:sz w:val="20"/>
                                    <w:szCs w:val="20"/>
                                  </w:rPr>
                                  <w:t>Principal</w:t>
                                </w:r>
                                <w:r w:rsidR="00B74651">
                                  <w:rPr>
                                    <w:rFonts w:asciiTheme="minorHAnsi" w:hAnsi="Calibri" w:cstheme="minorBidi"/>
                                    <w:b/>
                                    <w:bCs/>
                                    <w:color w:val="000000" w:themeColor="text1"/>
                                    <w:kern w:val="24"/>
                                    <w:sz w:val="20"/>
                                    <w:szCs w:val="20"/>
                                  </w:rPr>
                                  <w:t>:</w:t>
                                </w:r>
                              </w:p>
                              <w:p w:rsidR="00B74651" w:rsidRDefault="00B74651" w:rsidP="004D6E6E">
                                <w:pPr>
                                  <w:pStyle w:val="NormalWeb"/>
                                  <w:spacing w:before="0" w:beforeAutospacing="0" w:after="0" w:afterAutospacing="0"/>
                                  <w:jc w:val="center"/>
                                  <w:rPr>
                                    <w:rFonts w:asciiTheme="minorHAnsi" w:hAnsi="Calibri" w:cstheme="minorBidi"/>
                                    <w:b/>
                                    <w:bCs/>
                                    <w:color w:val="000000" w:themeColor="text1"/>
                                    <w:kern w:val="24"/>
                                    <w:sz w:val="20"/>
                                    <w:szCs w:val="20"/>
                                  </w:rPr>
                                </w:pPr>
                              </w:p>
                              <w:p w:rsidR="004D6E6E" w:rsidRPr="004D6E6E" w:rsidRDefault="004D6E6E" w:rsidP="00FC2C3A">
                                <w:pPr>
                                  <w:pStyle w:val="NormalWeb"/>
                                  <w:spacing w:before="0" w:beforeAutospacing="0" w:after="0" w:afterAutospacing="0"/>
                                  <w:jc w:val="center"/>
                                  <w:rPr>
                                    <w:sz w:val="20"/>
                                    <w:szCs w:val="20"/>
                                  </w:rPr>
                                </w:pPr>
                              </w:p>
                            </w:txbxContent>
                          </wps:txbx>
                          <wps:bodyPr wrap="square" rtlCol="0">
                            <a:noAutofit/>
                          </wps:bodyPr>
                        </wps:wsp>
                        <wps:wsp>
                          <wps:cNvPr id="6" name="TextBox 4"/>
                          <wps:cNvSpPr txBox="1"/>
                          <wps:spPr>
                            <a:xfrm>
                              <a:off x="3216962" y="1034685"/>
                              <a:ext cx="2628900" cy="646301"/>
                            </a:xfrm>
                            <a:prstGeom prst="rect">
                              <a:avLst/>
                            </a:prstGeom>
                            <a:noFill/>
                            <a:ln>
                              <a:solidFill>
                                <a:schemeClr val="tx1"/>
                              </a:solidFill>
                            </a:ln>
                          </wps:spPr>
                          <wps:txbx>
                            <w:txbxContent>
                              <w:p w:rsidR="004D6E6E" w:rsidRDefault="004D6E6E" w:rsidP="004D6E6E">
                                <w:pPr>
                                  <w:pStyle w:val="NormalWeb"/>
                                  <w:spacing w:before="0" w:beforeAutospacing="0" w:after="0" w:afterAutospacing="0"/>
                                  <w:jc w:val="center"/>
                                  <w:rPr>
                                    <w:rFonts w:asciiTheme="minorHAnsi" w:hAnsi="Calibri" w:cstheme="minorBidi"/>
                                    <w:b/>
                                    <w:bCs/>
                                    <w:color w:val="000000" w:themeColor="text1"/>
                                    <w:kern w:val="24"/>
                                    <w:sz w:val="20"/>
                                    <w:szCs w:val="20"/>
                                  </w:rPr>
                                </w:pPr>
                                <w:r w:rsidRPr="004D6E6E">
                                  <w:rPr>
                                    <w:rFonts w:asciiTheme="minorHAnsi" w:hAnsi="Calibri" w:cstheme="minorBidi"/>
                                    <w:b/>
                                    <w:bCs/>
                                    <w:color w:val="000000" w:themeColor="text1"/>
                                    <w:kern w:val="24"/>
                                    <w:sz w:val="20"/>
                                    <w:szCs w:val="20"/>
                                  </w:rPr>
                                  <w:t>TIR Coordinator:</w:t>
                                </w:r>
                              </w:p>
                              <w:p w:rsidR="00B74651" w:rsidRDefault="00B74651" w:rsidP="004D6E6E">
                                <w:pPr>
                                  <w:pStyle w:val="NormalWeb"/>
                                  <w:spacing w:before="0" w:beforeAutospacing="0" w:after="0" w:afterAutospacing="0"/>
                                  <w:jc w:val="center"/>
                                  <w:rPr>
                                    <w:rFonts w:asciiTheme="minorHAnsi" w:hAnsi="Calibri" w:cstheme="minorBidi"/>
                                    <w:b/>
                                    <w:bCs/>
                                    <w:color w:val="000000" w:themeColor="text1"/>
                                    <w:kern w:val="24"/>
                                    <w:sz w:val="20"/>
                                    <w:szCs w:val="20"/>
                                  </w:rPr>
                                </w:pPr>
                              </w:p>
                              <w:p w:rsidR="00B74651" w:rsidRPr="004D6E6E" w:rsidRDefault="00B74651" w:rsidP="004D6E6E">
                                <w:pPr>
                                  <w:pStyle w:val="NormalWeb"/>
                                  <w:spacing w:before="0" w:beforeAutospacing="0" w:after="0" w:afterAutospacing="0"/>
                                  <w:jc w:val="center"/>
                                  <w:rPr>
                                    <w:sz w:val="20"/>
                                    <w:szCs w:val="20"/>
                                  </w:rPr>
                                </w:pPr>
                              </w:p>
                            </w:txbxContent>
                          </wps:txbx>
                          <wps:bodyPr wrap="square" rtlCol="0">
                            <a:noAutofit/>
                          </wps:bodyPr>
                        </wps:wsp>
                        <wps:wsp>
                          <wps:cNvPr id="7" name="TextBox 13"/>
                          <wps:cNvSpPr txBox="1"/>
                          <wps:spPr>
                            <a:xfrm>
                              <a:off x="1528836" y="311490"/>
                              <a:ext cx="1214313" cy="680720"/>
                            </a:xfrm>
                            <a:prstGeom prst="rect">
                              <a:avLst/>
                            </a:prstGeom>
                            <a:noFill/>
                            <a:ln>
                              <a:solidFill>
                                <a:schemeClr val="tx1"/>
                              </a:solidFill>
                            </a:ln>
                          </wps:spPr>
                          <wps:txbx>
                            <w:txbxContent>
                              <w:p w:rsidR="004D6E6E" w:rsidRPr="004D6E6E" w:rsidRDefault="004D6E6E" w:rsidP="004D6E6E">
                                <w:pPr>
                                  <w:pStyle w:val="NormalWeb"/>
                                  <w:spacing w:before="0" w:beforeAutospacing="0" w:after="0" w:afterAutospacing="0"/>
                                  <w:jc w:val="center"/>
                                  <w:rPr>
                                    <w:sz w:val="20"/>
                                    <w:szCs w:val="20"/>
                                  </w:rPr>
                                </w:pPr>
                                <w:r w:rsidRPr="004D6E6E">
                                  <w:rPr>
                                    <w:rFonts w:asciiTheme="minorHAnsi" w:hAnsi="Calibri" w:cstheme="minorBidi"/>
                                    <w:b/>
                                    <w:bCs/>
                                    <w:color w:val="000000" w:themeColor="text1"/>
                                    <w:kern w:val="24"/>
                                    <w:sz w:val="20"/>
                                    <w:szCs w:val="20"/>
                                  </w:rPr>
                                  <w:t>NS Assoc. Director of TIR Program:</w:t>
                                </w:r>
                              </w:p>
                              <w:p w:rsidR="004D6E6E" w:rsidRPr="004D6E6E" w:rsidRDefault="004D6E6E" w:rsidP="004D6E6E">
                                <w:pPr>
                                  <w:pStyle w:val="NormalWeb"/>
                                  <w:spacing w:before="0" w:beforeAutospacing="0" w:after="0" w:afterAutospacing="0"/>
                                  <w:jc w:val="center"/>
                                  <w:rPr>
                                    <w:sz w:val="20"/>
                                    <w:szCs w:val="20"/>
                                  </w:rPr>
                                </w:pPr>
                                <w:r w:rsidRPr="004D6E6E">
                                  <w:rPr>
                                    <w:rFonts w:asciiTheme="minorHAnsi" w:hAnsi="Calibri" w:cstheme="minorBidi"/>
                                    <w:b/>
                                    <w:bCs/>
                                    <w:color w:val="548DD4" w:themeColor="text2" w:themeTint="99"/>
                                    <w:kern w:val="24"/>
                                    <w:sz w:val="20"/>
                                    <w:szCs w:val="20"/>
                                  </w:rPr>
                                  <w:t>Kristina Mercado</w:t>
                                </w:r>
                              </w:p>
                            </w:txbxContent>
                          </wps:txbx>
                          <wps:bodyPr wrap="square" rtlCol="0">
                            <a:noAutofit/>
                          </wps:bodyPr>
                        </wps:wsp>
                        <wps:wsp>
                          <wps:cNvPr id="8" name="Straight Connector 8"/>
                          <wps:cNvCnPr>
                            <a:stCxn id="2" idx="0"/>
                          </wps:cNvCnPr>
                          <wps:spPr>
                            <a:xfrm flipH="1" flipV="1">
                              <a:off x="838191" y="1964010"/>
                              <a:ext cx="9" cy="24397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a:stCxn id="6" idx="0"/>
                            <a:endCxn id="5" idx="2"/>
                          </wps:cNvCnPr>
                          <wps:spPr>
                            <a:xfrm flipV="1">
                              <a:off x="4531381" y="582947"/>
                              <a:ext cx="31" cy="45173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a:endCxn id="28" idx="0"/>
                          </wps:cNvCnPr>
                          <wps:spPr>
                            <a:xfrm>
                              <a:off x="2666831" y="1964010"/>
                              <a:ext cx="27" cy="23613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838191" y="1961088"/>
                              <a:ext cx="7274479"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a:endCxn id="30" idx="0"/>
                          </wps:cNvCnPr>
                          <wps:spPr>
                            <a:xfrm flipH="1">
                              <a:off x="6309872" y="1961229"/>
                              <a:ext cx="2674" cy="25308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a:endCxn id="31" idx="0"/>
                          </wps:cNvCnPr>
                          <wps:spPr>
                            <a:xfrm>
                              <a:off x="8102358" y="1961193"/>
                              <a:ext cx="84" cy="23891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a:endCxn id="2" idx="2"/>
                          </wps:cNvCnPr>
                          <wps:spPr>
                            <a:xfrm flipV="1">
                              <a:off x="838191" y="3064685"/>
                              <a:ext cx="9" cy="4065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Straight Connector 16"/>
                          <wps:cNvCnPr>
                            <a:stCxn id="22" idx="0"/>
                            <a:endCxn id="28" idx="2"/>
                          </wps:cNvCnPr>
                          <wps:spPr>
                            <a:xfrm flipV="1">
                              <a:off x="2666858" y="3078776"/>
                              <a:ext cx="0" cy="41006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 name="Straight Connector 17"/>
                          <wps:cNvCnPr>
                            <a:stCxn id="23" idx="0"/>
                            <a:endCxn id="29" idx="2"/>
                          </wps:cNvCnPr>
                          <wps:spPr>
                            <a:xfrm flipV="1">
                              <a:off x="4495518" y="3078557"/>
                              <a:ext cx="0" cy="42792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a:stCxn id="24" idx="0"/>
                            <a:endCxn id="30" idx="2"/>
                          </wps:cNvCnPr>
                          <wps:spPr>
                            <a:xfrm flipH="1" flipV="1">
                              <a:off x="6309891" y="3038961"/>
                              <a:ext cx="4826" cy="44691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Elbow Connector 20"/>
                          <wps:cNvCnPr>
                            <a:stCxn id="7" idx="3"/>
                            <a:endCxn id="5" idx="1"/>
                          </wps:cNvCnPr>
                          <wps:spPr>
                            <a:xfrm flipV="1">
                              <a:off x="2743149" y="291474"/>
                              <a:ext cx="473814" cy="360370"/>
                            </a:xfrm>
                            <a:prstGeom prst="bentConnector3">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1" name="Elbow Connector 21"/>
                          <wps:cNvCnPr>
                            <a:stCxn id="7" idx="3"/>
                            <a:endCxn id="6" idx="1"/>
                          </wps:cNvCnPr>
                          <wps:spPr>
                            <a:xfrm>
                              <a:off x="2743149" y="651844"/>
                              <a:ext cx="473814" cy="705991"/>
                            </a:xfrm>
                            <a:prstGeom prst="bentConnector3">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2" name="TextBox 119"/>
                          <wps:cNvSpPr txBox="1"/>
                          <wps:spPr>
                            <a:xfrm>
                              <a:off x="1828658" y="3488840"/>
                              <a:ext cx="1676400" cy="1362490"/>
                            </a:xfrm>
                            <a:prstGeom prst="rect">
                              <a:avLst/>
                            </a:prstGeom>
                            <a:noFill/>
                            <a:ln>
                              <a:solidFill>
                                <a:schemeClr val="tx1"/>
                              </a:solidFill>
                            </a:ln>
                          </wps:spPr>
                          <wps:txbx>
                            <w:txbxContent>
                              <w:p w:rsidR="004D6E6E" w:rsidRDefault="004D6E6E" w:rsidP="004D6E6E">
                                <w:pPr>
                                  <w:pStyle w:val="NormalWeb"/>
                                  <w:spacing w:before="0" w:beforeAutospacing="0" w:after="240" w:afterAutospacing="0"/>
                                  <w:jc w:val="center"/>
                                  <w:rPr>
                                    <w:rFonts w:asciiTheme="minorHAnsi" w:hAnsi="Calibri" w:cstheme="minorBidi"/>
                                    <w:b/>
                                    <w:bCs/>
                                    <w:color w:val="000000" w:themeColor="text1"/>
                                    <w:kern w:val="24"/>
                                    <w:sz w:val="20"/>
                                    <w:szCs w:val="20"/>
                                  </w:rPr>
                                </w:pPr>
                                <w:r w:rsidRPr="004D6E6E">
                                  <w:rPr>
                                    <w:rFonts w:asciiTheme="minorHAnsi" w:hAnsi="Calibri" w:cstheme="minorBidi"/>
                                    <w:b/>
                                    <w:bCs/>
                                    <w:color w:val="000000" w:themeColor="text1"/>
                                    <w:kern w:val="24"/>
                                    <w:sz w:val="20"/>
                                    <w:szCs w:val="20"/>
                                  </w:rPr>
                                  <w:t>Teacher in Residence:</w:t>
                                </w:r>
                              </w:p>
                              <w:p w:rsidR="00B74651" w:rsidRPr="004D6E6E" w:rsidRDefault="00B74651" w:rsidP="004D6E6E">
                                <w:pPr>
                                  <w:pStyle w:val="NormalWeb"/>
                                  <w:spacing w:before="0" w:beforeAutospacing="0" w:after="240" w:afterAutospacing="0"/>
                                  <w:jc w:val="center"/>
                                  <w:rPr>
                                    <w:sz w:val="20"/>
                                    <w:szCs w:val="20"/>
                                  </w:rPr>
                                </w:pPr>
                              </w:p>
                              <w:p w:rsidR="004D6E6E" w:rsidRPr="004D6E6E" w:rsidRDefault="004D6E6E" w:rsidP="004D6E6E">
                                <w:pPr>
                                  <w:pStyle w:val="NormalWeb"/>
                                  <w:spacing w:before="0" w:beforeAutospacing="0" w:after="0" w:afterAutospacing="0"/>
                                  <w:jc w:val="center"/>
                                  <w:rPr>
                                    <w:sz w:val="20"/>
                                    <w:szCs w:val="20"/>
                                  </w:rPr>
                                </w:pPr>
                                <w:r w:rsidRPr="004D6E6E">
                                  <w:rPr>
                                    <w:rFonts w:asciiTheme="minorHAnsi" w:hAnsi="Calibri" w:cstheme="minorBidi"/>
                                    <w:b/>
                                    <w:bCs/>
                                    <w:color w:val="000000" w:themeColor="text1"/>
                                    <w:kern w:val="24"/>
                                    <w:sz w:val="20"/>
                                    <w:szCs w:val="20"/>
                                  </w:rPr>
                                  <w:t>Grade Level/Content:</w:t>
                                </w:r>
                              </w:p>
                              <w:p w:rsidR="004D6E6E" w:rsidRPr="004D6E6E" w:rsidRDefault="004D6E6E" w:rsidP="004D6E6E">
                                <w:pPr>
                                  <w:pStyle w:val="NormalWeb"/>
                                  <w:spacing w:before="0" w:beforeAutospacing="0" w:after="0" w:afterAutospacing="0"/>
                                  <w:jc w:val="center"/>
                                  <w:rPr>
                                    <w:sz w:val="20"/>
                                    <w:szCs w:val="20"/>
                                  </w:rPr>
                                </w:pPr>
                              </w:p>
                            </w:txbxContent>
                          </wps:txbx>
                          <wps:bodyPr wrap="square" rtlCol="0">
                            <a:noAutofit/>
                          </wps:bodyPr>
                        </wps:wsp>
                        <wps:wsp>
                          <wps:cNvPr id="23" name="TextBox 120"/>
                          <wps:cNvSpPr txBox="1"/>
                          <wps:spPr>
                            <a:xfrm>
                              <a:off x="3657318" y="3506478"/>
                              <a:ext cx="1676400" cy="1352964"/>
                            </a:xfrm>
                            <a:prstGeom prst="rect">
                              <a:avLst/>
                            </a:prstGeom>
                            <a:noFill/>
                            <a:ln>
                              <a:solidFill>
                                <a:schemeClr val="tx1"/>
                              </a:solidFill>
                            </a:ln>
                          </wps:spPr>
                          <wps:txbx>
                            <w:txbxContent>
                              <w:p w:rsidR="00FC2C3A" w:rsidRDefault="004D6E6E" w:rsidP="00FC2C3A">
                                <w:pPr>
                                  <w:pStyle w:val="NormalWeb"/>
                                  <w:spacing w:before="0" w:beforeAutospacing="0" w:after="240" w:afterAutospacing="0"/>
                                  <w:jc w:val="center"/>
                                  <w:rPr>
                                    <w:rFonts w:asciiTheme="minorHAnsi" w:hAnsi="Calibri" w:cstheme="minorBidi"/>
                                    <w:b/>
                                    <w:bCs/>
                                    <w:color w:val="000000" w:themeColor="text1"/>
                                    <w:kern w:val="24"/>
                                    <w:sz w:val="20"/>
                                    <w:szCs w:val="20"/>
                                  </w:rPr>
                                </w:pPr>
                                <w:r w:rsidRPr="004D6E6E">
                                  <w:rPr>
                                    <w:rFonts w:asciiTheme="minorHAnsi" w:hAnsi="Calibri" w:cstheme="minorBidi"/>
                                    <w:b/>
                                    <w:bCs/>
                                    <w:color w:val="000000" w:themeColor="text1"/>
                                    <w:kern w:val="24"/>
                                    <w:sz w:val="20"/>
                                    <w:szCs w:val="20"/>
                                  </w:rPr>
                                  <w:t>Teacher in Residence:</w:t>
                                </w:r>
                              </w:p>
                              <w:p w:rsidR="00B74651" w:rsidRPr="004D6E6E" w:rsidRDefault="00B74651" w:rsidP="004D6E6E">
                                <w:pPr>
                                  <w:pStyle w:val="NormalWeb"/>
                                  <w:spacing w:before="0" w:beforeAutospacing="0" w:after="240" w:afterAutospacing="0"/>
                                  <w:jc w:val="center"/>
                                  <w:rPr>
                                    <w:sz w:val="20"/>
                                    <w:szCs w:val="20"/>
                                  </w:rPr>
                                </w:pPr>
                              </w:p>
                              <w:p w:rsidR="004D6E6E" w:rsidRPr="004D6E6E" w:rsidRDefault="004D6E6E" w:rsidP="004D6E6E">
                                <w:pPr>
                                  <w:pStyle w:val="NormalWeb"/>
                                  <w:spacing w:before="0" w:beforeAutospacing="0" w:after="0" w:afterAutospacing="0"/>
                                  <w:jc w:val="center"/>
                                  <w:rPr>
                                    <w:sz w:val="20"/>
                                    <w:szCs w:val="20"/>
                                  </w:rPr>
                                </w:pPr>
                                <w:r w:rsidRPr="004D6E6E">
                                  <w:rPr>
                                    <w:rFonts w:asciiTheme="minorHAnsi" w:hAnsi="Calibri" w:cstheme="minorBidi"/>
                                    <w:b/>
                                    <w:bCs/>
                                    <w:color w:val="000000" w:themeColor="text1"/>
                                    <w:kern w:val="24"/>
                                    <w:sz w:val="20"/>
                                    <w:szCs w:val="20"/>
                                  </w:rPr>
                                  <w:t>Grade Level/Content:</w:t>
                                </w:r>
                              </w:p>
                              <w:p w:rsidR="004D6E6E" w:rsidRPr="004D6E6E" w:rsidRDefault="004D6E6E" w:rsidP="004D6E6E">
                                <w:pPr>
                                  <w:pStyle w:val="NormalWeb"/>
                                  <w:spacing w:before="0" w:beforeAutospacing="0" w:after="0" w:afterAutospacing="0"/>
                                  <w:jc w:val="center"/>
                                  <w:rPr>
                                    <w:sz w:val="20"/>
                                    <w:szCs w:val="20"/>
                                  </w:rPr>
                                </w:pPr>
                              </w:p>
                            </w:txbxContent>
                          </wps:txbx>
                          <wps:bodyPr wrap="square" rtlCol="0">
                            <a:noAutofit/>
                          </wps:bodyPr>
                        </wps:wsp>
                        <wps:wsp>
                          <wps:cNvPr id="24" name="TextBox 122"/>
                          <wps:cNvSpPr txBox="1"/>
                          <wps:spPr>
                            <a:xfrm>
                              <a:off x="5476517" y="3485878"/>
                              <a:ext cx="1676400" cy="1373564"/>
                            </a:xfrm>
                            <a:prstGeom prst="rect">
                              <a:avLst/>
                            </a:prstGeom>
                            <a:noFill/>
                            <a:ln>
                              <a:solidFill>
                                <a:schemeClr val="tx1"/>
                              </a:solidFill>
                            </a:ln>
                          </wps:spPr>
                          <wps:txbx>
                            <w:txbxContent>
                              <w:p w:rsidR="004D6E6E" w:rsidRDefault="004D6E6E" w:rsidP="004D6E6E">
                                <w:pPr>
                                  <w:pStyle w:val="NormalWeb"/>
                                  <w:spacing w:before="0" w:beforeAutospacing="0" w:after="240" w:afterAutospacing="0"/>
                                  <w:jc w:val="center"/>
                                  <w:rPr>
                                    <w:rFonts w:asciiTheme="minorHAnsi" w:hAnsi="Calibri" w:cstheme="minorBidi"/>
                                    <w:b/>
                                    <w:bCs/>
                                    <w:color w:val="000000" w:themeColor="text1"/>
                                    <w:kern w:val="24"/>
                                    <w:sz w:val="20"/>
                                    <w:szCs w:val="20"/>
                                  </w:rPr>
                                </w:pPr>
                                <w:r w:rsidRPr="004D6E6E">
                                  <w:rPr>
                                    <w:rFonts w:asciiTheme="minorHAnsi" w:hAnsi="Calibri" w:cstheme="minorBidi"/>
                                    <w:b/>
                                    <w:bCs/>
                                    <w:color w:val="000000" w:themeColor="text1"/>
                                    <w:kern w:val="24"/>
                                    <w:sz w:val="20"/>
                                    <w:szCs w:val="20"/>
                                  </w:rPr>
                                  <w:t>Teacher in Residence:</w:t>
                                </w:r>
                              </w:p>
                              <w:p w:rsidR="00B74651" w:rsidRPr="004D6E6E" w:rsidRDefault="00B74651" w:rsidP="004D6E6E">
                                <w:pPr>
                                  <w:pStyle w:val="NormalWeb"/>
                                  <w:spacing w:before="0" w:beforeAutospacing="0" w:after="240" w:afterAutospacing="0"/>
                                  <w:jc w:val="center"/>
                                  <w:rPr>
                                    <w:sz w:val="20"/>
                                    <w:szCs w:val="20"/>
                                  </w:rPr>
                                </w:pPr>
                              </w:p>
                              <w:p w:rsidR="004D6E6E" w:rsidRPr="004D6E6E" w:rsidRDefault="004D6E6E" w:rsidP="004D6E6E">
                                <w:pPr>
                                  <w:pStyle w:val="NormalWeb"/>
                                  <w:spacing w:before="0" w:beforeAutospacing="0" w:after="0" w:afterAutospacing="0"/>
                                  <w:jc w:val="center"/>
                                  <w:rPr>
                                    <w:sz w:val="20"/>
                                    <w:szCs w:val="20"/>
                                  </w:rPr>
                                </w:pPr>
                                <w:r w:rsidRPr="004D6E6E">
                                  <w:rPr>
                                    <w:rFonts w:asciiTheme="minorHAnsi" w:hAnsi="Calibri" w:cstheme="minorBidi"/>
                                    <w:b/>
                                    <w:bCs/>
                                    <w:color w:val="000000" w:themeColor="text1"/>
                                    <w:kern w:val="24"/>
                                    <w:sz w:val="20"/>
                                    <w:szCs w:val="20"/>
                                  </w:rPr>
                                  <w:t>Grade Level/Content:</w:t>
                                </w:r>
                              </w:p>
                              <w:p w:rsidR="004D6E6E" w:rsidRDefault="004D6E6E" w:rsidP="004D6E6E">
                                <w:pPr>
                                  <w:pStyle w:val="NormalWeb"/>
                                  <w:spacing w:before="0" w:beforeAutospacing="0" w:after="0" w:afterAutospacing="0"/>
                                  <w:jc w:val="center"/>
                                  <w:rPr>
                                    <w:sz w:val="20"/>
                                    <w:szCs w:val="20"/>
                                  </w:rPr>
                                </w:pPr>
                              </w:p>
                              <w:p w:rsidR="00B74651" w:rsidRPr="004D6E6E" w:rsidRDefault="00B74651" w:rsidP="004D6E6E">
                                <w:pPr>
                                  <w:pStyle w:val="NormalWeb"/>
                                  <w:spacing w:before="0" w:beforeAutospacing="0" w:after="0" w:afterAutospacing="0"/>
                                  <w:jc w:val="center"/>
                                  <w:rPr>
                                    <w:sz w:val="20"/>
                                    <w:szCs w:val="20"/>
                                  </w:rPr>
                                </w:pPr>
                              </w:p>
                            </w:txbxContent>
                          </wps:txbx>
                          <wps:bodyPr wrap="square" rtlCol="0">
                            <a:noAutofit/>
                          </wps:bodyPr>
                        </wps:wsp>
                        <wps:wsp>
                          <wps:cNvPr id="25" name="TextBox 123"/>
                          <wps:cNvSpPr txBox="1"/>
                          <wps:spPr>
                            <a:xfrm>
                              <a:off x="7269168" y="3465870"/>
                              <a:ext cx="1676400" cy="1393572"/>
                            </a:xfrm>
                            <a:prstGeom prst="rect">
                              <a:avLst/>
                            </a:prstGeom>
                            <a:noFill/>
                            <a:ln>
                              <a:solidFill>
                                <a:schemeClr val="tx1"/>
                              </a:solidFill>
                            </a:ln>
                          </wps:spPr>
                          <wps:txbx>
                            <w:txbxContent>
                              <w:p w:rsidR="004D6E6E" w:rsidRDefault="004D6E6E" w:rsidP="004D6E6E">
                                <w:pPr>
                                  <w:pStyle w:val="NormalWeb"/>
                                  <w:spacing w:before="0" w:beforeAutospacing="0" w:after="240" w:afterAutospacing="0"/>
                                  <w:jc w:val="center"/>
                                  <w:rPr>
                                    <w:sz w:val="20"/>
                                    <w:szCs w:val="20"/>
                                  </w:rPr>
                                </w:pPr>
                                <w:r w:rsidRPr="004D6E6E">
                                  <w:rPr>
                                    <w:rFonts w:asciiTheme="minorHAnsi" w:hAnsi="Calibri" w:cstheme="minorBidi"/>
                                    <w:b/>
                                    <w:bCs/>
                                    <w:color w:val="000000" w:themeColor="text1"/>
                                    <w:kern w:val="24"/>
                                    <w:sz w:val="20"/>
                                    <w:szCs w:val="20"/>
                                  </w:rPr>
                                  <w:t>Teacher in Residence:</w:t>
                                </w:r>
                                <w:r w:rsidRPr="004D6E6E">
                                  <w:rPr>
                                    <w:rFonts w:asciiTheme="minorHAnsi" w:hAnsi="Calibri" w:cstheme="minorBidi"/>
                                    <w:b/>
                                    <w:bCs/>
                                    <w:color w:val="000000" w:themeColor="text1"/>
                                    <w:kern w:val="24"/>
                                    <w:sz w:val="20"/>
                                    <w:szCs w:val="20"/>
                                  </w:rPr>
                                  <w:br/>
                                </w:r>
                              </w:p>
                              <w:p w:rsidR="004D6E6E" w:rsidRDefault="00B74651" w:rsidP="00B74651">
                                <w:pPr>
                                  <w:pStyle w:val="NormalWeb"/>
                                  <w:spacing w:before="0" w:beforeAutospacing="0" w:after="0" w:afterAutospacing="0"/>
                                  <w:jc w:val="center"/>
                                  <w:rPr>
                                    <w:rFonts w:asciiTheme="minorHAnsi" w:hAnsi="Calibri" w:cstheme="minorBidi"/>
                                    <w:b/>
                                    <w:bCs/>
                                    <w:color w:val="000000" w:themeColor="text1"/>
                                    <w:kern w:val="24"/>
                                    <w:sz w:val="20"/>
                                    <w:szCs w:val="20"/>
                                  </w:rPr>
                                </w:pPr>
                                <w:r>
                                  <w:rPr>
                                    <w:sz w:val="20"/>
                                    <w:szCs w:val="20"/>
                                  </w:rPr>
                                  <w:br/>
                                </w:r>
                                <w:r>
                                  <w:rPr>
                                    <w:rFonts w:asciiTheme="minorHAnsi" w:hAnsi="Calibri" w:cstheme="minorBidi"/>
                                    <w:b/>
                                    <w:bCs/>
                                    <w:color w:val="000000" w:themeColor="text1"/>
                                    <w:kern w:val="24"/>
                                    <w:sz w:val="20"/>
                                    <w:szCs w:val="20"/>
                                  </w:rPr>
                                  <w:t>Grade Leve</w:t>
                                </w:r>
                                <w:r w:rsidR="004D6E6E" w:rsidRPr="004D6E6E">
                                  <w:rPr>
                                    <w:rFonts w:asciiTheme="minorHAnsi" w:hAnsi="Calibri" w:cstheme="minorBidi"/>
                                    <w:b/>
                                    <w:bCs/>
                                    <w:color w:val="000000" w:themeColor="text1"/>
                                    <w:kern w:val="24"/>
                                    <w:sz w:val="20"/>
                                    <w:szCs w:val="20"/>
                                  </w:rPr>
                                  <w:t>l/Content:</w:t>
                                </w:r>
                              </w:p>
                              <w:p w:rsidR="00FC2C3A" w:rsidRDefault="00FC2C3A" w:rsidP="00B74651">
                                <w:pPr>
                                  <w:pStyle w:val="NormalWeb"/>
                                  <w:spacing w:before="0" w:beforeAutospacing="0" w:after="0" w:afterAutospacing="0"/>
                                  <w:jc w:val="center"/>
                                  <w:rPr>
                                    <w:rFonts w:asciiTheme="minorHAnsi" w:hAnsi="Calibri" w:cstheme="minorBidi"/>
                                    <w:b/>
                                    <w:bCs/>
                                    <w:color w:val="000000" w:themeColor="text1"/>
                                    <w:kern w:val="24"/>
                                    <w:sz w:val="20"/>
                                    <w:szCs w:val="20"/>
                                  </w:rPr>
                                </w:pPr>
                              </w:p>
                              <w:p w:rsidR="00FC2C3A" w:rsidRDefault="00FC2C3A" w:rsidP="00B74651">
                                <w:pPr>
                                  <w:pStyle w:val="NormalWeb"/>
                                  <w:spacing w:before="0" w:beforeAutospacing="0" w:after="0" w:afterAutospacing="0"/>
                                  <w:jc w:val="center"/>
                                  <w:rPr>
                                    <w:rFonts w:asciiTheme="minorHAnsi" w:hAnsi="Calibri" w:cstheme="minorBidi"/>
                                    <w:b/>
                                    <w:bCs/>
                                    <w:color w:val="000000" w:themeColor="text1"/>
                                    <w:kern w:val="24"/>
                                    <w:sz w:val="20"/>
                                    <w:szCs w:val="20"/>
                                  </w:rPr>
                                </w:pPr>
                              </w:p>
                              <w:p w:rsidR="00FC2C3A" w:rsidRPr="004D6E6E" w:rsidRDefault="00FC2C3A" w:rsidP="00B74651">
                                <w:pPr>
                                  <w:pStyle w:val="NormalWeb"/>
                                  <w:spacing w:before="0" w:beforeAutospacing="0" w:after="0" w:afterAutospacing="0"/>
                                  <w:jc w:val="center"/>
                                  <w:rPr>
                                    <w:sz w:val="20"/>
                                    <w:szCs w:val="20"/>
                                  </w:rPr>
                                </w:pPr>
                              </w:p>
                            </w:txbxContent>
                          </wps:txbx>
                          <wps:bodyPr wrap="square" rtlCol="0">
                            <a:noAutofit/>
                          </wps:bodyPr>
                        </wps:wsp>
                        <wps:wsp>
                          <wps:cNvPr id="26" name="Straight Connector 26"/>
                          <wps:cNvCnPr/>
                          <wps:spPr>
                            <a:xfrm>
                              <a:off x="4526758" y="1964046"/>
                              <a:ext cx="4762" cy="23930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a:stCxn id="25" idx="0"/>
                            <a:endCxn id="31" idx="2"/>
                          </wps:cNvCnPr>
                          <wps:spPr>
                            <a:xfrm flipH="1" flipV="1">
                              <a:off x="8102442" y="3038692"/>
                              <a:ext cx="4925" cy="42717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TextBox 135"/>
                          <wps:cNvSpPr txBox="1"/>
                          <wps:spPr>
                            <a:xfrm>
                              <a:off x="1828658" y="2200147"/>
                              <a:ext cx="1676400" cy="878629"/>
                            </a:xfrm>
                            <a:prstGeom prst="rect">
                              <a:avLst/>
                            </a:prstGeom>
                            <a:noFill/>
                            <a:ln>
                              <a:solidFill>
                                <a:schemeClr val="tx1"/>
                              </a:solidFill>
                            </a:ln>
                          </wps:spPr>
                          <wps:txbx>
                            <w:txbxContent>
                              <w:p w:rsidR="004D6E6E" w:rsidRPr="004D6E6E" w:rsidRDefault="004D6E6E" w:rsidP="004D6E6E">
                                <w:pPr>
                                  <w:pStyle w:val="NormalWeb"/>
                                  <w:spacing w:before="0" w:beforeAutospacing="0" w:after="240" w:afterAutospacing="0"/>
                                  <w:jc w:val="center"/>
                                  <w:rPr>
                                    <w:sz w:val="20"/>
                                    <w:szCs w:val="20"/>
                                  </w:rPr>
                                </w:pPr>
                                <w:r w:rsidRPr="004D6E6E">
                                  <w:rPr>
                                    <w:rFonts w:asciiTheme="minorHAnsi" w:hAnsi="Calibri" w:cstheme="minorBidi"/>
                                    <w:b/>
                                    <w:bCs/>
                                    <w:color w:val="000000" w:themeColor="text1"/>
                                    <w:kern w:val="24"/>
                                    <w:sz w:val="20"/>
                                    <w:szCs w:val="20"/>
                                  </w:rPr>
                                  <w:t>Resident Advisor:</w:t>
                                </w:r>
                                <w:r w:rsidRPr="004D6E6E">
                                  <w:rPr>
                                    <w:rFonts w:asciiTheme="minorHAnsi" w:hAnsi="Calibri" w:cstheme="minorBidi"/>
                                    <w:b/>
                                    <w:bCs/>
                                    <w:color w:val="000000" w:themeColor="text1"/>
                                    <w:kern w:val="24"/>
                                    <w:sz w:val="20"/>
                                    <w:szCs w:val="20"/>
                                  </w:rPr>
                                  <w:br/>
                                </w:r>
                              </w:p>
                            </w:txbxContent>
                          </wps:txbx>
                          <wps:bodyPr wrap="square" rtlCol="0">
                            <a:noAutofit/>
                          </wps:bodyPr>
                        </wps:wsp>
                        <wps:wsp>
                          <wps:cNvPr id="29" name="TextBox 136"/>
                          <wps:cNvSpPr txBox="1"/>
                          <wps:spPr>
                            <a:xfrm>
                              <a:off x="3657318" y="2208009"/>
                              <a:ext cx="1676400" cy="870548"/>
                            </a:xfrm>
                            <a:prstGeom prst="rect">
                              <a:avLst/>
                            </a:prstGeom>
                            <a:noFill/>
                            <a:ln>
                              <a:solidFill>
                                <a:schemeClr val="tx1"/>
                              </a:solidFill>
                            </a:ln>
                          </wps:spPr>
                          <wps:txbx>
                            <w:txbxContent>
                              <w:p w:rsidR="004D6E6E" w:rsidRPr="004D6E6E" w:rsidRDefault="004D6E6E" w:rsidP="004D6E6E">
                                <w:pPr>
                                  <w:pStyle w:val="NormalWeb"/>
                                  <w:spacing w:before="0" w:beforeAutospacing="0" w:after="240" w:afterAutospacing="0"/>
                                  <w:jc w:val="center"/>
                                  <w:rPr>
                                    <w:sz w:val="20"/>
                                    <w:szCs w:val="20"/>
                                  </w:rPr>
                                </w:pPr>
                                <w:r w:rsidRPr="004D6E6E">
                                  <w:rPr>
                                    <w:rFonts w:asciiTheme="minorHAnsi" w:hAnsi="Calibri" w:cstheme="minorBidi"/>
                                    <w:b/>
                                    <w:bCs/>
                                    <w:color w:val="000000" w:themeColor="text1"/>
                                    <w:kern w:val="24"/>
                                    <w:sz w:val="20"/>
                                    <w:szCs w:val="20"/>
                                  </w:rPr>
                                  <w:t>Resident Advisor:</w:t>
                                </w:r>
                                <w:r w:rsidRPr="004D6E6E">
                                  <w:rPr>
                                    <w:rFonts w:asciiTheme="minorHAnsi" w:hAnsi="Calibri" w:cstheme="minorBidi"/>
                                    <w:b/>
                                    <w:bCs/>
                                    <w:color w:val="000000" w:themeColor="text1"/>
                                    <w:kern w:val="24"/>
                                    <w:sz w:val="20"/>
                                    <w:szCs w:val="20"/>
                                  </w:rPr>
                                  <w:br/>
                                </w:r>
                              </w:p>
                            </w:txbxContent>
                          </wps:txbx>
                          <wps:bodyPr wrap="square" rtlCol="0">
                            <a:noAutofit/>
                          </wps:bodyPr>
                        </wps:wsp>
                        <wps:wsp>
                          <wps:cNvPr id="30" name="TextBox 137"/>
                          <wps:cNvSpPr txBox="1"/>
                          <wps:spPr>
                            <a:xfrm>
                              <a:off x="5471691" y="2214318"/>
                              <a:ext cx="1676400" cy="824643"/>
                            </a:xfrm>
                            <a:prstGeom prst="rect">
                              <a:avLst/>
                            </a:prstGeom>
                            <a:noFill/>
                            <a:ln>
                              <a:solidFill>
                                <a:schemeClr val="tx1"/>
                              </a:solidFill>
                            </a:ln>
                          </wps:spPr>
                          <wps:txbx>
                            <w:txbxContent>
                              <w:p w:rsidR="004D6E6E" w:rsidRPr="004D6E6E" w:rsidRDefault="004D6E6E" w:rsidP="004D6E6E">
                                <w:pPr>
                                  <w:pStyle w:val="NormalWeb"/>
                                  <w:spacing w:before="0" w:beforeAutospacing="0" w:after="240" w:afterAutospacing="0"/>
                                  <w:jc w:val="center"/>
                                  <w:rPr>
                                    <w:sz w:val="20"/>
                                    <w:szCs w:val="20"/>
                                  </w:rPr>
                                </w:pPr>
                                <w:r w:rsidRPr="004D6E6E">
                                  <w:rPr>
                                    <w:rFonts w:asciiTheme="minorHAnsi" w:hAnsi="Calibri" w:cstheme="minorBidi"/>
                                    <w:b/>
                                    <w:bCs/>
                                    <w:color w:val="000000" w:themeColor="text1"/>
                                    <w:kern w:val="24"/>
                                    <w:sz w:val="20"/>
                                    <w:szCs w:val="20"/>
                                  </w:rPr>
                                  <w:t>Resident Advisor:</w:t>
                                </w:r>
                                <w:r w:rsidRPr="004D6E6E">
                                  <w:rPr>
                                    <w:rFonts w:asciiTheme="minorHAnsi" w:hAnsi="Calibri" w:cstheme="minorBidi"/>
                                    <w:b/>
                                    <w:bCs/>
                                    <w:color w:val="000000" w:themeColor="text1"/>
                                    <w:kern w:val="24"/>
                                    <w:sz w:val="20"/>
                                    <w:szCs w:val="20"/>
                                  </w:rPr>
                                  <w:br/>
                                </w:r>
                              </w:p>
                            </w:txbxContent>
                          </wps:txbx>
                          <wps:bodyPr wrap="square" rtlCol="0">
                            <a:noAutofit/>
                          </wps:bodyPr>
                        </wps:wsp>
                        <wps:wsp>
                          <wps:cNvPr id="31" name="TextBox 138"/>
                          <wps:cNvSpPr txBox="1"/>
                          <wps:spPr>
                            <a:xfrm>
                              <a:off x="7264560" y="2200108"/>
                              <a:ext cx="1675765" cy="838584"/>
                            </a:xfrm>
                            <a:prstGeom prst="rect">
                              <a:avLst/>
                            </a:prstGeom>
                            <a:noFill/>
                            <a:ln>
                              <a:solidFill>
                                <a:schemeClr val="tx1"/>
                              </a:solidFill>
                            </a:ln>
                          </wps:spPr>
                          <wps:txbx>
                            <w:txbxContent>
                              <w:p w:rsidR="004D6E6E" w:rsidRPr="004D6E6E" w:rsidRDefault="004D6E6E" w:rsidP="004D6E6E">
                                <w:pPr>
                                  <w:pStyle w:val="NormalWeb"/>
                                  <w:spacing w:before="0" w:beforeAutospacing="0" w:after="240" w:afterAutospacing="0"/>
                                  <w:jc w:val="center"/>
                                  <w:rPr>
                                    <w:sz w:val="20"/>
                                    <w:szCs w:val="20"/>
                                  </w:rPr>
                                </w:pPr>
                                <w:r w:rsidRPr="004D6E6E">
                                  <w:rPr>
                                    <w:rFonts w:asciiTheme="minorHAnsi" w:hAnsi="Calibri" w:cstheme="minorBidi"/>
                                    <w:b/>
                                    <w:bCs/>
                                    <w:color w:val="000000" w:themeColor="text1"/>
                                    <w:kern w:val="24"/>
                                    <w:sz w:val="20"/>
                                    <w:szCs w:val="20"/>
                                  </w:rPr>
                                  <w:t>Resident Advisor:</w:t>
                                </w:r>
                                <w:r w:rsidRPr="004D6E6E">
                                  <w:rPr>
                                    <w:rFonts w:asciiTheme="minorHAnsi" w:hAnsi="Calibri" w:cstheme="minorBidi"/>
                                    <w:b/>
                                    <w:bCs/>
                                    <w:color w:val="000000" w:themeColor="text1"/>
                                    <w:kern w:val="24"/>
                                    <w:sz w:val="20"/>
                                    <w:szCs w:val="20"/>
                                  </w:rPr>
                                  <w:br/>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id="Group 149" o:spid="_x0000_s1026" style="position:absolute;margin-left:-23.8pt;margin-top:40.15pt;width:703.3pt;height:389.15pt;z-index:251659264;mso-width-relative:margin;mso-height-relative:margin" coordsize="89455,48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">
                <v:shapetype id="_x0000_t202" coordsize="21600,21600" o:spt="202" path="m,l,21600r21600,l21600,xe">
                  <v:stroke joinstyle="miter"/>
                  <v:path gradientshapeok="t" o:connecttype="rect"/>
                </v:shapetype>
                <v:shape id="TextBox 117" o:spid="_x0000_s1027" type="#_x0000_t202" style="position:absolute;top:22079;width:16764;height:8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35cAA&#10;AADaAAAADwAAAGRycy9kb3ducmV2LnhtbESPSwvCMBCE74L/IazgTVM9qFSj+EAQ0YMPxOPSrG2x&#10;2ZQmav33RhA8DjPzDTOZ1aYQT6pcbllBrxuBIE6szjlVcD6tOyMQziNrLCyTgjc5mE2bjQnG2r74&#10;QM+jT0WAsItRQeZ9GUvpkowMuq4tiYN3s5VBH2SVSl3hK8BNIftRNJAGcw4LGZa0zCi5Hx9Gweb0&#10;3h6Gy/3AbBer6+4i3WW92inVbtXzMQhPtf+Hf+2NVtCH75VwA+T0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35cAAAADaAAAADwAAAAAAAAAAAAAAAACYAgAAZHJzL2Rvd25y&#10;ZXYueG1sUEsFBgAAAAAEAAQA9QAAAIUDAAAAAA==&#10;" filled="f" strokecolor="black [3213]">
                  <v:textbox>
                    <w:txbxContent>
                      <w:p w:rsidR="004D6E6E" w:rsidRDefault="004D6E6E" w:rsidP="004D6E6E">
                        <w:pPr>
                          <w:pStyle w:val="NormalWeb"/>
                          <w:spacing w:before="0" w:beforeAutospacing="0" w:after="240" w:afterAutospacing="0"/>
                          <w:jc w:val="center"/>
                          <w:rPr>
                            <w:sz w:val="20"/>
                            <w:szCs w:val="20"/>
                          </w:rPr>
                        </w:pPr>
                        <w:r w:rsidRPr="004D6E6E">
                          <w:rPr>
                            <w:rFonts w:asciiTheme="minorHAnsi" w:hAnsi="Calibri" w:cstheme="minorBidi"/>
                            <w:b/>
                            <w:bCs/>
                            <w:color w:val="000000" w:themeColor="text1"/>
                            <w:kern w:val="24"/>
                            <w:sz w:val="20"/>
                            <w:szCs w:val="20"/>
                          </w:rPr>
                          <w:t>Resident Advisor:</w:t>
                        </w:r>
                        <w:r w:rsidRPr="004D6E6E">
                          <w:rPr>
                            <w:rFonts w:asciiTheme="minorHAnsi" w:hAnsi="Calibri" w:cstheme="minorBidi"/>
                            <w:b/>
                            <w:bCs/>
                            <w:color w:val="000000" w:themeColor="text1"/>
                            <w:kern w:val="24"/>
                            <w:sz w:val="20"/>
                            <w:szCs w:val="20"/>
                          </w:rPr>
                          <w:br/>
                        </w:r>
                      </w:p>
                      <w:p w:rsidR="004D6E6E" w:rsidRDefault="004D6E6E" w:rsidP="004D6E6E">
                        <w:pPr>
                          <w:pStyle w:val="NormalWeb"/>
                          <w:spacing w:before="0" w:beforeAutospacing="0" w:after="240" w:afterAutospacing="0"/>
                          <w:jc w:val="center"/>
                          <w:rPr>
                            <w:sz w:val="20"/>
                            <w:szCs w:val="20"/>
                          </w:rPr>
                        </w:pPr>
                      </w:p>
                      <w:p w:rsidR="004D6E6E" w:rsidRPr="004D6E6E" w:rsidRDefault="004D6E6E" w:rsidP="004D6E6E">
                        <w:pPr>
                          <w:pStyle w:val="NormalWeb"/>
                          <w:spacing w:before="0" w:beforeAutospacing="0" w:after="240" w:afterAutospacing="0"/>
                          <w:jc w:val="center"/>
                          <w:rPr>
                            <w:sz w:val="20"/>
                            <w:szCs w:val="20"/>
                          </w:rPr>
                        </w:pPr>
                      </w:p>
                    </w:txbxContent>
                  </v:textbox>
                </v:shape>
                <v:shape id="TextBox 118" o:spid="_x0000_s1028" type="#_x0000_t202" style="position:absolute;top:34807;width:16764;height:13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SfsIA&#10;AADaAAAADwAAAGRycy9kb3ducmV2LnhtbESPS6vCMBSE94L/IRzBnaYqeKUaxQeCiHfhA3F5aI5t&#10;sTkpTdT6740guBxm5htmMqtNIR5Uudyygl43AkGcWJ1zquB0XHdGIJxH1lhYJgUvcjCbNhsTjLV9&#10;8p4eB5+KAGEXo4LM+zKW0iUZGXRdWxIH72orgz7IKpW6wmeAm0L2o2goDeYcFjIsaZlRcjvcjYLN&#10;8bXd/y3/h2a7WF12Z+nO69VOqXarno9BeKr9L/xtb7SCAXyuhBsgp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w9J+wgAAANoAAAAPAAAAAAAAAAAAAAAAAJgCAABkcnMvZG93&#10;bnJldi54bWxQSwUGAAAAAAQABAD1AAAAhwMAAAAA&#10;" filled="f" strokecolor="black [3213]">
                  <v:textbox>
                    <w:txbxContent>
                      <w:p w:rsidR="004D6E6E" w:rsidRPr="004D6E6E" w:rsidRDefault="004D6E6E" w:rsidP="004D6E6E">
                        <w:pPr>
                          <w:pStyle w:val="NormalWeb"/>
                          <w:spacing w:before="0" w:beforeAutospacing="0" w:after="0" w:afterAutospacing="0"/>
                          <w:jc w:val="center"/>
                          <w:rPr>
                            <w:sz w:val="20"/>
                            <w:szCs w:val="20"/>
                          </w:rPr>
                        </w:pPr>
                        <w:r w:rsidRPr="004D6E6E">
                          <w:rPr>
                            <w:rFonts w:asciiTheme="minorHAnsi" w:hAnsi="Calibri" w:cstheme="minorBidi"/>
                            <w:b/>
                            <w:bCs/>
                            <w:color w:val="000000" w:themeColor="text1"/>
                            <w:kern w:val="24"/>
                            <w:sz w:val="20"/>
                            <w:szCs w:val="20"/>
                          </w:rPr>
                          <w:t>Teacher in Residence:</w:t>
                        </w:r>
                      </w:p>
                      <w:p w:rsidR="004D6E6E" w:rsidRDefault="004D6E6E" w:rsidP="004D6E6E">
                        <w:pPr>
                          <w:pStyle w:val="NormalWeb"/>
                          <w:spacing w:before="0" w:beforeAutospacing="0" w:after="0" w:afterAutospacing="0"/>
                          <w:jc w:val="center"/>
                          <w:rPr>
                            <w:rFonts w:asciiTheme="minorHAnsi" w:hAnsi="Calibri" w:cstheme="minorBidi"/>
                            <w:b/>
                            <w:bCs/>
                            <w:color w:val="000000" w:themeColor="text1"/>
                            <w:kern w:val="24"/>
                            <w:sz w:val="20"/>
                            <w:szCs w:val="20"/>
                          </w:rPr>
                        </w:pPr>
                        <w:r w:rsidRPr="004D6E6E">
                          <w:rPr>
                            <w:rFonts w:asciiTheme="minorHAnsi" w:hAnsi="Calibri" w:cstheme="minorBidi"/>
                            <w:b/>
                            <w:bCs/>
                            <w:color w:val="000000" w:themeColor="text1"/>
                            <w:kern w:val="24"/>
                            <w:sz w:val="20"/>
                            <w:szCs w:val="20"/>
                          </w:rPr>
                          <w:br/>
                        </w:r>
                        <w:r w:rsidRPr="004D6E6E">
                          <w:rPr>
                            <w:rFonts w:asciiTheme="minorHAnsi" w:hAnsi="Calibri" w:cstheme="minorBidi"/>
                            <w:b/>
                            <w:bCs/>
                            <w:color w:val="000000" w:themeColor="text1"/>
                            <w:kern w:val="24"/>
                            <w:sz w:val="20"/>
                            <w:szCs w:val="20"/>
                          </w:rPr>
                          <w:br/>
                        </w:r>
                        <w:r w:rsidRPr="004D6E6E">
                          <w:rPr>
                            <w:rFonts w:asciiTheme="minorHAnsi" w:hAnsi="Calibri" w:cstheme="minorBidi"/>
                            <w:b/>
                            <w:bCs/>
                            <w:color w:val="000000" w:themeColor="text1"/>
                            <w:kern w:val="24"/>
                            <w:sz w:val="20"/>
                            <w:szCs w:val="20"/>
                            <w:u w:val="single"/>
                          </w:rPr>
                          <w:br/>
                        </w:r>
                        <w:r w:rsidRPr="004D6E6E">
                          <w:rPr>
                            <w:rFonts w:asciiTheme="minorHAnsi" w:hAnsi="Calibri" w:cstheme="minorBidi"/>
                            <w:b/>
                            <w:bCs/>
                            <w:color w:val="000000" w:themeColor="text1"/>
                            <w:kern w:val="24"/>
                            <w:sz w:val="20"/>
                            <w:szCs w:val="20"/>
                          </w:rPr>
                          <w:t>Grade Level/Content:</w:t>
                        </w:r>
                      </w:p>
                      <w:p w:rsidR="00B74651" w:rsidRDefault="00B74651" w:rsidP="004D6E6E">
                        <w:pPr>
                          <w:pStyle w:val="NormalWeb"/>
                          <w:spacing w:before="0" w:beforeAutospacing="0" w:after="0" w:afterAutospacing="0"/>
                          <w:jc w:val="center"/>
                          <w:rPr>
                            <w:rFonts w:asciiTheme="minorHAnsi" w:hAnsi="Calibri" w:cstheme="minorBidi"/>
                            <w:b/>
                            <w:bCs/>
                            <w:color w:val="000000" w:themeColor="text1"/>
                            <w:kern w:val="24"/>
                            <w:sz w:val="20"/>
                            <w:szCs w:val="20"/>
                          </w:rPr>
                        </w:pPr>
                      </w:p>
                      <w:p w:rsidR="00B74651" w:rsidRDefault="00B74651" w:rsidP="004D6E6E">
                        <w:pPr>
                          <w:pStyle w:val="NormalWeb"/>
                          <w:spacing w:before="0" w:beforeAutospacing="0" w:after="0" w:afterAutospacing="0"/>
                          <w:jc w:val="center"/>
                          <w:rPr>
                            <w:rFonts w:asciiTheme="minorHAnsi" w:hAnsi="Calibri" w:cstheme="minorBidi"/>
                            <w:b/>
                            <w:bCs/>
                            <w:color w:val="000000" w:themeColor="text1"/>
                            <w:kern w:val="24"/>
                            <w:sz w:val="20"/>
                            <w:szCs w:val="20"/>
                          </w:rPr>
                        </w:pPr>
                      </w:p>
                      <w:p w:rsidR="00B74651" w:rsidRPr="004D6E6E" w:rsidRDefault="00B74651" w:rsidP="004D6E6E">
                        <w:pPr>
                          <w:pStyle w:val="NormalWeb"/>
                          <w:spacing w:before="0" w:beforeAutospacing="0" w:after="0" w:afterAutospacing="0"/>
                          <w:jc w:val="center"/>
                          <w:rPr>
                            <w:sz w:val="20"/>
                            <w:szCs w:val="20"/>
                          </w:rPr>
                        </w:pPr>
                      </w:p>
                    </w:txbxContent>
                  </v:textbox>
                </v:shape>
                <v:group id="Group 4" o:spid="_x0000_s1029" style="position:absolute;left:8381;width:81074;height:48594" coordorigin="8381" coordsize="81073,485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Box 3" o:spid="_x0000_s1030" type="#_x0000_t202" style="position:absolute;left:32169;width:26289;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vkcIA&#10;AADaAAAADwAAAGRycy9kb3ducmV2LnhtbESPS6vCMBSE94L/IRzBnaYKeqUaxQeCiHfhA3F5aI5t&#10;sTkpTdT6740guBxm5htmMqtNIR5Uudyygl43AkGcWJ1zquB0XHdGIJxH1lhYJgUvcjCbNhsTjLV9&#10;8p4eB5+KAGEXo4LM+zKW0iUZGXRdWxIH72orgz7IKpW6wmeAm0L2o2goDeYcFjIsaZlRcjvcjYLN&#10;8bXd/y3/h2a7WF12Z+nO69VOqXarno9BeKr9L/xtb7SCAXyuhBsgp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u+RwgAAANoAAAAPAAAAAAAAAAAAAAAAAJgCAABkcnMvZG93&#10;bnJldi54bWxQSwUGAAAAAAQABAD1AAAAhwMAAAAA&#10;" filled="f" strokecolor="black [3213]">
                    <v:textbox>
                      <w:txbxContent>
                        <w:p w:rsidR="004D6E6E" w:rsidRDefault="004D6E6E" w:rsidP="007E4B25">
                          <w:pPr>
                            <w:pStyle w:val="NormalWeb"/>
                            <w:spacing w:before="0" w:beforeAutospacing="0" w:after="0" w:afterAutospacing="0"/>
                            <w:jc w:val="center"/>
                            <w:rPr>
                              <w:rFonts w:asciiTheme="minorHAnsi" w:hAnsi="Calibri" w:cstheme="minorBidi"/>
                              <w:b/>
                              <w:bCs/>
                              <w:color w:val="000000" w:themeColor="text1"/>
                              <w:kern w:val="24"/>
                              <w:sz w:val="20"/>
                              <w:szCs w:val="20"/>
                            </w:rPr>
                          </w:pPr>
                          <w:r w:rsidRPr="004D6E6E">
                            <w:rPr>
                              <w:rFonts w:asciiTheme="minorHAnsi" w:hAnsi="Calibri" w:cstheme="minorBidi"/>
                              <w:b/>
                              <w:bCs/>
                              <w:color w:val="000000" w:themeColor="text1"/>
                              <w:kern w:val="24"/>
                              <w:sz w:val="20"/>
                              <w:szCs w:val="20"/>
                            </w:rPr>
                            <w:t>Principal</w:t>
                          </w:r>
                          <w:r w:rsidR="00B74651">
                            <w:rPr>
                              <w:rFonts w:asciiTheme="minorHAnsi" w:hAnsi="Calibri" w:cstheme="minorBidi"/>
                              <w:b/>
                              <w:bCs/>
                              <w:color w:val="000000" w:themeColor="text1"/>
                              <w:kern w:val="24"/>
                              <w:sz w:val="20"/>
                              <w:szCs w:val="20"/>
                            </w:rPr>
                            <w:t>:</w:t>
                          </w:r>
                        </w:p>
                        <w:p w:rsidR="00B74651" w:rsidRDefault="00B74651" w:rsidP="004D6E6E">
                          <w:pPr>
                            <w:pStyle w:val="NormalWeb"/>
                            <w:spacing w:before="0" w:beforeAutospacing="0" w:after="0" w:afterAutospacing="0"/>
                            <w:jc w:val="center"/>
                            <w:rPr>
                              <w:rFonts w:asciiTheme="minorHAnsi" w:hAnsi="Calibri" w:cstheme="minorBidi"/>
                              <w:b/>
                              <w:bCs/>
                              <w:color w:val="000000" w:themeColor="text1"/>
                              <w:kern w:val="24"/>
                              <w:sz w:val="20"/>
                              <w:szCs w:val="20"/>
                            </w:rPr>
                          </w:pPr>
                        </w:p>
                        <w:p w:rsidR="004D6E6E" w:rsidRPr="004D6E6E" w:rsidRDefault="004D6E6E" w:rsidP="00FC2C3A">
                          <w:pPr>
                            <w:pStyle w:val="NormalWeb"/>
                            <w:spacing w:before="0" w:beforeAutospacing="0" w:after="0" w:afterAutospacing="0"/>
                            <w:jc w:val="center"/>
                            <w:rPr>
                              <w:sz w:val="20"/>
                              <w:szCs w:val="20"/>
                            </w:rPr>
                          </w:pPr>
                        </w:p>
                      </w:txbxContent>
                    </v:textbox>
                  </v:shape>
                  <v:shape id="TextBox 4" o:spid="_x0000_s1031" type="#_x0000_t202" style="position:absolute;left:32169;top:10346;width:26289;height:6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Rx5sIA&#10;AADaAAAADwAAAGRycy9kb3ducmV2LnhtbESPS6vCMBSE94L/IRzBnaa6qJdqFB8IIrrwgbg8NMe2&#10;2JyUJmr990YQ7nKYmW+YyawxpXhS7QrLCgb9CARxanXBmYLzad37A+E8ssbSMil4k4PZtN2aYKLt&#10;iw/0PPpMBAi7BBXk3leJlC7NyaDr24o4eDdbG/RB1pnUNb4C3JRyGEWxNFhwWMixomVO6f34MAo2&#10;p/f2MFruY7NdrK67i3SX9WqnVLfTzMcgPDX+P/xrb7SCGL5Xwg2Q0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tHHmwgAAANoAAAAPAAAAAAAAAAAAAAAAAJgCAABkcnMvZG93&#10;bnJldi54bWxQSwUGAAAAAAQABAD1AAAAhwMAAAAA&#10;" filled="f" strokecolor="black [3213]">
                    <v:textbox>
                      <w:txbxContent>
                        <w:p w:rsidR="004D6E6E" w:rsidRDefault="004D6E6E" w:rsidP="004D6E6E">
                          <w:pPr>
                            <w:pStyle w:val="NormalWeb"/>
                            <w:spacing w:before="0" w:beforeAutospacing="0" w:after="0" w:afterAutospacing="0"/>
                            <w:jc w:val="center"/>
                            <w:rPr>
                              <w:rFonts w:asciiTheme="minorHAnsi" w:hAnsi="Calibri" w:cstheme="minorBidi"/>
                              <w:b/>
                              <w:bCs/>
                              <w:color w:val="000000" w:themeColor="text1"/>
                              <w:kern w:val="24"/>
                              <w:sz w:val="20"/>
                              <w:szCs w:val="20"/>
                            </w:rPr>
                          </w:pPr>
                          <w:r w:rsidRPr="004D6E6E">
                            <w:rPr>
                              <w:rFonts w:asciiTheme="minorHAnsi" w:hAnsi="Calibri" w:cstheme="minorBidi"/>
                              <w:b/>
                              <w:bCs/>
                              <w:color w:val="000000" w:themeColor="text1"/>
                              <w:kern w:val="24"/>
                              <w:sz w:val="20"/>
                              <w:szCs w:val="20"/>
                            </w:rPr>
                            <w:t>TIR Coordinator:</w:t>
                          </w:r>
                        </w:p>
                        <w:p w:rsidR="00B74651" w:rsidRDefault="00B74651" w:rsidP="004D6E6E">
                          <w:pPr>
                            <w:pStyle w:val="NormalWeb"/>
                            <w:spacing w:before="0" w:beforeAutospacing="0" w:after="0" w:afterAutospacing="0"/>
                            <w:jc w:val="center"/>
                            <w:rPr>
                              <w:rFonts w:asciiTheme="minorHAnsi" w:hAnsi="Calibri" w:cstheme="minorBidi"/>
                              <w:b/>
                              <w:bCs/>
                              <w:color w:val="000000" w:themeColor="text1"/>
                              <w:kern w:val="24"/>
                              <w:sz w:val="20"/>
                              <w:szCs w:val="20"/>
                            </w:rPr>
                          </w:pPr>
                        </w:p>
                        <w:p w:rsidR="00B74651" w:rsidRPr="004D6E6E" w:rsidRDefault="00B74651" w:rsidP="004D6E6E">
                          <w:pPr>
                            <w:pStyle w:val="NormalWeb"/>
                            <w:spacing w:before="0" w:beforeAutospacing="0" w:after="0" w:afterAutospacing="0"/>
                            <w:jc w:val="center"/>
                            <w:rPr>
                              <w:sz w:val="20"/>
                              <w:szCs w:val="20"/>
                            </w:rPr>
                          </w:pPr>
                        </w:p>
                      </w:txbxContent>
                    </v:textbox>
                  </v:shape>
                  <v:shape id="_x0000_s1032" type="#_x0000_t202" style="position:absolute;left:15288;top:3114;width:12143;height:6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jUfcAA&#10;AADaAAAADwAAAGRycy9kb3ducmV2LnhtbESPSwvCMBCE74L/IazgTVM9qFSj+EAQ0YMPxOPSrG2x&#10;2ZQmav33RhA8DjPzDTOZ1aYQT6pcbllBrxuBIE6szjlVcD6tOyMQziNrLCyTgjc5mE2bjQnG2r74&#10;QM+jT0WAsItRQeZ9GUvpkowMuq4tiYN3s5VBH2SVSl3hK8BNIftRNJAGcw4LGZa0zCi5Hx9Gweb0&#10;3h6Gy/3AbBer6+4i3WW92inVbtXzMQhPtf+Hf+2NVjCE75VwA+T0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PjUfcAAAADaAAAADwAAAAAAAAAAAAAAAACYAgAAZHJzL2Rvd25y&#10;ZXYueG1sUEsFBgAAAAAEAAQA9QAAAIUDAAAAAA==&#10;" filled="f" strokecolor="black [3213]">
                    <v:textbox>
                      <w:txbxContent>
                        <w:p w:rsidR="004D6E6E" w:rsidRPr="004D6E6E" w:rsidRDefault="004D6E6E" w:rsidP="004D6E6E">
                          <w:pPr>
                            <w:pStyle w:val="NormalWeb"/>
                            <w:spacing w:before="0" w:beforeAutospacing="0" w:after="0" w:afterAutospacing="0"/>
                            <w:jc w:val="center"/>
                            <w:rPr>
                              <w:sz w:val="20"/>
                              <w:szCs w:val="20"/>
                            </w:rPr>
                          </w:pPr>
                          <w:r w:rsidRPr="004D6E6E">
                            <w:rPr>
                              <w:rFonts w:asciiTheme="minorHAnsi" w:hAnsi="Calibri" w:cstheme="minorBidi"/>
                              <w:b/>
                              <w:bCs/>
                              <w:color w:val="000000" w:themeColor="text1"/>
                              <w:kern w:val="24"/>
                              <w:sz w:val="20"/>
                              <w:szCs w:val="20"/>
                            </w:rPr>
                            <w:t>NS Assoc. Director of TIR Program:</w:t>
                          </w:r>
                        </w:p>
                        <w:p w:rsidR="004D6E6E" w:rsidRPr="004D6E6E" w:rsidRDefault="004D6E6E" w:rsidP="004D6E6E">
                          <w:pPr>
                            <w:pStyle w:val="NormalWeb"/>
                            <w:spacing w:before="0" w:beforeAutospacing="0" w:after="0" w:afterAutospacing="0"/>
                            <w:jc w:val="center"/>
                            <w:rPr>
                              <w:sz w:val="20"/>
                              <w:szCs w:val="20"/>
                            </w:rPr>
                          </w:pPr>
                          <w:r w:rsidRPr="004D6E6E">
                            <w:rPr>
                              <w:rFonts w:asciiTheme="minorHAnsi" w:hAnsi="Calibri" w:cstheme="minorBidi"/>
                              <w:b/>
                              <w:bCs/>
                              <w:color w:val="548DD4" w:themeColor="text2" w:themeTint="99"/>
                              <w:kern w:val="24"/>
                              <w:sz w:val="20"/>
                              <w:szCs w:val="20"/>
                            </w:rPr>
                            <w:t>Kristina Mercado</w:t>
                          </w:r>
                        </w:p>
                      </w:txbxContent>
                    </v:textbox>
                  </v:shape>
                  <v:line id="Straight Connector 8" o:spid="_x0000_s1033" style="position:absolute;flip:x y;visibility:visible;mso-wrap-style:square" from="8381,19640" to="8382,22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Hx78AAADaAAAADwAAAGRycy9kb3ducmV2LnhtbERPy4rCMBTdC/5DuAOz03RkFKlGGcUR&#10;XYmPjbtLc6ctNjc1ydTq15uF4PJw3tN5ayrRkPOlZQVf/QQEcWZ1ybmC0/G3NwbhA7LGyjIpuJOH&#10;+azbmWKq7Y331BxCLmII+xQVFCHUqZQ+K8ig79uaOHJ/1hkMEbpcaoe3GG4qOUiSkTRYcmwosKZl&#10;Qdnl8G8U6NVj3VTX7GLk9r5Y7b6H6BZnpT4/2p8JiEBteItf7o1WELfGK/EGyNk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ZkHx78AAADaAAAADwAAAAAAAAAAAAAAAACh&#10;AgAAZHJzL2Rvd25yZXYueG1sUEsFBgAAAAAEAAQA+QAAAI0DAAAAAA==&#10;" strokecolor="#4579b8 [3044]"/>
                  <v:line id="Straight Connector 10" o:spid="_x0000_s1034" style="position:absolute;flip:y;visibility:visible;mso-wrap-style:square" from="45313,5829" to="45314,10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P/sYAAADbAAAADwAAAGRycy9kb3ducmV2LnhtbESPT2vCQBDF7wW/wzIFb3VjlbakriIF&#10;MSj0j/XgcchOk9DsbMyuJvrpnUOhtxnem/d+M1v0rlZnakPl2cB4lIAizr2tuDCw/149vIAKEdli&#10;7ZkMXCjAYj64m2FqfcdfdN7FQkkIhxQNlDE2qdYhL8lhGPmGWLQf3zqMsraFti12Eu5q/ZgkT9ph&#10;xdJQYkNvJeW/u5MzkGW82Vx59XEYfx7XcVJt36fdszHD+375CipSH//Nf9eZFXyhl19kAD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5z/7GAAAA2wAAAA8AAAAAAAAA&#10;AAAAAAAAoQIAAGRycy9kb3ducmV2LnhtbFBLBQYAAAAABAAEAPkAAACUAwAAAAA=&#10;" strokecolor="#4579b8 [3044]"/>
                  <v:line id="Straight Connector 11" o:spid="_x0000_s1035" style="position:absolute;visibility:visible;mso-wrap-style:square" from="26668,19640" to="26668,22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YA8EAAADbAAAADwAAAGRycy9kb3ducmV2LnhtbERPzWoCMRC+F3yHMEJvNaui6NYoUihI&#10;20vVB5huxt3FzWRNRl379KZQ8DYf3+8sVp1r1IVCrD0bGA4yUMSFtzWXBva795cZqCjIFhvPZOBG&#10;EVbL3tMCc+uv/E2XrZQqhXDM0UAl0uZax6Iih3HgW+LEHXxwKAmGUtuA1xTuGj3Ksql2WHNqqLCl&#10;t4qK4/bsDJw+vzbx9tOMZDr5/TiG9Wwu42jMc79bv4IS6uQh/ndvbJo/hL9f0gF6e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gDwQAAANsAAAAPAAAAAAAAAAAAAAAA&#10;AKECAABkcnMvZG93bnJldi54bWxQSwUGAAAAAAQABAD5AAAAjwMAAAAA&#10;" strokecolor="#4579b8 [3044]"/>
                  <v:line id="Straight Connector 12" o:spid="_x0000_s1036" style="position:absolute;visibility:visible;mso-wrap-style:square" from="8381,19610" to="81126,19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LGdMEAAADbAAAADwAAAGRycy9kb3ducmV2LnhtbERPzWrCQBC+C32HZQredNMURaOrSKEg&#10;tpfaPsCYHZNgdjbdnWrs07uFgrf5+H5nue5dq84UYuPZwNM4A0VcettwZeDr83U0AxUF2WLrmQxc&#10;KcJ69TBYYmH9hT/ovJdKpRCOBRqoRbpC61jW5DCOfUecuKMPDiXBUGkb8JLCXavzLJtqhw2nhho7&#10;eqmpPO1/nIHvt/dtvB7aXKaT390pbGZzeY7GDB/7zQKUUC938b97a9P8HP5+SQfo1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YsZ0wQAAANsAAAAPAAAAAAAAAAAAAAAA&#10;AKECAABkcnMvZG93bnJldi54bWxQSwUGAAAAAAQABAD5AAAAjwMAAAAA&#10;" strokecolor="#4579b8 [3044]"/>
                  <v:line id="Straight Connector 13" o:spid="_x0000_s1037" style="position:absolute;flip:x;visibility:visible;mso-wrap-style:square" from="63098,19612" to="63125,22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tRicMAAADbAAAADwAAAGRycy9kb3ducmV2LnhtbERPTWvCQBC9C/6HZQq96UYtVqKriCAN&#10;FtSqB49DdkxCs7NpdmvS/npXELzN433ObNGaUlypdoVlBYN+BII4tbrgTMHpuO5NQDiPrLG0TAr+&#10;yMFi3u3MMNa24S+6HnwmQgi7GBXk3lexlC7NyaDr24o4cBdbG/QB1pnUNTYh3JRyGEVjabDg0JBj&#10;Rauc0u/Dr1GQJLzZ/PN6dx7sfz78qPjcvjXvSr2+tMspCE+tf4of7kSH+SO4/xIO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lrUYnDAAAA2wAAAA8AAAAAAAAAAAAA&#10;AAAAoQIAAGRycy9kb3ducmV2LnhtbFBLBQYAAAAABAAEAPkAAACRAwAAAAA=&#10;" strokecolor="#4579b8 [3044]"/>
                  <v:line id="Straight Connector 14" o:spid="_x0000_s1038" style="position:absolute;visibility:visible;mso-wrap-style:square" from="81023,19611" to="81024,22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f7m8IAAADbAAAADwAAAGRycy9kb3ducmV2LnhtbERPzWoCMRC+C32HMEJvmtW2oqtRRChI&#10;66W2DzBuxt3FzWSbjLr26Ruh0Nt8fL+zWHWuURcKsfZsYDTMQBEX3tZcGvj6fB1MQUVBtth4JgM3&#10;irBaPvQWmFt/5Q+67KVUKYRjjgYqkTbXOhYVOYxD3xIn7uiDQ0kwlNoGvKZw1+hxlk20w5pTQ4Ut&#10;bSoqTvuzM/D9vtvG26EZy+Tl5+0U1tOZPEVjHvvdeg5KqJN/8Z97a9P8Z7j/kg7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8f7m8IAAADbAAAADwAAAAAAAAAAAAAA&#10;AAChAgAAZHJzL2Rvd25yZXYueG1sUEsFBgAAAAAEAAQA+QAAAJADAAAAAA==&#10;" strokecolor="#4579b8 [3044]"/>
                  <v:line id="Straight Connector 15" o:spid="_x0000_s1039" style="position:absolute;flip:y;visibility:visible;mso-wrap-style:square" from="8381,30646" to="8382,34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5sZsMAAADbAAAADwAAAGRycy9kb3ducmV2LnhtbERPTWvCQBC9C/6HZYTezEZb25K6igjS&#10;oKCt7aHHITtNgtnZNLs10V/vCoK3ebzPmc47U4kjNa60rGAUxSCIM6tLzhV8f62GryCcR9ZYWSYF&#10;J3Iwn/V7U0y0bfmTjnufixDCLkEFhfd1IqXLCjLoIlsTB+7XNgZ9gE0udYNtCDeVHMfxszRYcmgo&#10;sKZlQdlh/28UpCmv12de7X5GH3/v/rHcbJ/aF6UeBt3iDYSnzt/FN3eqw/wJXH8JB8jZ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ObGbDAAAA2wAAAA8AAAAAAAAAAAAA&#10;AAAAoQIAAGRycy9kb3ducmV2LnhtbFBLBQYAAAAABAAEAPkAAACRAwAAAAA=&#10;" strokecolor="#4579b8 [3044]"/>
                  <v:line id="Straight Connector 16" o:spid="_x0000_s1040" style="position:absolute;flip:y;visibility:visible;mso-wrap-style:square" from="26668,30787" to="26668,34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zyEcMAAADbAAAADwAAAGRycy9kb3ducmV2LnhtbERPS2vCQBC+F/wPywjedOMDLdFVRBCD&#10;hbbaHnocsmMSzM7G7GpSf71bEHqbj+85i1VrSnGj2hWWFQwHEQji1OqCMwXfX9v+KwjnkTWWlknB&#10;LzlYLTsvC4y1bfhAt6PPRAhhF6OC3PsqltKlORl0A1sRB+5ka4M+wDqTusYmhJtSjqJoKg0WHBpy&#10;rGiTU3o+Xo2CJOH9/s7bj5/h52Xnx8Xb+6SZKdXrtus5CE+t/xc/3YkO86fw90s4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c8hHDAAAA2wAAAA8AAAAAAAAAAAAA&#10;AAAAoQIAAGRycy9kb3ducmV2LnhtbFBLBQYAAAAABAAEAPkAAACRAwAAAAA=&#10;" strokecolor="#4579b8 [3044]"/>
                  <v:line id="Straight Connector 17" o:spid="_x0000_s1041" style="position:absolute;flip:y;visibility:visible;mso-wrap-style:square" from="44955,30785" to="44955,35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BXisMAAADbAAAADwAAAGRycy9kb3ducmV2LnhtbERPTWvCQBC9C/6HZQq96UYrWqKriCAN&#10;CtraHnocsmMSmp1Ns6uJ/npXELzN433ObNGaUpypdoVlBYN+BII4tbrgTMHP97r3DsJ5ZI2lZVJw&#10;IQeLebczw1jbhr/ofPCZCCHsYlSQe1/FUro0J4OubyviwB1tbdAHWGdS19iEcFPKYRSNpcGCQ0OO&#10;Fa1ySv8OJ6MgSXizufJ6/zv4/P/wb8V2N2omSr2+tMspCE+tf4of7kSH+RO4/xIO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QV4rDAAAA2wAAAA8AAAAAAAAAAAAA&#10;AAAAoQIAAGRycy9kb3ducmV2LnhtbFBLBQYAAAAABAAEAPkAAACRAwAAAAA=&#10;" strokecolor="#4579b8 [3044]"/>
                  <v:line id="Straight Connector 18" o:spid="_x0000_s1042" style="position:absolute;flip:x y;visibility:visible;mso-wrap-style:square" from="63098,30389" to="63147,34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DamcQAAADbAAAADwAAAGRycy9kb3ducmV2LnhtbESPQW/CMAyF70j8h8iTdoN004amQkBj&#10;YghO04ALN6vx2orGKUlWyn49PkziZus9v/d5tuhdozoKsfZs4GmcgSIuvK25NHDYf47eQMWEbLHx&#10;TAauFGExHw5mmFt/4W/qdqlUEsIxRwNVSm2udSwqchjHviUW7ccHh0nWUGob8CLhrtHPWTbRDmuW&#10;hgpb+qioOO1+nQG7+lt3zbk4Ob29LldfL68YlkdjHh/69ymoRH26m/+vN1bwBVZ+kQH0/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UNqZxAAAANsAAAAPAAAAAAAAAAAA&#10;AAAAAKECAABkcnMvZG93bnJldi54bWxQSwUGAAAAAAQABAD5AAAAkgMAAAAA&#10;" strokecolor="#4579b8 [3044]"/>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 o:spid="_x0000_s1043" type="#_x0000_t34" style="position:absolute;left:27431;top:2914;width:4738;height:360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OnrMAAAADbAAAADwAAAGRycy9kb3ducmV2LnhtbERPTWvCQBC9C/6HZYTedKOHItFVRBAK&#10;7aWai7dJdpqkyc6G3alJ/333UPD4eN/74+R69aAQW88G1qsMFHHlbcu1geJ2WW5BRUG22HsmA78U&#10;4XiYz/aYWz/yJz2uUqsUwjFHA43IkGsdq4YcxpUfiBP35YNDSTDU2gYcU7jr9SbLXrXDllNDgwOd&#10;G6q6648zELrbpTgX390oErflfSqL4ePdmJfFdNqBEprkKf53v1kDm7Q+fUk/QB/+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Ljp6zAAAAA2wAAAA8AAAAAAAAAAAAAAAAA&#10;oQIAAGRycy9kb3ducmV2LnhtbFBLBQYAAAAABAAEAPkAAACOAwAAAAA=&#10;" strokecolor="#4579b8 [3044]">
                    <v:stroke dashstyle="dash"/>
                  </v:shape>
                  <v:shape id="Elbow Connector 21" o:spid="_x0000_s1044" type="#_x0000_t34" style="position:absolute;left:27431;top:6518;width:4738;height:706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YYjsUAAADbAAAADwAAAGRycy9kb3ducmV2LnhtbESPQWvCQBSE74X+h+UVequbSBGN2YiU&#10;Wloq2ETF6yP7mgSzb0N21fjvu4LQ4zAz3zDpYjCtOFPvGssK4lEEgri0uuFKwW67epmCcB5ZY2uZ&#10;FFzJwSJ7fEgx0fbCOZ0LX4kAYZeggtr7LpHSlTUZdCPbEQfv1/YGfZB9JXWPlwA3rRxH0UQabDgs&#10;1NjRW03lsTgZBa/b3SE/7r837/nsZ708fa3kh4yVen4alnMQngb/H763P7WCcQy3L+EHy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LYYjsUAAADbAAAADwAAAAAAAAAA&#10;AAAAAAChAgAAZHJzL2Rvd25yZXYueG1sUEsFBgAAAAAEAAQA+QAAAJMDAAAAAA==&#10;" strokecolor="#4579b8 [3044]">
                    <v:stroke dashstyle="dash"/>
                  </v:shape>
                  <v:shape id="TextBox 119" o:spid="_x0000_s1045" type="#_x0000_t202" style="position:absolute;left:18286;top:34888;width:16764;height:13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2sUA&#10;AADbAAAADwAAAGRycy9kb3ducmV2LnhtbESPQWuDQBSE74X+h+UVemvWerDBZpU2ISCSHmJC6PHh&#10;vqjEfSvu1ph/3y0Uchxm5htmlc+mFxONrrOs4HURgSCure64UXA8bF+WIJxH1thbJgU3cpBnjw8r&#10;TLW98p6myjciQNilqKD1fkildHVLBt3CDsTBO9vRoA9ybKQe8RrgppdxFCXSYMdhocWB1i3Vl+rH&#10;KCgOt3L/tv5KTPm5+d6dpDttNzulnp/mj3cQnmZ/D/+3C60gjuHvS/g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7axQAAANsAAAAPAAAAAAAAAAAAAAAAAJgCAABkcnMv&#10;ZG93bnJldi54bWxQSwUGAAAAAAQABAD1AAAAigMAAAAA&#10;" filled="f" strokecolor="black [3213]">
                    <v:textbox>
                      <w:txbxContent>
                        <w:p w:rsidR="004D6E6E" w:rsidRDefault="004D6E6E" w:rsidP="004D6E6E">
                          <w:pPr>
                            <w:pStyle w:val="NormalWeb"/>
                            <w:spacing w:before="0" w:beforeAutospacing="0" w:after="240" w:afterAutospacing="0"/>
                            <w:jc w:val="center"/>
                            <w:rPr>
                              <w:rFonts w:asciiTheme="minorHAnsi" w:hAnsi="Calibri" w:cstheme="minorBidi"/>
                              <w:b/>
                              <w:bCs/>
                              <w:color w:val="000000" w:themeColor="text1"/>
                              <w:kern w:val="24"/>
                              <w:sz w:val="20"/>
                              <w:szCs w:val="20"/>
                            </w:rPr>
                          </w:pPr>
                          <w:r w:rsidRPr="004D6E6E">
                            <w:rPr>
                              <w:rFonts w:asciiTheme="minorHAnsi" w:hAnsi="Calibri" w:cstheme="minorBidi"/>
                              <w:b/>
                              <w:bCs/>
                              <w:color w:val="000000" w:themeColor="text1"/>
                              <w:kern w:val="24"/>
                              <w:sz w:val="20"/>
                              <w:szCs w:val="20"/>
                            </w:rPr>
                            <w:t>Teacher in Residence:</w:t>
                          </w:r>
                        </w:p>
                        <w:p w:rsidR="00B74651" w:rsidRPr="004D6E6E" w:rsidRDefault="00B74651" w:rsidP="004D6E6E">
                          <w:pPr>
                            <w:pStyle w:val="NormalWeb"/>
                            <w:spacing w:before="0" w:beforeAutospacing="0" w:after="240" w:afterAutospacing="0"/>
                            <w:jc w:val="center"/>
                            <w:rPr>
                              <w:sz w:val="20"/>
                              <w:szCs w:val="20"/>
                            </w:rPr>
                          </w:pPr>
                        </w:p>
                        <w:p w:rsidR="004D6E6E" w:rsidRPr="004D6E6E" w:rsidRDefault="004D6E6E" w:rsidP="004D6E6E">
                          <w:pPr>
                            <w:pStyle w:val="NormalWeb"/>
                            <w:spacing w:before="0" w:beforeAutospacing="0" w:after="0" w:afterAutospacing="0"/>
                            <w:jc w:val="center"/>
                            <w:rPr>
                              <w:sz w:val="20"/>
                              <w:szCs w:val="20"/>
                            </w:rPr>
                          </w:pPr>
                          <w:r w:rsidRPr="004D6E6E">
                            <w:rPr>
                              <w:rFonts w:asciiTheme="minorHAnsi" w:hAnsi="Calibri" w:cstheme="minorBidi"/>
                              <w:b/>
                              <w:bCs/>
                              <w:color w:val="000000" w:themeColor="text1"/>
                              <w:kern w:val="24"/>
                              <w:sz w:val="20"/>
                              <w:szCs w:val="20"/>
                            </w:rPr>
                            <w:t>Grade Level/Content:</w:t>
                          </w:r>
                        </w:p>
                        <w:p w:rsidR="004D6E6E" w:rsidRPr="004D6E6E" w:rsidRDefault="004D6E6E" w:rsidP="004D6E6E">
                          <w:pPr>
                            <w:pStyle w:val="NormalWeb"/>
                            <w:spacing w:before="0" w:beforeAutospacing="0" w:after="0" w:afterAutospacing="0"/>
                            <w:jc w:val="center"/>
                            <w:rPr>
                              <w:sz w:val="20"/>
                              <w:szCs w:val="20"/>
                            </w:rPr>
                          </w:pPr>
                        </w:p>
                      </w:txbxContent>
                    </v:textbox>
                  </v:shape>
                  <v:shape id="TextBox 120" o:spid="_x0000_s1046" type="#_x0000_t202" style="position:absolute;left:36573;top:35064;width:16764;height:13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LQcUA&#10;AADbAAAADwAAAGRycy9kb3ducmV2LnhtbESPQWvCQBSE74X+h+UJvdWNClZSV7FKIIg9mBTp8ZF9&#10;TYLZtyG7xvjvu4LgcZiZb5jlejCN6KlztWUFk3EEgriwuuZSwU+evC9AOI+ssbFMCm7kYL16fVli&#10;rO2Vj9RnvhQBwi5GBZX3bSylKyoy6Ma2JQ7en+0M+iC7UuoOrwFuGjmNork0WHNYqLClbUXFObsY&#10;BWl+2x8/tt9zs//a/R5O0p2S3UGpt9Gw+QThafDP8KOdagXTGdy/hB8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g0tBxQAAANsAAAAPAAAAAAAAAAAAAAAAAJgCAABkcnMv&#10;ZG93bnJldi54bWxQSwUGAAAAAAQABAD1AAAAigMAAAAA&#10;" filled="f" strokecolor="black [3213]">
                    <v:textbox>
                      <w:txbxContent>
                        <w:p w:rsidR="00FC2C3A" w:rsidRDefault="004D6E6E" w:rsidP="00FC2C3A">
                          <w:pPr>
                            <w:pStyle w:val="NormalWeb"/>
                            <w:spacing w:before="0" w:beforeAutospacing="0" w:after="240" w:afterAutospacing="0"/>
                            <w:jc w:val="center"/>
                            <w:rPr>
                              <w:rFonts w:asciiTheme="minorHAnsi" w:hAnsi="Calibri" w:cstheme="minorBidi"/>
                              <w:b/>
                              <w:bCs/>
                              <w:color w:val="000000" w:themeColor="text1"/>
                              <w:kern w:val="24"/>
                              <w:sz w:val="20"/>
                              <w:szCs w:val="20"/>
                            </w:rPr>
                          </w:pPr>
                          <w:r w:rsidRPr="004D6E6E">
                            <w:rPr>
                              <w:rFonts w:asciiTheme="minorHAnsi" w:hAnsi="Calibri" w:cstheme="minorBidi"/>
                              <w:b/>
                              <w:bCs/>
                              <w:color w:val="000000" w:themeColor="text1"/>
                              <w:kern w:val="24"/>
                              <w:sz w:val="20"/>
                              <w:szCs w:val="20"/>
                            </w:rPr>
                            <w:t>Teacher in Residence:</w:t>
                          </w:r>
                        </w:p>
                        <w:p w:rsidR="00B74651" w:rsidRPr="004D6E6E" w:rsidRDefault="00B74651" w:rsidP="004D6E6E">
                          <w:pPr>
                            <w:pStyle w:val="NormalWeb"/>
                            <w:spacing w:before="0" w:beforeAutospacing="0" w:after="240" w:afterAutospacing="0"/>
                            <w:jc w:val="center"/>
                            <w:rPr>
                              <w:sz w:val="20"/>
                              <w:szCs w:val="20"/>
                            </w:rPr>
                          </w:pPr>
                        </w:p>
                        <w:p w:rsidR="004D6E6E" w:rsidRPr="004D6E6E" w:rsidRDefault="004D6E6E" w:rsidP="004D6E6E">
                          <w:pPr>
                            <w:pStyle w:val="NormalWeb"/>
                            <w:spacing w:before="0" w:beforeAutospacing="0" w:after="0" w:afterAutospacing="0"/>
                            <w:jc w:val="center"/>
                            <w:rPr>
                              <w:sz w:val="20"/>
                              <w:szCs w:val="20"/>
                            </w:rPr>
                          </w:pPr>
                          <w:r w:rsidRPr="004D6E6E">
                            <w:rPr>
                              <w:rFonts w:asciiTheme="minorHAnsi" w:hAnsi="Calibri" w:cstheme="minorBidi"/>
                              <w:b/>
                              <w:bCs/>
                              <w:color w:val="000000" w:themeColor="text1"/>
                              <w:kern w:val="24"/>
                              <w:sz w:val="20"/>
                              <w:szCs w:val="20"/>
                            </w:rPr>
                            <w:t>Grade Level/Content:</w:t>
                          </w:r>
                        </w:p>
                        <w:p w:rsidR="004D6E6E" w:rsidRPr="004D6E6E" w:rsidRDefault="004D6E6E" w:rsidP="004D6E6E">
                          <w:pPr>
                            <w:pStyle w:val="NormalWeb"/>
                            <w:spacing w:before="0" w:beforeAutospacing="0" w:after="0" w:afterAutospacing="0"/>
                            <w:jc w:val="center"/>
                            <w:rPr>
                              <w:sz w:val="20"/>
                              <w:szCs w:val="20"/>
                            </w:rPr>
                          </w:pPr>
                        </w:p>
                      </w:txbxContent>
                    </v:textbox>
                  </v:shape>
                  <v:shape id="TextBox 122" o:spid="_x0000_s1047" type="#_x0000_t202" style="position:absolute;left:54765;top:34858;width:16764;height:13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TNcUA&#10;AADbAAAADwAAAGRycy9kb3ducmV2LnhtbESPQWvCQBSE74X+h+UJvdWNIlZSV7FKIIg9mBTp8ZF9&#10;TYLZtyG7xvjvu4LgcZiZb5jlejCN6KlztWUFk3EEgriwuuZSwU+evC9AOI+ssbFMCm7kYL16fVli&#10;rO2Vj9RnvhQBwi5GBZX3bSylKyoy6Ma2JQ7en+0M+iC7UuoOrwFuGjmNork0WHNYqLClbUXFObsY&#10;BWl+2x8/tt9zs//a/R5O0p2S3UGpt9Gw+QThafDP8KOdagXTGdy/hB8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tM1xQAAANsAAAAPAAAAAAAAAAAAAAAAAJgCAABkcnMv&#10;ZG93bnJldi54bWxQSwUGAAAAAAQABAD1AAAAigMAAAAA&#10;" filled="f" strokecolor="black [3213]">
                    <v:textbox>
                      <w:txbxContent>
                        <w:p w:rsidR="004D6E6E" w:rsidRDefault="004D6E6E" w:rsidP="004D6E6E">
                          <w:pPr>
                            <w:pStyle w:val="NormalWeb"/>
                            <w:spacing w:before="0" w:beforeAutospacing="0" w:after="240" w:afterAutospacing="0"/>
                            <w:jc w:val="center"/>
                            <w:rPr>
                              <w:rFonts w:asciiTheme="minorHAnsi" w:hAnsi="Calibri" w:cstheme="minorBidi"/>
                              <w:b/>
                              <w:bCs/>
                              <w:color w:val="000000" w:themeColor="text1"/>
                              <w:kern w:val="24"/>
                              <w:sz w:val="20"/>
                              <w:szCs w:val="20"/>
                            </w:rPr>
                          </w:pPr>
                          <w:r w:rsidRPr="004D6E6E">
                            <w:rPr>
                              <w:rFonts w:asciiTheme="minorHAnsi" w:hAnsi="Calibri" w:cstheme="minorBidi"/>
                              <w:b/>
                              <w:bCs/>
                              <w:color w:val="000000" w:themeColor="text1"/>
                              <w:kern w:val="24"/>
                              <w:sz w:val="20"/>
                              <w:szCs w:val="20"/>
                            </w:rPr>
                            <w:t>Teacher in Residence:</w:t>
                          </w:r>
                        </w:p>
                        <w:p w:rsidR="00B74651" w:rsidRPr="004D6E6E" w:rsidRDefault="00B74651" w:rsidP="004D6E6E">
                          <w:pPr>
                            <w:pStyle w:val="NormalWeb"/>
                            <w:spacing w:before="0" w:beforeAutospacing="0" w:after="240" w:afterAutospacing="0"/>
                            <w:jc w:val="center"/>
                            <w:rPr>
                              <w:sz w:val="20"/>
                              <w:szCs w:val="20"/>
                            </w:rPr>
                          </w:pPr>
                        </w:p>
                        <w:p w:rsidR="004D6E6E" w:rsidRPr="004D6E6E" w:rsidRDefault="004D6E6E" w:rsidP="004D6E6E">
                          <w:pPr>
                            <w:pStyle w:val="NormalWeb"/>
                            <w:spacing w:before="0" w:beforeAutospacing="0" w:after="0" w:afterAutospacing="0"/>
                            <w:jc w:val="center"/>
                            <w:rPr>
                              <w:sz w:val="20"/>
                              <w:szCs w:val="20"/>
                            </w:rPr>
                          </w:pPr>
                          <w:r w:rsidRPr="004D6E6E">
                            <w:rPr>
                              <w:rFonts w:asciiTheme="minorHAnsi" w:hAnsi="Calibri" w:cstheme="minorBidi"/>
                              <w:b/>
                              <w:bCs/>
                              <w:color w:val="000000" w:themeColor="text1"/>
                              <w:kern w:val="24"/>
                              <w:sz w:val="20"/>
                              <w:szCs w:val="20"/>
                            </w:rPr>
                            <w:t>Grade Level/Content:</w:t>
                          </w:r>
                        </w:p>
                        <w:p w:rsidR="004D6E6E" w:rsidRDefault="004D6E6E" w:rsidP="004D6E6E">
                          <w:pPr>
                            <w:pStyle w:val="NormalWeb"/>
                            <w:spacing w:before="0" w:beforeAutospacing="0" w:after="0" w:afterAutospacing="0"/>
                            <w:jc w:val="center"/>
                            <w:rPr>
                              <w:sz w:val="20"/>
                              <w:szCs w:val="20"/>
                            </w:rPr>
                          </w:pPr>
                        </w:p>
                        <w:p w:rsidR="00B74651" w:rsidRPr="004D6E6E" w:rsidRDefault="00B74651" w:rsidP="004D6E6E">
                          <w:pPr>
                            <w:pStyle w:val="NormalWeb"/>
                            <w:spacing w:before="0" w:beforeAutospacing="0" w:after="0" w:afterAutospacing="0"/>
                            <w:jc w:val="center"/>
                            <w:rPr>
                              <w:sz w:val="20"/>
                              <w:szCs w:val="20"/>
                            </w:rPr>
                          </w:pPr>
                        </w:p>
                      </w:txbxContent>
                    </v:textbox>
                  </v:shape>
                  <v:shape id="TextBox 123" o:spid="_x0000_s1048" type="#_x0000_t202" style="position:absolute;left:72691;top:34658;width:16764;height:13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Z2rsUA&#10;AADbAAAADwAAAGRycy9kb3ducmV2LnhtbESPQWvCQBSE74X+h+UJvdWNglZSV7FKIIg9mBTp8ZF9&#10;TYLZtyG7xvjvu4LgcZiZb5jlejCN6KlztWUFk3EEgriwuuZSwU+evC9AOI+ssbFMCm7kYL16fVli&#10;rO2Vj9RnvhQBwi5GBZX3bSylKyoy6Ma2JQ7en+0M+iC7UuoOrwFuGjmNork0WHNYqLClbUXFObsY&#10;BWl+2x8/tt9zs//a/R5O0p2S3UGpt9Gw+QThafDP8KOdagXTGdy/hB8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nauxQAAANsAAAAPAAAAAAAAAAAAAAAAAJgCAABkcnMv&#10;ZG93bnJldi54bWxQSwUGAAAAAAQABAD1AAAAigMAAAAA&#10;" filled="f" strokecolor="black [3213]">
                    <v:textbox>
                      <w:txbxContent>
                        <w:p w:rsidR="004D6E6E" w:rsidRDefault="004D6E6E" w:rsidP="004D6E6E">
                          <w:pPr>
                            <w:pStyle w:val="NormalWeb"/>
                            <w:spacing w:before="0" w:beforeAutospacing="0" w:after="240" w:afterAutospacing="0"/>
                            <w:jc w:val="center"/>
                            <w:rPr>
                              <w:sz w:val="20"/>
                              <w:szCs w:val="20"/>
                            </w:rPr>
                          </w:pPr>
                          <w:r w:rsidRPr="004D6E6E">
                            <w:rPr>
                              <w:rFonts w:asciiTheme="minorHAnsi" w:hAnsi="Calibri" w:cstheme="minorBidi"/>
                              <w:b/>
                              <w:bCs/>
                              <w:color w:val="000000" w:themeColor="text1"/>
                              <w:kern w:val="24"/>
                              <w:sz w:val="20"/>
                              <w:szCs w:val="20"/>
                            </w:rPr>
                            <w:t>Teacher in Residence:</w:t>
                          </w:r>
                          <w:r w:rsidRPr="004D6E6E">
                            <w:rPr>
                              <w:rFonts w:asciiTheme="minorHAnsi" w:hAnsi="Calibri" w:cstheme="minorBidi"/>
                              <w:b/>
                              <w:bCs/>
                              <w:color w:val="000000" w:themeColor="text1"/>
                              <w:kern w:val="24"/>
                              <w:sz w:val="20"/>
                              <w:szCs w:val="20"/>
                            </w:rPr>
                            <w:br/>
                          </w:r>
                        </w:p>
                        <w:p w:rsidR="004D6E6E" w:rsidRDefault="00B74651" w:rsidP="00B74651">
                          <w:pPr>
                            <w:pStyle w:val="NormalWeb"/>
                            <w:spacing w:before="0" w:beforeAutospacing="0" w:after="0" w:afterAutospacing="0"/>
                            <w:jc w:val="center"/>
                            <w:rPr>
                              <w:rFonts w:asciiTheme="minorHAnsi" w:hAnsi="Calibri" w:cstheme="minorBidi"/>
                              <w:b/>
                              <w:bCs/>
                              <w:color w:val="000000" w:themeColor="text1"/>
                              <w:kern w:val="24"/>
                              <w:sz w:val="20"/>
                              <w:szCs w:val="20"/>
                            </w:rPr>
                          </w:pPr>
                          <w:r>
                            <w:rPr>
                              <w:sz w:val="20"/>
                              <w:szCs w:val="20"/>
                            </w:rPr>
                            <w:br/>
                          </w:r>
                          <w:r>
                            <w:rPr>
                              <w:rFonts w:asciiTheme="minorHAnsi" w:hAnsi="Calibri" w:cstheme="minorBidi"/>
                              <w:b/>
                              <w:bCs/>
                              <w:color w:val="000000" w:themeColor="text1"/>
                              <w:kern w:val="24"/>
                              <w:sz w:val="20"/>
                              <w:szCs w:val="20"/>
                            </w:rPr>
                            <w:t>Grade Leve</w:t>
                          </w:r>
                          <w:r w:rsidR="004D6E6E" w:rsidRPr="004D6E6E">
                            <w:rPr>
                              <w:rFonts w:asciiTheme="minorHAnsi" w:hAnsi="Calibri" w:cstheme="minorBidi"/>
                              <w:b/>
                              <w:bCs/>
                              <w:color w:val="000000" w:themeColor="text1"/>
                              <w:kern w:val="24"/>
                              <w:sz w:val="20"/>
                              <w:szCs w:val="20"/>
                            </w:rPr>
                            <w:t>l/Content:</w:t>
                          </w:r>
                        </w:p>
                        <w:p w:rsidR="00FC2C3A" w:rsidRDefault="00FC2C3A" w:rsidP="00B74651">
                          <w:pPr>
                            <w:pStyle w:val="NormalWeb"/>
                            <w:spacing w:before="0" w:beforeAutospacing="0" w:after="0" w:afterAutospacing="0"/>
                            <w:jc w:val="center"/>
                            <w:rPr>
                              <w:rFonts w:asciiTheme="minorHAnsi" w:hAnsi="Calibri" w:cstheme="minorBidi"/>
                              <w:b/>
                              <w:bCs/>
                              <w:color w:val="000000" w:themeColor="text1"/>
                              <w:kern w:val="24"/>
                              <w:sz w:val="20"/>
                              <w:szCs w:val="20"/>
                            </w:rPr>
                          </w:pPr>
                        </w:p>
                        <w:p w:rsidR="00FC2C3A" w:rsidRDefault="00FC2C3A" w:rsidP="00B74651">
                          <w:pPr>
                            <w:pStyle w:val="NormalWeb"/>
                            <w:spacing w:before="0" w:beforeAutospacing="0" w:after="0" w:afterAutospacing="0"/>
                            <w:jc w:val="center"/>
                            <w:rPr>
                              <w:rFonts w:asciiTheme="minorHAnsi" w:hAnsi="Calibri" w:cstheme="minorBidi"/>
                              <w:b/>
                              <w:bCs/>
                              <w:color w:val="000000" w:themeColor="text1"/>
                              <w:kern w:val="24"/>
                              <w:sz w:val="20"/>
                              <w:szCs w:val="20"/>
                            </w:rPr>
                          </w:pPr>
                        </w:p>
                        <w:p w:rsidR="00FC2C3A" w:rsidRPr="004D6E6E" w:rsidRDefault="00FC2C3A" w:rsidP="00B74651">
                          <w:pPr>
                            <w:pStyle w:val="NormalWeb"/>
                            <w:spacing w:before="0" w:beforeAutospacing="0" w:after="0" w:afterAutospacing="0"/>
                            <w:jc w:val="center"/>
                            <w:rPr>
                              <w:sz w:val="20"/>
                              <w:szCs w:val="20"/>
                            </w:rPr>
                          </w:pPr>
                        </w:p>
                      </w:txbxContent>
                    </v:textbox>
                  </v:shape>
                  <v:line id="Straight Connector 26" o:spid="_x0000_s1049" style="position:absolute;visibility:visible;mso-wrap-style:square" from="45267,19640" to="45315,22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UKysQAAADbAAAADwAAAGRycy9kb3ducmV2LnhtbESPUWvCQBCE34X+h2MLfdNLIwabeooU&#10;CtL6UtsfsM1tk2BuL71bNfbXe0LBx2FmvmEWq8F16kghtp4NPE4yUMSVty3XBr4+X8dzUFGQLXae&#10;ycCZIqyWd6MFltaf+IOOO6lVgnAs0UAj0pdax6ohh3Hie+Lk/fjgUJIMtbYBTwnuOp1nWaEdtpwW&#10;GuzppaFqvzs4A7/v2008f3e5FLO/t31Yz59kGo15uB/Wz6CEBrmF/9sbayAv4Pol/QC9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QrKxAAAANsAAAAPAAAAAAAAAAAA&#10;AAAAAKECAABkcnMvZG93bnJldi54bWxQSwUGAAAAAAQABAD5AAAAkgMAAAAA&#10;" strokecolor="#4579b8 [3044]"/>
                  <v:line id="Straight Connector 27" o:spid="_x0000_s1050" style="position:absolute;flip:x y;visibility:visible;mso-wrap-style:square" from="81024,30386" to="81073,34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OEVsUAAADbAAAADwAAAGRycy9kb3ducmV2LnhtbESPT2vCQBTE7wW/w/KE3nSj9I9E16Bi&#10;S3uSqhdvj+wzCcm+jbvbGPvpuwWhx2FmfsMsst40oiPnK8sKJuMEBHFudcWFguPhbTQD4QOyxsYy&#10;KbiRh2w5eFhgqu2Vv6jbh0JECPsUFZQhtKmUPi/JoB/bljh6Z+sMhihdIbXDa4SbRk6T5EUarDgu&#10;lNjSpqS83n8bBXr78941l7w28vO23u6entGtT0o9DvvVHESgPvyH7+0PrWD6Cn9f4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OEVsUAAADbAAAADwAAAAAAAAAA&#10;AAAAAAChAgAAZHJzL2Rvd25yZXYueG1sUEsFBgAAAAAEAAQA+QAAAJMDAAAAAA==&#10;" strokecolor="#4579b8 [3044]"/>
                  <v:shape id="TextBox 135" o:spid="_x0000_s1051" type="#_x0000_t202" style="position:absolute;left:18286;top:22001;width:16764;height:8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fZML4A&#10;AADbAAAADwAAAGRycy9kb3ducmV2LnhtbERPuwrCMBTdBf8hXMFNUx1UqlF8IIjoYBVxvDTXttjc&#10;lCZq/XszCI6H854tGlOKF9WusKxg0I9AEKdWF5wpuJy3vQkI55E1lpZJwYccLObt1gxjbd98olfi&#10;MxFC2MWoIPe+iqV0aU4GXd9WxIG729qgD7DOpK7xHcJNKYdRNJIGCw4NOVa0zil9JE+jYHf+7E/j&#10;9XFk9qvN7XCV7rrdHJTqdprlFISnxv/FP/dOKxiGseFL+AFy/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Un2TC+AAAA2wAAAA8AAAAAAAAAAAAAAAAAmAIAAGRycy9kb3ducmV2&#10;LnhtbFBLBQYAAAAABAAEAPUAAACDAwAAAAA=&#10;" filled="f" strokecolor="black [3213]">
                    <v:textbox>
                      <w:txbxContent>
                        <w:p w:rsidR="004D6E6E" w:rsidRPr="004D6E6E" w:rsidRDefault="004D6E6E" w:rsidP="004D6E6E">
                          <w:pPr>
                            <w:pStyle w:val="NormalWeb"/>
                            <w:spacing w:before="0" w:beforeAutospacing="0" w:after="240" w:afterAutospacing="0"/>
                            <w:jc w:val="center"/>
                            <w:rPr>
                              <w:sz w:val="20"/>
                              <w:szCs w:val="20"/>
                            </w:rPr>
                          </w:pPr>
                          <w:r w:rsidRPr="004D6E6E">
                            <w:rPr>
                              <w:rFonts w:asciiTheme="minorHAnsi" w:hAnsi="Calibri" w:cstheme="minorBidi"/>
                              <w:b/>
                              <w:bCs/>
                              <w:color w:val="000000" w:themeColor="text1"/>
                              <w:kern w:val="24"/>
                              <w:sz w:val="20"/>
                              <w:szCs w:val="20"/>
                            </w:rPr>
                            <w:t>Resident Advisor:</w:t>
                          </w:r>
                          <w:r w:rsidRPr="004D6E6E">
                            <w:rPr>
                              <w:rFonts w:asciiTheme="minorHAnsi" w:hAnsi="Calibri" w:cstheme="minorBidi"/>
                              <w:b/>
                              <w:bCs/>
                              <w:color w:val="000000" w:themeColor="text1"/>
                              <w:kern w:val="24"/>
                              <w:sz w:val="20"/>
                              <w:szCs w:val="20"/>
                            </w:rPr>
                            <w:br/>
                          </w:r>
                        </w:p>
                      </w:txbxContent>
                    </v:textbox>
                  </v:shape>
                  <v:shape id="TextBox 136" o:spid="_x0000_s1052" type="#_x0000_t202" style="position:absolute;left:36573;top:22080;width:16764;height:8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8q8UA&#10;AADbAAAADwAAAGRycy9kb3ducmV2LnhtbESPT4vCMBTE74LfITzBm6Z60LXbVPyDIOIe1EX2+Gje&#10;tsXmpTSx1m9vFhY8DjPzGyZZdqYSLTWutKxgMo5AEGdWl5wr+L7sRh8gnEfWWFkmBU9ysEz7vQRj&#10;bR98ovbscxEg7GJUUHhfx1K6rCCDbmxr4uD92sagD7LJpW7wEeCmktMomkmDJYeFAmvaFJTdznej&#10;YH95Hk7zzdfMHNbbn+NVuutue1RqOOhWnyA8df4d/m/vtYLpAv6+hB8g0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a3yrxQAAANsAAAAPAAAAAAAAAAAAAAAAAJgCAABkcnMv&#10;ZG93bnJldi54bWxQSwUGAAAAAAQABAD1AAAAigMAAAAA&#10;" filled="f" strokecolor="black [3213]">
                    <v:textbox>
                      <w:txbxContent>
                        <w:p w:rsidR="004D6E6E" w:rsidRPr="004D6E6E" w:rsidRDefault="004D6E6E" w:rsidP="004D6E6E">
                          <w:pPr>
                            <w:pStyle w:val="NormalWeb"/>
                            <w:spacing w:before="0" w:beforeAutospacing="0" w:after="240" w:afterAutospacing="0"/>
                            <w:jc w:val="center"/>
                            <w:rPr>
                              <w:sz w:val="20"/>
                              <w:szCs w:val="20"/>
                            </w:rPr>
                          </w:pPr>
                          <w:r w:rsidRPr="004D6E6E">
                            <w:rPr>
                              <w:rFonts w:asciiTheme="minorHAnsi" w:hAnsi="Calibri" w:cstheme="minorBidi"/>
                              <w:b/>
                              <w:bCs/>
                              <w:color w:val="000000" w:themeColor="text1"/>
                              <w:kern w:val="24"/>
                              <w:sz w:val="20"/>
                              <w:szCs w:val="20"/>
                            </w:rPr>
                            <w:t>Resident Advisor:</w:t>
                          </w:r>
                          <w:r w:rsidRPr="004D6E6E">
                            <w:rPr>
                              <w:rFonts w:asciiTheme="minorHAnsi" w:hAnsi="Calibri" w:cstheme="minorBidi"/>
                              <w:b/>
                              <w:bCs/>
                              <w:color w:val="000000" w:themeColor="text1"/>
                              <w:kern w:val="24"/>
                              <w:sz w:val="20"/>
                              <w:szCs w:val="20"/>
                            </w:rPr>
                            <w:br/>
                          </w:r>
                        </w:p>
                      </w:txbxContent>
                    </v:textbox>
                  </v:shape>
                  <v:shape id="TextBox 137" o:spid="_x0000_s1053" type="#_x0000_t202" style="position:absolute;left:54716;top:22143;width:16764;height:8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hD674A&#10;AADbAAAADwAAAGRycy9kb3ducmV2LnhtbERPyQrCMBC9C/5DGMGbpiqoVKO4IIjowQXxODRjW2wm&#10;pYla/94cBI+Pt0/ntSnEiyqXW1bQ60YgiBOrc04VXM6bzhiE88gaC8uk4EMO5rNmY4qxtm8+0uvk&#10;UxFC2MWoIPO+jKV0SUYGXdeWxIG728qgD7BKpa7wHcJNIftRNJQGcw4NGZa0yih5nJ5Gwfb82R1H&#10;q8PQ7Jbr2/4q3XWz3ivVbtWLCQhPtf+Lf+6tVjAI68OX8APk7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IQ+u+AAAA2wAAAA8AAAAAAAAAAAAAAAAAmAIAAGRycy9kb3ducmV2&#10;LnhtbFBLBQYAAAAABAAEAPUAAACDAwAAAAA=&#10;" filled="f" strokecolor="black [3213]">
                    <v:textbox>
                      <w:txbxContent>
                        <w:p w:rsidR="004D6E6E" w:rsidRPr="004D6E6E" w:rsidRDefault="004D6E6E" w:rsidP="004D6E6E">
                          <w:pPr>
                            <w:pStyle w:val="NormalWeb"/>
                            <w:spacing w:before="0" w:beforeAutospacing="0" w:after="240" w:afterAutospacing="0"/>
                            <w:jc w:val="center"/>
                            <w:rPr>
                              <w:sz w:val="20"/>
                              <w:szCs w:val="20"/>
                            </w:rPr>
                          </w:pPr>
                          <w:r w:rsidRPr="004D6E6E">
                            <w:rPr>
                              <w:rFonts w:asciiTheme="minorHAnsi" w:hAnsi="Calibri" w:cstheme="minorBidi"/>
                              <w:b/>
                              <w:bCs/>
                              <w:color w:val="000000" w:themeColor="text1"/>
                              <w:kern w:val="24"/>
                              <w:sz w:val="20"/>
                              <w:szCs w:val="20"/>
                            </w:rPr>
                            <w:t>Resident Advisor:</w:t>
                          </w:r>
                          <w:r w:rsidRPr="004D6E6E">
                            <w:rPr>
                              <w:rFonts w:asciiTheme="minorHAnsi" w:hAnsi="Calibri" w:cstheme="minorBidi"/>
                              <w:b/>
                              <w:bCs/>
                              <w:color w:val="000000" w:themeColor="text1"/>
                              <w:kern w:val="24"/>
                              <w:sz w:val="20"/>
                              <w:szCs w:val="20"/>
                            </w:rPr>
                            <w:br/>
                          </w:r>
                        </w:p>
                      </w:txbxContent>
                    </v:textbox>
                  </v:shape>
                  <v:shape id="TextBox 138" o:spid="_x0000_s1054" type="#_x0000_t202" style="position:absolute;left:72645;top:22001;width:16758;height:8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TmcMYA&#10;AADbAAAADwAAAGRycy9kb3ducmV2LnhtbESPT2vCQBTE7wW/w/KE3urGFqyk2YiNCCL2EC3S4yP7&#10;mgSzb0N2mz/fvlsoeBxm5jdMshlNI3rqXG1ZwXIRgSAurK65VPB52T+tQTiPrLGxTAomcrBJZw8J&#10;xtoOnFN/9qUIEHYxKqi8b2MpXVGRQbewLXHwvm1n0AfZlVJ3OAS4aeRzFK2kwZrDQoUtZRUVt/OP&#10;UXC4TMf8NftYmeP77ut0le66352UepyP2zcQnkZ/D/+3D1rByxL+vo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cTmcMYAAADbAAAADwAAAAAAAAAAAAAAAACYAgAAZHJz&#10;L2Rvd25yZXYueG1sUEsFBgAAAAAEAAQA9QAAAIsDAAAAAA==&#10;" filled="f" strokecolor="black [3213]">
                    <v:textbox>
                      <w:txbxContent>
                        <w:p w:rsidR="004D6E6E" w:rsidRPr="004D6E6E" w:rsidRDefault="004D6E6E" w:rsidP="004D6E6E">
                          <w:pPr>
                            <w:pStyle w:val="NormalWeb"/>
                            <w:spacing w:before="0" w:beforeAutospacing="0" w:after="240" w:afterAutospacing="0"/>
                            <w:jc w:val="center"/>
                            <w:rPr>
                              <w:sz w:val="20"/>
                              <w:szCs w:val="20"/>
                            </w:rPr>
                          </w:pPr>
                          <w:r w:rsidRPr="004D6E6E">
                            <w:rPr>
                              <w:rFonts w:asciiTheme="minorHAnsi" w:hAnsi="Calibri" w:cstheme="minorBidi"/>
                              <w:b/>
                              <w:bCs/>
                              <w:color w:val="000000" w:themeColor="text1"/>
                              <w:kern w:val="24"/>
                              <w:sz w:val="20"/>
                              <w:szCs w:val="20"/>
                            </w:rPr>
                            <w:t>Resident Advisor:</w:t>
                          </w:r>
                          <w:r w:rsidRPr="004D6E6E">
                            <w:rPr>
                              <w:rFonts w:asciiTheme="minorHAnsi" w:hAnsi="Calibri" w:cstheme="minorBidi"/>
                              <w:b/>
                              <w:bCs/>
                              <w:color w:val="000000" w:themeColor="text1"/>
                              <w:kern w:val="24"/>
                              <w:sz w:val="20"/>
                              <w:szCs w:val="20"/>
                            </w:rPr>
                            <w:br/>
                          </w:r>
                        </w:p>
                      </w:txbxContent>
                    </v:textbox>
                  </v:shape>
                </v:group>
              </v:group>
            </w:pict>
          </mc:Fallback>
        </mc:AlternateContent>
      </w:r>
      <w:r w:rsidR="00DC3833" w:rsidRPr="00EF6CF1">
        <w:rPr>
          <w:b/>
          <w:sz w:val="28"/>
          <w:szCs w:val="28"/>
          <w:u w:val="single"/>
        </w:rPr>
        <w:t>TIR Support Structure</w:t>
      </w:r>
      <w:r w:rsidR="00B74651" w:rsidRPr="00EF6CF1">
        <w:rPr>
          <w:sz w:val="28"/>
          <w:szCs w:val="28"/>
        </w:rPr>
        <w:br/>
      </w:r>
      <w:r w:rsidR="00D018E7" w:rsidRPr="00D018E7">
        <w:rPr>
          <w:b/>
          <w:i/>
          <w:sz w:val="18"/>
          <w:szCs w:val="18"/>
        </w:rPr>
        <w:t>Directions</w:t>
      </w:r>
      <w:r w:rsidR="00D018E7">
        <w:rPr>
          <w:i/>
          <w:sz w:val="18"/>
          <w:szCs w:val="18"/>
        </w:rPr>
        <w:t xml:space="preserve">: </w:t>
      </w:r>
      <w:r w:rsidR="00FC2C3A" w:rsidRPr="00D018E7">
        <w:rPr>
          <w:i/>
          <w:sz w:val="18"/>
          <w:szCs w:val="18"/>
        </w:rPr>
        <w:t>Complete</w:t>
      </w:r>
      <w:r w:rsidR="00B74651" w:rsidRPr="00EF6CF1">
        <w:rPr>
          <w:i/>
          <w:sz w:val="18"/>
          <w:szCs w:val="18"/>
        </w:rPr>
        <w:t xml:space="preserve"> the chart below </w:t>
      </w:r>
      <w:r w:rsidR="00FC2C3A" w:rsidRPr="00EF6CF1">
        <w:rPr>
          <w:i/>
          <w:sz w:val="18"/>
          <w:szCs w:val="18"/>
        </w:rPr>
        <w:t xml:space="preserve">with staff names </w:t>
      </w:r>
      <w:r w:rsidR="00B74651" w:rsidRPr="00EF6CF1">
        <w:rPr>
          <w:i/>
          <w:sz w:val="18"/>
          <w:szCs w:val="18"/>
        </w:rPr>
        <w:t xml:space="preserve">to </w:t>
      </w:r>
      <w:r w:rsidR="00FC2C3A" w:rsidRPr="00EF6CF1">
        <w:rPr>
          <w:i/>
          <w:sz w:val="18"/>
          <w:szCs w:val="18"/>
        </w:rPr>
        <w:t xml:space="preserve">determine your TIR support </w:t>
      </w:r>
      <w:r w:rsidR="000C399D">
        <w:rPr>
          <w:i/>
          <w:sz w:val="18"/>
          <w:szCs w:val="18"/>
        </w:rPr>
        <w:t xml:space="preserve">and management </w:t>
      </w:r>
      <w:r w:rsidR="00FC2C3A" w:rsidRPr="00EF6CF1">
        <w:rPr>
          <w:i/>
          <w:sz w:val="18"/>
          <w:szCs w:val="18"/>
        </w:rPr>
        <w:t>Structure.</w:t>
      </w:r>
    </w:p>
    <w:p w:rsidR="004D6E6E" w:rsidRPr="007E4B25" w:rsidRDefault="007E4B25" w:rsidP="00F40B1A">
      <w:pPr>
        <w:rPr>
          <w:sz w:val="28"/>
          <w:szCs w:val="28"/>
          <w:u w:val="single"/>
        </w:rPr>
      </w:pPr>
      <w:r w:rsidRPr="007E4B25">
        <w:rPr>
          <w:noProof/>
        </w:rPr>
        <mc:AlternateContent>
          <mc:Choice Requires="wps">
            <w:drawing>
              <wp:anchor distT="0" distB="0" distL="114300" distR="114300" simplePos="0" relativeHeight="251661312" behindDoc="0" locked="0" layoutInCell="1" allowOverlap="1" wp14:anchorId="561EA5E4" wp14:editId="70CF0028">
                <wp:simplePos x="0" y="0"/>
                <wp:positionH relativeFrom="column">
                  <wp:posOffset>-93345</wp:posOffset>
                </wp:positionH>
                <wp:positionV relativeFrom="paragraph">
                  <wp:posOffset>287020</wp:posOffset>
                </wp:positionV>
                <wp:extent cx="1241425" cy="692150"/>
                <wp:effectExtent l="0" t="0" r="15875" b="12700"/>
                <wp:wrapNone/>
                <wp:docPr id="1" name="TextBox 13"/>
                <wp:cNvGraphicFramePr/>
                <a:graphic xmlns:a="http://schemas.openxmlformats.org/drawingml/2006/main">
                  <a:graphicData uri="http://schemas.microsoft.com/office/word/2010/wordprocessingShape">
                    <wps:wsp>
                      <wps:cNvSpPr txBox="1"/>
                      <wps:spPr>
                        <a:xfrm>
                          <a:off x="0" y="0"/>
                          <a:ext cx="1241425" cy="692150"/>
                        </a:xfrm>
                        <a:prstGeom prst="rect">
                          <a:avLst/>
                        </a:prstGeom>
                        <a:noFill/>
                        <a:ln>
                          <a:solidFill>
                            <a:schemeClr val="tx1"/>
                          </a:solidFill>
                        </a:ln>
                      </wps:spPr>
                      <wps:txbx>
                        <w:txbxContent>
                          <w:p w:rsidR="004C1B54" w:rsidRPr="004D6E6E" w:rsidRDefault="004C1B54" w:rsidP="004C1B54">
                            <w:pPr>
                              <w:pStyle w:val="NormalWeb"/>
                              <w:spacing w:before="0" w:beforeAutospacing="0" w:after="0" w:afterAutospacing="0"/>
                              <w:jc w:val="center"/>
                              <w:rPr>
                                <w:sz w:val="20"/>
                                <w:szCs w:val="20"/>
                              </w:rPr>
                            </w:pPr>
                            <w:r>
                              <w:rPr>
                                <w:rFonts w:asciiTheme="minorHAnsi" w:hAnsi="Calibri" w:cstheme="minorBidi"/>
                                <w:b/>
                                <w:bCs/>
                                <w:color w:val="000000" w:themeColor="text1"/>
                                <w:kern w:val="24"/>
                                <w:sz w:val="20"/>
                                <w:szCs w:val="20"/>
                              </w:rPr>
                              <w:t>Relay Residency Program</w:t>
                            </w:r>
                            <w:r w:rsidR="00B61860">
                              <w:rPr>
                                <w:rFonts w:asciiTheme="minorHAnsi" w:hAnsi="Calibri" w:cstheme="minorBidi"/>
                                <w:b/>
                                <w:bCs/>
                                <w:color w:val="000000" w:themeColor="text1"/>
                                <w:kern w:val="24"/>
                                <w:sz w:val="20"/>
                                <w:szCs w:val="20"/>
                              </w:rPr>
                              <w:t xml:space="preserve"> Director</w:t>
                            </w:r>
                            <w:r w:rsidRPr="004D6E6E">
                              <w:rPr>
                                <w:rFonts w:asciiTheme="minorHAnsi" w:hAnsi="Calibri" w:cstheme="minorBidi"/>
                                <w:b/>
                                <w:bCs/>
                                <w:color w:val="000000" w:themeColor="text1"/>
                                <w:kern w:val="24"/>
                                <w:sz w:val="20"/>
                                <w:szCs w:val="20"/>
                              </w:rPr>
                              <w:t>:</w:t>
                            </w:r>
                          </w:p>
                          <w:p w:rsidR="004C1B54" w:rsidRDefault="004C1B54" w:rsidP="004C1B54">
                            <w:pPr>
                              <w:pStyle w:val="NormalWeb"/>
                              <w:spacing w:before="0" w:beforeAutospacing="0" w:after="0" w:afterAutospacing="0"/>
                              <w:jc w:val="center"/>
                              <w:rPr>
                                <w:rFonts w:asciiTheme="minorHAnsi" w:hAnsi="Calibri" w:cstheme="minorBidi"/>
                                <w:b/>
                                <w:bCs/>
                                <w:color w:val="548DD4" w:themeColor="text2" w:themeTint="99"/>
                                <w:kern w:val="24"/>
                                <w:sz w:val="20"/>
                                <w:szCs w:val="20"/>
                              </w:rPr>
                            </w:pPr>
                            <w:r>
                              <w:rPr>
                                <w:rFonts w:asciiTheme="minorHAnsi" w:hAnsi="Calibri" w:cstheme="minorBidi"/>
                                <w:b/>
                                <w:bCs/>
                                <w:color w:val="548DD4" w:themeColor="text2" w:themeTint="99"/>
                                <w:kern w:val="24"/>
                                <w:sz w:val="20"/>
                                <w:szCs w:val="20"/>
                              </w:rPr>
                              <w:t>Rebecca Good (CT)</w:t>
                            </w:r>
                          </w:p>
                          <w:p w:rsidR="004C1B54" w:rsidRPr="004D6E6E" w:rsidRDefault="004C1B54" w:rsidP="004C1B54">
                            <w:pPr>
                              <w:pStyle w:val="NormalWeb"/>
                              <w:spacing w:before="0" w:beforeAutospacing="0" w:after="0" w:afterAutospacing="0"/>
                              <w:jc w:val="center"/>
                              <w:rPr>
                                <w:sz w:val="20"/>
                                <w:szCs w:val="20"/>
                              </w:rPr>
                            </w:pPr>
                            <w:r>
                              <w:rPr>
                                <w:rFonts w:asciiTheme="minorHAnsi" w:hAnsi="Calibri" w:cstheme="minorBidi"/>
                                <w:b/>
                                <w:bCs/>
                                <w:color w:val="548DD4" w:themeColor="text2" w:themeTint="99"/>
                                <w:kern w:val="24"/>
                                <w:sz w:val="20"/>
                                <w:szCs w:val="20"/>
                              </w:rPr>
                              <w:t>TBD (NY)</w:t>
                            </w:r>
                          </w:p>
                        </w:txbxContent>
                      </wps:txbx>
                      <wps:bodyPr wrap="square" rtlCol="0">
                        <a:noAutofit/>
                      </wps:bodyPr>
                    </wps:wsp>
                  </a:graphicData>
                </a:graphic>
                <wp14:sizeRelH relativeFrom="margin">
                  <wp14:pctWidth>0</wp14:pctWidth>
                </wp14:sizeRelH>
              </wp:anchor>
            </w:drawing>
          </mc:Choice>
          <mc:Fallback>
            <w:pict>
              <v:shape id="TextBox 13" o:spid="_x0000_s1055" type="#_x0000_t202" style="position:absolute;margin-left:-7.35pt;margin-top:22.6pt;width:97.75pt;height:5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" filled="f" strokecolor="black [3213]">
                <v:textbox>
                  <w:txbxContent>
                    <w:p w:rsidR="004C1B54" w:rsidRPr="004D6E6E" w:rsidRDefault="004C1B54" w:rsidP="004C1B54">
                      <w:pPr>
                        <w:pStyle w:val="NormalWeb"/>
                        <w:spacing w:before="0" w:beforeAutospacing="0" w:after="0" w:afterAutospacing="0"/>
                        <w:jc w:val="center"/>
                        <w:rPr>
                          <w:sz w:val="20"/>
                          <w:szCs w:val="20"/>
                        </w:rPr>
                      </w:pPr>
                      <w:r>
                        <w:rPr>
                          <w:rFonts w:asciiTheme="minorHAnsi" w:hAnsi="Calibri" w:cstheme="minorBidi"/>
                          <w:b/>
                          <w:bCs/>
                          <w:color w:val="000000" w:themeColor="text1"/>
                          <w:kern w:val="24"/>
                          <w:sz w:val="20"/>
                          <w:szCs w:val="20"/>
                        </w:rPr>
                        <w:t>Relay Residency Program</w:t>
                      </w:r>
                      <w:r w:rsidR="00B61860">
                        <w:rPr>
                          <w:rFonts w:asciiTheme="minorHAnsi" w:hAnsi="Calibri" w:cstheme="minorBidi"/>
                          <w:b/>
                          <w:bCs/>
                          <w:color w:val="000000" w:themeColor="text1"/>
                          <w:kern w:val="24"/>
                          <w:sz w:val="20"/>
                          <w:szCs w:val="20"/>
                        </w:rPr>
                        <w:t xml:space="preserve"> Director</w:t>
                      </w:r>
                      <w:r w:rsidRPr="004D6E6E">
                        <w:rPr>
                          <w:rFonts w:asciiTheme="minorHAnsi" w:hAnsi="Calibri" w:cstheme="minorBidi"/>
                          <w:b/>
                          <w:bCs/>
                          <w:color w:val="000000" w:themeColor="text1"/>
                          <w:kern w:val="24"/>
                          <w:sz w:val="20"/>
                          <w:szCs w:val="20"/>
                        </w:rPr>
                        <w:t>:</w:t>
                      </w:r>
                    </w:p>
                    <w:p w:rsidR="004C1B54" w:rsidRDefault="004C1B54" w:rsidP="004C1B54">
                      <w:pPr>
                        <w:pStyle w:val="NormalWeb"/>
                        <w:spacing w:before="0" w:beforeAutospacing="0" w:after="0" w:afterAutospacing="0"/>
                        <w:jc w:val="center"/>
                        <w:rPr>
                          <w:rFonts w:asciiTheme="minorHAnsi" w:hAnsi="Calibri" w:cstheme="minorBidi"/>
                          <w:b/>
                          <w:bCs/>
                          <w:color w:val="548DD4" w:themeColor="text2" w:themeTint="99"/>
                          <w:kern w:val="24"/>
                          <w:sz w:val="20"/>
                          <w:szCs w:val="20"/>
                        </w:rPr>
                      </w:pPr>
                      <w:r>
                        <w:rPr>
                          <w:rFonts w:asciiTheme="minorHAnsi" w:hAnsi="Calibri" w:cstheme="minorBidi"/>
                          <w:b/>
                          <w:bCs/>
                          <w:color w:val="548DD4" w:themeColor="text2" w:themeTint="99"/>
                          <w:kern w:val="24"/>
                          <w:sz w:val="20"/>
                          <w:szCs w:val="20"/>
                        </w:rPr>
                        <w:t>Rebecca Good (CT)</w:t>
                      </w:r>
                    </w:p>
                    <w:p w:rsidR="004C1B54" w:rsidRPr="004D6E6E" w:rsidRDefault="004C1B54" w:rsidP="004C1B54">
                      <w:pPr>
                        <w:pStyle w:val="NormalWeb"/>
                        <w:spacing w:before="0" w:beforeAutospacing="0" w:after="0" w:afterAutospacing="0"/>
                        <w:jc w:val="center"/>
                        <w:rPr>
                          <w:sz w:val="20"/>
                          <w:szCs w:val="20"/>
                        </w:rPr>
                      </w:pPr>
                      <w:r>
                        <w:rPr>
                          <w:rFonts w:asciiTheme="minorHAnsi" w:hAnsi="Calibri" w:cstheme="minorBidi"/>
                          <w:b/>
                          <w:bCs/>
                          <w:color w:val="548DD4" w:themeColor="text2" w:themeTint="99"/>
                          <w:kern w:val="24"/>
                          <w:sz w:val="20"/>
                          <w:szCs w:val="20"/>
                        </w:rPr>
                        <w:t>TBD (NY)</w:t>
                      </w:r>
                    </w:p>
                  </w:txbxContent>
                </v:textbox>
              </v:shape>
            </w:pict>
          </mc:Fallback>
        </mc:AlternateContent>
      </w:r>
    </w:p>
    <w:p w:rsidR="004D6E6E" w:rsidRDefault="004C1B54" w:rsidP="00F40B1A">
      <w:pPr>
        <w:rPr>
          <w:b/>
          <w:sz w:val="28"/>
          <w:szCs w:val="28"/>
          <w:u w:val="single"/>
        </w:rPr>
      </w:pPr>
      <w:r>
        <w:rPr>
          <w:b/>
          <w:noProof/>
          <w:sz w:val="28"/>
          <w:szCs w:val="28"/>
          <w:u w:val="single"/>
        </w:rPr>
        <mc:AlternateContent>
          <mc:Choice Requires="wps">
            <w:drawing>
              <wp:anchor distT="0" distB="0" distL="114300" distR="114300" simplePos="0" relativeHeight="251662336" behindDoc="0" locked="0" layoutInCell="1" allowOverlap="1" wp14:anchorId="33358624" wp14:editId="2767D9E3">
                <wp:simplePos x="0" y="0"/>
                <wp:positionH relativeFrom="column">
                  <wp:posOffset>1145177</wp:posOffset>
                </wp:positionH>
                <wp:positionV relativeFrom="paragraph">
                  <wp:posOffset>242517</wp:posOffset>
                </wp:positionV>
                <wp:extent cx="81038" cy="0"/>
                <wp:effectExtent l="0" t="0" r="14605" b="19050"/>
                <wp:wrapNone/>
                <wp:docPr id="32" name="Straight Connector 32"/>
                <wp:cNvGraphicFramePr/>
                <a:graphic xmlns:a="http://schemas.openxmlformats.org/drawingml/2006/main">
                  <a:graphicData uri="http://schemas.microsoft.com/office/word/2010/wordprocessingShape">
                    <wps:wsp>
                      <wps:cNvCnPr/>
                      <wps:spPr>
                        <a:xfrm>
                          <a:off x="0" y="0"/>
                          <a:ext cx="81038"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0.15pt,19.1pt" to="96.5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" strokecolor="#4579b8 [3044]">
                <v:stroke dashstyle="dash"/>
              </v:line>
            </w:pict>
          </mc:Fallback>
        </mc:AlternateContent>
      </w:r>
    </w:p>
    <w:p w:rsidR="004D6E6E" w:rsidRDefault="004D6E6E" w:rsidP="00F40B1A">
      <w:pPr>
        <w:rPr>
          <w:b/>
          <w:sz w:val="28"/>
          <w:szCs w:val="28"/>
          <w:u w:val="single"/>
        </w:rPr>
      </w:pPr>
    </w:p>
    <w:p w:rsidR="004D6E6E" w:rsidRDefault="004D6E6E" w:rsidP="00F40B1A">
      <w:pPr>
        <w:rPr>
          <w:b/>
          <w:sz w:val="28"/>
          <w:szCs w:val="28"/>
          <w:u w:val="single"/>
        </w:rPr>
      </w:pPr>
    </w:p>
    <w:p w:rsidR="004D6E6E" w:rsidRDefault="004A3C8C" w:rsidP="00F40B1A">
      <w:pPr>
        <w:rPr>
          <w:b/>
          <w:sz w:val="28"/>
          <w:szCs w:val="28"/>
          <w:u w:val="single"/>
        </w:rPr>
      </w:pPr>
      <w:r>
        <w:rPr>
          <w:noProof/>
        </w:rPr>
        <mc:AlternateContent>
          <mc:Choice Requires="wps">
            <w:drawing>
              <wp:anchor distT="0" distB="0" distL="114300" distR="114300" simplePos="0" relativeHeight="251664384" behindDoc="0" locked="0" layoutInCell="1" allowOverlap="1" wp14:anchorId="5444F07E" wp14:editId="73CAE611">
                <wp:simplePos x="0" y="0"/>
                <wp:positionH relativeFrom="column">
                  <wp:posOffset>4216820</wp:posOffset>
                </wp:positionH>
                <wp:positionV relativeFrom="paragraph">
                  <wp:posOffset>181752</wp:posOffset>
                </wp:positionV>
                <wp:extent cx="0" cy="279150"/>
                <wp:effectExtent l="0" t="0" r="19050" b="26035"/>
                <wp:wrapNone/>
                <wp:docPr id="9" name="Straight Connector 9"/>
                <wp:cNvGraphicFramePr/>
                <a:graphic xmlns:a="http://schemas.openxmlformats.org/drawingml/2006/main">
                  <a:graphicData uri="http://schemas.microsoft.com/office/word/2010/wordprocessingShape">
                    <wps:wsp>
                      <wps:cNvCnPr/>
                      <wps:spPr>
                        <a:xfrm>
                          <a:off x="0" y="0"/>
                          <a:ext cx="0" cy="27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9"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2.05pt,14.3pt" to="332.0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" strokecolor="#4579b8 [3044]"/>
            </w:pict>
          </mc:Fallback>
        </mc:AlternateContent>
      </w:r>
    </w:p>
    <w:p w:rsidR="004D6E6E" w:rsidRDefault="004D6E6E" w:rsidP="00F40B1A">
      <w:pPr>
        <w:rPr>
          <w:b/>
          <w:sz w:val="28"/>
          <w:szCs w:val="28"/>
          <w:u w:val="single"/>
        </w:rPr>
      </w:pPr>
    </w:p>
    <w:p w:rsidR="004D6E6E" w:rsidRDefault="004D6E6E" w:rsidP="00F40B1A">
      <w:pPr>
        <w:rPr>
          <w:b/>
          <w:sz w:val="28"/>
          <w:szCs w:val="28"/>
          <w:u w:val="single"/>
        </w:rPr>
      </w:pPr>
    </w:p>
    <w:p w:rsidR="004D6E6E" w:rsidRDefault="004D6E6E" w:rsidP="00F40B1A">
      <w:pPr>
        <w:rPr>
          <w:b/>
          <w:sz w:val="28"/>
          <w:szCs w:val="28"/>
          <w:u w:val="single"/>
        </w:rPr>
      </w:pPr>
    </w:p>
    <w:p w:rsidR="004D6E6E" w:rsidRDefault="004D6E6E" w:rsidP="00F40B1A">
      <w:pPr>
        <w:rPr>
          <w:b/>
          <w:sz w:val="28"/>
          <w:szCs w:val="28"/>
          <w:u w:val="single"/>
        </w:rPr>
      </w:pPr>
    </w:p>
    <w:p w:rsidR="004D6E6E" w:rsidRDefault="00571C8A" w:rsidP="00F40B1A">
      <w:pPr>
        <w:rPr>
          <w:b/>
          <w:sz w:val="28"/>
          <w:szCs w:val="28"/>
          <w:u w:val="single"/>
        </w:rPr>
      </w:pPr>
      <w:r>
        <w:rPr>
          <w:b/>
          <w:sz w:val="28"/>
          <w:szCs w:val="28"/>
          <w:u w:val="single"/>
        </w:rPr>
        <w:br/>
      </w:r>
    </w:p>
    <w:p w:rsidR="00B74651" w:rsidRDefault="00B74651" w:rsidP="00F40B1A">
      <w:pPr>
        <w:rPr>
          <w:b/>
          <w:sz w:val="28"/>
          <w:szCs w:val="28"/>
          <w:u w:val="single"/>
        </w:rPr>
      </w:pPr>
    </w:p>
    <w:tbl>
      <w:tblPr>
        <w:tblStyle w:val="TableGrid"/>
        <w:tblpPr w:leftFromText="180" w:rightFromText="180" w:vertAnchor="text" w:horzAnchor="margin" w:tblpY="1099"/>
        <w:tblW w:w="0" w:type="auto"/>
        <w:tblLook w:val="04A0" w:firstRow="1" w:lastRow="0" w:firstColumn="1" w:lastColumn="0" w:noHBand="0" w:noVBand="1"/>
      </w:tblPr>
      <w:tblGrid>
        <w:gridCol w:w="4392"/>
        <w:gridCol w:w="4392"/>
        <w:gridCol w:w="4392"/>
      </w:tblGrid>
      <w:tr w:rsidR="007E4B25" w:rsidRPr="007E4B25" w:rsidTr="007E4B25">
        <w:tc>
          <w:tcPr>
            <w:tcW w:w="13176" w:type="dxa"/>
            <w:gridSpan w:val="3"/>
            <w:tcBorders>
              <w:top w:val="nil"/>
              <w:left w:val="nil"/>
              <w:right w:val="nil"/>
            </w:tcBorders>
          </w:tcPr>
          <w:p w:rsidR="007E4B25" w:rsidRPr="007E4B25" w:rsidRDefault="007E4B25" w:rsidP="007E4B25">
            <w:pPr>
              <w:rPr>
                <w:i/>
                <w:sz w:val="18"/>
                <w:szCs w:val="18"/>
              </w:rPr>
            </w:pPr>
            <w:r w:rsidRPr="007E4B25">
              <w:rPr>
                <w:i/>
                <w:sz w:val="18"/>
                <w:szCs w:val="18"/>
              </w:rPr>
              <w:t>(</w:t>
            </w:r>
            <w:r>
              <w:rPr>
                <w:i/>
                <w:sz w:val="18"/>
                <w:szCs w:val="18"/>
              </w:rPr>
              <w:t>Additional space below should you have more than 5 RA/TIR pairings)</w:t>
            </w:r>
          </w:p>
        </w:tc>
      </w:tr>
      <w:tr w:rsidR="007E4B25" w:rsidRPr="007E4B25" w:rsidTr="007E4B25">
        <w:tc>
          <w:tcPr>
            <w:tcW w:w="4392" w:type="dxa"/>
          </w:tcPr>
          <w:p w:rsidR="007E4B25" w:rsidRPr="007E4B25" w:rsidRDefault="007E4B25" w:rsidP="007E4B25">
            <w:pPr>
              <w:rPr>
                <w:b/>
                <w:sz w:val="24"/>
                <w:szCs w:val="24"/>
              </w:rPr>
            </w:pPr>
            <w:r w:rsidRPr="007E4B25">
              <w:rPr>
                <w:b/>
                <w:sz w:val="24"/>
                <w:szCs w:val="24"/>
              </w:rPr>
              <w:t>Resident Advisor</w:t>
            </w:r>
          </w:p>
        </w:tc>
        <w:tc>
          <w:tcPr>
            <w:tcW w:w="4392" w:type="dxa"/>
          </w:tcPr>
          <w:p w:rsidR="007E4B25" w:rsidRPr="007E4B25" w:rsidRDefault="007E4B25" w:rsidP="007E4B25">
            <w:pPr>
              <w:rPr>
                <w:b/>
                <w:sz w:val="24"/>
                <w:szCs w:val="24"/>
              </w:rPr>
            </w:pPr>
            <w:r w:rsidRPr="007E4B25">
              <w:rPr>
                <w:b/>
                <w:sz w:val="24"/>
                <w:szCs w:val="24"/>
              </w:rPr>
              <w:t>Teacher in Residence</w:t>
            </w:r>
          </w:p>
        </w:tc>
        <w:tc>
          <w:tcPr>
            <w:tcW w:w="4392" w:type="dxa"/>
          </w:tcPr>
          <w:p w:rsidR="007E4B25" w:rsidRPr="007E4B25" w:rsidRDefault="007E4B25" w:rsidP="007E4B25">
            <w:pPr>
              <w:rPr>
                <w:b/>
                <w:sz w:val="24"/>
                <w:szCs w:val="24"/>
              </w:rPr>
            </w:pPr>
            <w:r w:rsidRPr="007E4B25">
              <w:rPr>
                <w:b/>
                <w:sz w:val="24"/>
                <w:szCs w:val="24"/>
              </w:rPr>
              <w:t>Grade Level/Content</w:t>
            </w:r>
          </w:p>
        </w:tc>
      </w:tr>
      <w:tr w:rsidR="007E4B25" w:rsidRPr="007E4B25" w:rsidTr="007E4B25">
        <w:tc>
          <w:tcPr>
            <w:tcW w:w="4392" w:type="dxa"/>
          </w:tcPr>
          <w:p w:rsidR="007E4B25" w:rsidRPr="007E4B25" w:rsidRDefault="007E4B25" w:rsidP="007E4B25">
            <w:pPr>
              <w:rPr>
                <w:b/>
                <w:sz w:val="24"/>
                <w:szCs w:val="24"/>
                <w:u w:val="single"/>
              </w:rPr>
            </w:pPr>
          </w:p>
        </w:tc>
        <w:tc>
          <w:tcPr>
            <w:tcW w:w="4392" w:type="dxa"/>
          </w:tcPr>
          <w:p w:rsidR="007E4B25" w:rsidRPr="007E4B25" w:rsidRDefault="007E4B25" w:rsidP="007E4B25">
            <w:pPr>
              <w:rPr>
                <w:b/>
                <w:sz w:val="24"/>
                <w:szCs w:val="24"/>
                <w:u w:val="single"/>
              </w:rPr>
            </w:pPr>
          </w:p>
        </w:tc>
        <w:tc>
          <w:tcPr>
            <w:tcW w:w="4392" w:type="dxa"/>
          </w:tcPr>
          <w:p w:rsidR="007E4B25" w:rsidRPr="007E4B25" w:rsidRDefault="007E4B25" w:rsidP="007E4B25">
            <w:pPr>
              <w:rPr>
                <w:b/>
                <w:sz w:val="24"/>
                <w:szCs w:val="24"/>
                <w:u w:val="single"/>
              </w:rPr>
            </w:pPr>
          </w:p>
        </w:tc>
      </w:tr>
      <w:tr w:rsidR="007E4B25" w:rsidRPr="007E4B25" w:rsidTr="007E4B25">
        <w:tc>
          <w:tcPr>
            <w:tcW w:w="4392" w:type="dxa"/>
          </w:tcPr>
          <w:p w:rsidR="007E4B25" w:rsidRPr="007E4B25" w:rsidRDefault="007E4B25" w:rsidP="007E4B25">
            <w:pPr>
              <w:rPr>
                <w:b/>
                <w:sz w:val="24"/>
                <w:szCs w:val="24"/>
                <w:u w:val="single"/>
              </w:rPr>
            </w:pPr>
          </w:p>
        </w:tc>
        <w:tc>
          <w:tcPr>
            <w:tcW w:w="4392" w:type="dxa"/>
          </w:tcPr>
          <w:p w:rsidR="007E4B25" w:rsidRPr="007E4B25" w:rsidRDefault="007E4B25" w:rsidP="007E4B25">
            <w:pPr>
              <w:rPr>
                <w:b/>
                <w:sz w:val="24"/>
                <w:szCs w:val="24"/>
                <w:u w:val="single"/>
              </w:rPr>
            </w:pPr>
          </w:p>
        </w:tc>
        <w:tc>
          <w:tcPr>
            <w:tcW w:w="4392" w:type="dxa"/>
          </w:tcPr>
          <w:p w:rsidR="007E4B25" w:rsidRPr="007E4B25" w:rsidRDefault="007E4B25" w:rsidP="007E4B25">
            <w:pPr>
              <w:rPr>
                <w:b/>
                <w:sz w:val="24"/>
                <w:szCs w:val="24"/>
                <w:u w:val="single"/>
              </w:rPr>
            </w:pPr>
          </w:p>
        </w:tc>
      </w:tr>
    </w:tbl>
    <w:p w:rsidR="00B74651" w:rsidRDefault="007E4B25">
      <w:pPr>
        <w:rPr>
          <w:b/>
          <w:sz w:val="28"/>
          <w:szCs w:val="28"/>
          <w:u w:val="single"/>
        </w:rPr>
      </w:pPr>
      <w:r>
        <w:rPr>
          <w:b/>
          <w:sz w:val="28"/>
          <w:szCs w:val="28"/>
          <w:u w:val="single"/>
        </w:rPr>
        <w:br/>
      </w:r>
    </w:p>
    <w:p w:rsidR="00FC2C3A" w:rsidRDefault="00FC2C3A" w:rsidP="00F40B1A">
      <w:pPr>
        <w:rPr>
          <w:b/>
          <w:sz w:val="28"/>
          <w:szCs w:val="28"/>
          <w:u w:val="single"/>
        </w:rPr>
        <w:sectPr w:rsidR="00FC2C3A" w:rsidSect="00961F3A">
          <w:headerReference w:type="default" r:id="rId9"/>
          <w:footerReference w:type="default" r:id="rId10"/>
          <w:pgSz w:w="15840" w:h="12240" w:orient="landscape"/>
          <w:pgMar w:top="491" w:right="1440" w:bottom="360" w:left="720" w:header="270" w:footer="4" w:gutter="0"/>
          <w:cols w:space="720"/>
          <w:docGrid w:linePitch="360"/>
        </w:sectPr>
      </w:pPr>
    </w:p>
    <w:p w:rsidR="00B74651" w:rsidRDefault="00E76AB9" w:rsidP="00F40B1A">
      <w:pPr>
        <w:rPr>
          <w:i/>
          <w:sz w:val="18"/>
          <w:szCs w:val="18"/>
        </w:rPr>
      </w:pPr>
      <w:r>
        <w:rPr>
          <w:b/>
          <w:sz w:val="28"/>
          <w:szCs w:val="28"/>
          <w:u w:val="single"/>
        </w:rPr>
        <w:lastRenderedPageBreak/>
        <w:t>Individualized</w:t>
      </w:r>
      <w:r w:rsidR="009F2C7D">
        <w:rPr>
          <w:b/>
          <w:sz w:val="28"/>
          <w:szCs w:val="28"/>
          <w:u w:val="single"/>
        </w:rPr>
        <w:t xml:space="preserve"> </w:t>
      </w:r>
      <w:r>
        <w:rPr>
          <w:b/>
          <w:sz w:val="28"/>
          <w:szCs w:val="28"/>
          <w:u w:val="single"/>
        </w:rPr>
        <w:t xml:space="preserve">TIR </w:t>
      </w:r>
      <w:r w:rsidR="009F2C7D">
        <w:rPr>
          <w:b/>
          <w:sz w:val="28"/>
          <w:szCs w:val="28"/>
          <w:u w:val="single"/>
        </w:rPr>
        <w:t>Roles and Responsibilities</w:t>
      </w:r>
      <w:r w:rsidR="00F40B1A">
        <w:rPr>
          <w:b/>
          <w:sz w:val="28"/>
          <w:szCs w:val="28"/>
          <w:u w:val="single"/>
        </w:rPr>
        <w:br/>
      </w:r>
      <w:r w:rsidR="00D018E7" w:rsidRPr="00D018E7">
        <w:rPr>
          <w:b/>
          <w:i/>
          <w:sz w:val="18"/>
          <w:szCs w:val="18"/>
        </w:rPr>
        <w:t>Directions:</w:t>
      </w:r>
      <w:r w:rsidR="00D018E7" w:rsidRPr="00D018E7">
        <w:rPr>
          <w:i/>
          <w:sz w:val="18"/>
          <w:szCs w:val="18"/>
        </w:rPr>
        <w:t xml:space="preserve"> </w:t>
      </w:r>
      <w:r w:rsidR="00F40B1A" w:rsidRPr="00F40B1A">
        <w:rPr>
          <w:i/>
          <w:sz w:val="18"/>
          <w:szCs w:val="18"/>
        </w:rPr>
        <w:t>The table belo</w:t>
      </w:r>
      <w:r w:rsidR="00FC2C3A">
        <w:rPr>
          <w:i/>
          <w:sz w:val="18"/>
          <w:szCs w:val="18"/>
        </w:rPr>
        <w:t xml:space="preserve">w should be created for </w:t>
      </w:r>
      <w:r w:rsidR="00FC2C3A" w:rsidRPr="00D018E7">
        <w:rPr>
          <w:i/>
          <w:sz w:val="18"/>
          <w:szCs w:val="18"/>
          <w:u w:val="single"/>
        </w:rPr>
        <w:t>each</w:t>
      </w:r>
      <w:r w:rsidR="00FC2C3A">
        <w:rPr>
          <w:i/>
          <w:sz w:val="18"/>
          <w:szCs w:val="18"/>
        </w:rPr>
        <w:t xml:space="preserve"> TIR</w:t>
      </w:r>
      <w:r w:rsidR="00C26E69">
        <w:rPr>
          <w:i/>
          <w:sz w:val="18"/>
          <w:szCs w:val="18"/>
        </w:rPr>
        <w:t xml:space="preserve"> to ensure all core responsibilities are </w:t>
      </w:r>
      <w:r w:rsidR="00D018E7">
        <w:rPr>
          <w:i/>
          <w:sz w:val="18"/>
          <w:szCs w:val="18"/>
        </w:rPr>
        <w:t xml:space="preserve">planned for and </w:t>
      </w:r>
      <w:r w:rsidR="00C26E69">
        <w:rPr>
          <w:i/>
          <w:sz w:val="18"/>
          <w:szCs w:val="18"/>
        </w:rPr>
        <w:t>in a central place.</w:t>
      </w:r>
      <w:r w:rsidR="00D87024">
        <w:rPr>
          <w:i/>
          <w:sz w:val="18"/>
          <w:szCs w:val="18"/>
        </w:rPr>
        <w:t xml:space="preserve"> </w:t>
      </w:r>
    </w:p>
    <w:tbl>
      <w:tblPr>
        <w:tblStyle w:val="TableGrid"/>
        <w:tblW w:w="7127" w:type="dxa"/>
        <w:tblInd w:w="720" w:type="dxa"/>
        <w:tblLook w:val="04A0" w:firstRow="1" w:lastRow="0" w:firstColumn="1" w:lastColumn="0" w:noHBand="0" w:noVBand="1"/>
      </w:tblPr>
      <w:tblGrid>
        <w:gridCol w:w="2339"/>
        <w:gridCol w:w="4788"/>
      </w:tblGrid>
      <w:tr w:rsidR="00FC2C3A" w:rsidRPr="00DC3833" w:rsidTr="00492493">
        <w:tc>
          <w:tcPr>
            <w:tcW w:w="7127" w:type="dxa"/>
            <w:gridSpan w:val="2"/>
          </w:tcPr>
          <w:p w:rsidR="00FC2C3A" w:rsidRPr="00D018E7" w:rsidRDefault="00FC2C3A" w:rsidP="00D018E7">
            <w:pPr>
              <w:jc w:val="center"/>
              <w:rPr>
                <w:b/>
              </w:rPr>
            </w:pPr>
            <w:r w:rsidRPr="00D018E7">
              <w:rPr>
                <w:b/>
                <w:color w:val="365F91" w:themeColor="accent1" w:themeShade="BF"/>
              </w:rPr>
              <w:t>5th Grade ELA TIR</w:t>
            </w:r>
          </w:p>
        </w:tc>
      </w:tr>
      <w:tr w:rsidR="00FC2C3A" w:rsidRPr="00DC3833" w:rsidTr="00492493">
        <w:tc>
          <w:tcPr>
            <w:tcW w:w="2339" w:type="dxa"/>
            <w:shd w:val="clear" w:color="auto" w:fill="C6D9F1" w:themeFill="text2" w:themeFillTint="33"/>
          </w:tcPr>
          <w:p w:rsidR="00FC2C3A" w:rsidRPr="009F2C7D" w:rsidRDefault="00FC2C3A" w:rsidP="00492493">
            <w:pPr>
              <w:rPr>
                <w:b/>
              </w:rPr>
            </w:pPr>
            <w:r>
              <w:rPr>
                <w:b/>
              </w:rPr>
              <w:t>Resident</w:t>
            </w:r>
          </w:p>
        </w:tc>
        <w:tc>
          <w:tcPr>
            <w:tcW w:w="4788" w:type="dxa"/>
          </w:tcPr>
          <w:p w:rsidR="00FC2C3A" w:rsidRPr="002D250F" w:rsidRDefault="00FC2C3A" w:rsidP="00492493">
            <w:pPr>
              <w:rPr>
                <w:color w:val="365F91" w:themeColor="accent1" w:themeShade="BF"/>
              </w:rPr>
            </w:pPr>
            <w:r w:rsidRPr="002D250F">
              <w:rPr>
                <w:color w:val="365F91" w:themeColor="accent1" w:themeShade="BF"/>
              </w:rPr>
              <w:t>Sam</w:t>
            </w:r>
          </w:p>
        </w:tc>
      </w:tr>
      <w:tr w:rsidR="00FC2C3A" w:rsidRPr="00DC3833" w:rsidTr="00492493">
        <w:tc>
          <w:tcPr>
            <w:tcW w:w="2339" w:type="dxa"/>
            <w:shd w:val="clear" w:color="auto" w:fill="C6D9F1" w:themeFill="text2" w:themeFillTint="33"/>
          </w:tcPr>
          <w:p w:rsidR="00FC2C3A" w:rsidRPr="00EC6D70" w:rsidRDefault="00FC2C3A" w:rsidP="00492493">
            <w:pPr>
              <w:rPr>
                <w:b/>
              </w:rPr>
            </w:pPr>
            <w:r w:rsidRPr="00EC6D70">
              <w:rPr>
                <w:b/>
              </w:rPr>
              <w:t>Grade Level</w:t>
            </w:r>
          </w:p>
        </w:tc>
        <w:tc>
          <w:tcPr>
            <w:tcW w:w="4788" w:type="dxa"/>
          </w:tcPr>
          <w:p w:rsidR="00FC2C3A" w:rsidRPr="002D250F" w:rsidRDefault="00FC2C3A" w:rsidP="00492493">
            <w:pPr>
              <w:rPr>
                <w:color w:val="365F91" w:themeColor="accent1" w:themeShade="BF"/>
              </w:rPr>
            </w:pPr>
            <w:r w:rsidRPr="002D250F">
              <w:rPr>
                <w:color w:val="365F91" w:themeColor="accent1" w:themeShade="BF"/>
              </w:rPr>
              <w:t>5</w:t>
            </w:r>
            <w:r w:rsidRPr="002D250F">
              <w:rPr>
                <w:color w:val="365F91" w:themeColor="accent1" w:themeShade="BF"/>
                <w:vertAlign w:val="superscript"/>
              </w:rPr>
              <w:t>th</w:t>
            </w:r>
            <w:r w:rsidRPr="002D250F">
              <w:rPr>
                <w:color w:val="365F91" w:themeColor="accent1" w:themeShade="BF"/>
              </w:rPr>
              <w:t xml:space="preserve"> </w:t>
            </w:r>
          </w:p>
        </w:tc>
      </w:tr>
      <w:tr w:rsidR="00FC2C3A" w:rsidRPr="00DC3833" w:rsidTr="00492493">
        <w:tc>
          <w:tcPr>
            <w:tcW w:w="2339" w:type="dxa"/>
            <w:shd w:val="clear" w:color="auto" w:fill="C6D9F1" w:themeFill="text2" w:themeFillTint="33"/>
          </w:tcPr>
          <w:p w:rsidR="00FC2C3A" w:rsidRPr="00EC6D70" w:rsidRDefault="00FC2C3A" w:rsidP="00492493">
            <w:pPr>
              <w:rPr>
                <w:b/>
              </w:rPr>
            </w:pPr>
            <w:r w:rsidRPr="00EC6D70">
              <w:rPr>
                <w:b/>
              </w:rPr>
              <w:t>Subject Area</w:t>
            </w:r>
          </w:p>
        </w:tc>
        <w:tc>
          <w:tcPr>
            <w:tcW w:w="4788" w:type="dxa"/>
          </w:tcPr>
          <w:p w:rsidR="00FC2C3A" w:rsidRPr="002D250F" w:rsidRDefault="00FC2C3A" w:rsidP="00492493">
            <w:pPr>
              <w:rPr>
                <w:color w:val="365F91" w:themeColor="accent1" w:themeShade="BF"/>
              </w:rPr>
            </w:pPr>
            <w:r w:rsidRPr="002D250F">
              <w:rPr>
                <w:color w:val="365F91" w:themeColor="accent1" w:themeShade="BF"/>
              </w:rPr>
              <w:t xml:space="preserve">ELA: Writing </w:t>
            </w:r>
          </w:p>
        </w:tc>
      </w:tr>
      <w:tr w:rsidR="00FC2C3A" w:rsidRPr="00EC6D70" w:rsidTr="00492493">
        <w:tc>
          <w:tcPr>
            <w:tcW w:w="2339" w:type="dxa"/>
            <w:shd w:val="clear" w:color="auto" w:fill="C6D9F1" w:themeFill="text2" w:themeFillTint="33"/>
          </w:tcPr>
          <w:p w:rsidR="00FC2C3A" w:rsidRPr="00EC6D70" w:rsidRDefault="00FC2C3A" w:rsidP="00492493">
            <w:pPr>
              <w:rPr>
                <w:b/>
              </w:rPr>
            </w:pPr>
            <w:r w:rsidRPr="00EC6D70">
              <w:rPr>
                <w:b/>
              </w:rPr>
              <w:t>Resident Advisor</w:t>
            </w:r>
          </w:p>
        </w:tc>
        <w:tc>
          <w:tcPr>
            <w:tcW w:w="4788" w:type="dxa"/>
          </w:tcPr>
          <w:p w:rsidR="00FC2C3A" w:rsidRPr="002D250F" w:rsidRDefault="00FC2C3A" w:rsidP="00492493">
            <w:pPr>
              <w:rPr>
                <w:color w:val="365F91" w:themeColor="accent1" w:themeShade="BF"/>
              </w:rPr>
            </w:pPr>
            <w:r w:rsidRPr="002D250F">
              <w:rPr>
                <w:color w:val="365F91" w:themeColor="accent1" w:themeShade="BF"/>
              </w:rPr>
              <w:t>Ralph</w:t>
            </w:r>
          </w:p>
        </w:tc>
      </w:tr>
      <w:tr w:rsidR="00FC2C3A" w:rsidRPr="00EC6D70" w:rsidTr="00492493">
        <w:tc>
          <w:tcPr>
            <w:tcW w:w="2339" w:type="dxa"/>
            <w:shd w:val="clear" w:color="auto" w:fill="C6D9F1" w:themeFill="text2" w:themeFillTint="33"/>
          </w:tcPr>
          <w:p w:rsidR="00FC2C3A" w:rsidRPr="00EC6D70" w:rsidRDefault="00FC2C3A" w:rsidP="00492493">
            <w:pPr>
              <w:rPr>
                <w:b/>
              </w:rPr>
            </w:pPr>
            <w:r w:rsidRPr="00EC6D70">
              <w:rPr>
                <w:b/>
              </w:rPr>
              <w:t>Resident Advisor Class to observe and support daily</w:t>
            </w:r>
          </w:p>
        </w:tc>
        <w:tc>
          <w:tcPr>
            <w:tcW w:w="4788" w:type="dxa"/>
          </w:tcPr>
          <w:p w:rsidR="00FC2C3A" w:rsidRPr="002D250F" w:rsidRDefault="00FC2C3A" w:rsidP="00492493">
            <w:pPr>
              <w:rPr>
                <w:color w:val="365F91" w:themeColor="accent1" w:themeShade="BF"/>
              </w:rPr>
            </w:pPr>
            <w:r w:rsidRPr="002D250F">
              <w:rPr>
                <w:color w:val="365F91" w:themeColor="accent1" w:themeShade="BF"/>
              </w:rPr>
              <w:t>Writing in Ohio</w:t>
            </w:r>
          </w:p>
        </w:tc>
      </w:tr>
      <w:tr w:rsidR="00FC2C3A" w:rsidRPr="00EC6D70" w:rsidTr="00492493">
        <w:tc>
          <w:tcPr>
            <w:tcW w:w="2339" w:type="dxa"/>
            <w:shd w:val="clear" w:color="auto" w:fill="C6D9F1" w:themeFill="text2" w:themeFillTint="33"/>
          </w:tcPr>
          <w:p w:rsidR="00FC2C3A" w:rsidRPr="00EC6D70" w:rsidRDefault="00FC2C3A" w:rsidP="00492493">
            <w:pPr>
              <w:rPr>
                <w:b/>
              </w:rPr>
            </w:pPr>
            <w:r w:rsidRPr="00EC6D70">
              <w:rPr>
                <w:b/>
              </w:rPr>
              <w:t>Weekly Coaching Meeting with Resident Advisor</w:t>
            </w:r>
          </w:p>
        </w:tc>
        <w:tc>
          <w:tcPr>
            <w:tcW w:w="4788" w:type="dxa"/>
          </w:tcPr>
          <w:p w:rsidR="00FC2C3A" w:rsidRPr="002D250F" w:rsidRDefault="005B51D9" w:rsidP="00492493">
            <w:pPr>
              <w:rPr>
                <w:color w:val="365F91" w:themeColor="accent1" w:themeShade="BF"/>
              </w:rPr>
            </w:pPr>
            <w:r>
              <w:rPr>
                <w:color w:val="365F91" w:themeColor="accent1" w:themeShade="BF"/>
              </w:rPr>
              <w:t>Every Friday at 12pm</w:t>
            </w:r>
          </w:p>
        </w:tc>
      </w:tr>
      <w:tr w:rsidR="00FC2C3A" w:rsidRPr="00EC6D70" w:rsidTr="00492493">
        <w:tc>
          <w:tcPr>
            <w:tcW w:w="2339" w:type="dxa"/>
            <w:shd w:val="clear" w:color="auto" w:fill="C6D9F1" w:themeFill="text2" w:themeFillTint="33"/>
          </w:tcPr>
          <w:p w:rsidR="00FC2C3A" w:rsidRPr="00EC6D70" w:rsidRDefault="00FC2C3A" w:rsidP="00492493">
            <w:pPr>
              <w:rPr>
                <w:b/>
              </w:rPr>
            </w:pPr>
            <w:r w:rsidRPr="00EC6D70">
              <w:rPr>
                <w:b/>
              </w:rPr>
              <w:t xml:space="preserve">Small Group(s) to Lead </w:t>
            </w:r>
          </w:p>
        </w:tc>
        <w:tc>
          <w:tcPr>
            <w:tcW w:w="4788" w:type="dxa"/>
          </w:tcPr>
          <w:p w:rsidR="00FC2C3A" w:rsidRPr="002D250F" w:rsidRDefault="00FC2C3A" w:rsidP="00492493">
            <w:pPr>
              <w:rPr>
                <w:color w:val="365F91" w:themeColor="accent1" w:themeShade="BF"/>
              </w:rPr>
            </w:pPr>
            <w:r w:rsidRPr="002D250F">
              <w:rPr>
                <w:color w:val="365F91" w:themeColor="accent1" w:themeShade="BF"/>
              </w:rPr>
              <w:t>Book Club</w:t>
            </w:r>
          </w:p>
        </w:tc>
      </w:tr>
      <w:tr w:rsidR="00FC2C3A" w:rsidRPr="00EC6D70" w:rsidTr="00492493">
        <w:tc>
          <w:tcPr>
            <w:tcW w:w="2339" w:type="dxa"/>
            <w:shd w:val="clear" w:color="auto" w:fill="C6D9F1" w:themeFill="text2" w:themeFillTint="33"/>
          </w:tcPr>
          <w:p w:rsidR="00FC2C3A" w:rsidRPr="00F05B4F" w:rsidRDefault="00FC2C3A" w:rsidP="00492493">
            <w:pPr>
              <w:rPr>
                <w:b/>
              </w:rPr>
            </w:pPr>
            <w:r w:rsidRPr="00F05B4F">
              <w:rPr>
                <w:b/>
              </w:rPr>
              <w:t>Full group teaching at-bats (</w:t>
            </w:r>
            <w:r>
              <w:rPr>
                <w:b/>
              </w:rPr>
              <w:t xml:space="preserve">gradually </w:t>
            </w:r>
            <w:r w:rsidRPr="00F05B4F">
              <w:rPr>
                <w:b/>
              </w:rPr>
              <w:t>increases</w:t>
            </w:r>
            <w:r>
              <w:rPr>
                <w:b/>
              </w:rPr>
              <w:t>)</w:t>
            </w:r>
            <w:r w:rsidRPr="00F05B4F">
              <w:rPr>
                <w:b/>
              </w:rPr>
              <w:t xml:space="preserve"> </w:t>
            </w:r>
          </w:p>
        </w:tc>
        <w:tc>
          <w:tcPr>
            <w:tcW w:w="4788" w:type="dxa"/>
          </w:tcPr>
          <w:p w:rsidR="00FC2C3A" w:rsidRPr="002D250F" w:rsidRDefault="00FC2C3A" w:rsidP="00492493">
            <w:pPr>
              <w:rPr>
                <w:color w:val="365F91" w:themeColor="accent1" w:themeShade="BF"/>
              </w:rPr>
            </w:pPr>
            <w:r w:rsidRPr="002D250F">
              <w:rPr>
                <w:color w:val="365F91" w:themeColor="accent1" w:themeShade="BF"/>
              </w:rPr>
              <w:t>Writing in Ohio</w:t>
            </w:r>
          </w:p>
        </w:tc>
      </w:tr>
      <w:tr w:rsidR="00FC2C3A" w:rsidRPr="00EC6D70" w:rsidTr="00492493">
        <w:tc>
          <w:tcPr>
            <w:tcW w:w="2339" w:type="dxa"/>
            <w:shd w:val="clear" w:color="auto" w:fill="C6D9F1" w:themeFill="text2" w:themeFillTint="33"/>
          </w:tcPr>
          <w:p w:rsidR="00FC2C3A" w:rsidRPr="00EC6D70" w:rsidRDefault="00FC2C3A" w:rsidP="00492493">
            <w:pPr>
              <w:rPr>
                <w:b/>
              </w:rPr>
            </w:pPr>
            <w:r w:rsidRPr="00EC6D70">
              <w:rPr>
                <w:b/>
              </w:rPr>
              <w:t xml:space="preserve">Deliberate Practice </w:t>
            </w:r>
            <w:r>
              <w:rPr>
                <w:b/>
              </w:rPr>
              <w:t>Day/</w:t>
            </w:r>
            <w:r w:rsidRPr="00EC6D70">
              <w:rPr>
                <w:b/>
              </w:rPr>
              <w:t>Time</w:t>
            </w:r>
          </w:p>
        </w:tc>
        <w:tc>
          <w:tcPr>
            <w:tcW w:w="4788" w:type="dxa"/>
          </w:tcPr>
          <w:p w:rsidR="00FC2C3A" w:rsidRDefault="00FC2C3A" w:rsidP="00492493">
            <w:pPr>
              <w:rPr>
                <w:i/>
                <w:color w:val="365F91" w:themeColor="accent1" w:themeShade="BF"/>
              </w:rPr>
            </w:pPr>
            <w:r w:rsidRPr="002D250F">
              <w:rPr>
                <w:color w:val="365F91" w:themeColor="accent1" w:themeShade="BF"/>
              </w:rPr>
              <w:t>Every Tuesday 3pm at 335 Adams St, Brooklyn, NY</w:t>
            </w:r>
            <w:r w:rsidRPr="002D250F">
              <w:rPr>
                <w:color w:val="365F91" w:themeColor="accent1" w:themeShade="BF"/>
              </w:rPr>
              <w:br/>
            </w:r>
            <w:r w:rsidRPr="002D250F">
              <w:rPr>
                <w:i/>
                <w:color w:val="365F91" w:themeColor="accent1" w:themeShade="BF"/>
              </w:rPr>
              <w:t>Released from school at 2:15pm</w:t>
            </w:r>
          </w:p>
          <w:p w:rsidR="005B51D9" w:rsidRPr="002D250F" w:rsidRDefault="005B51D9" w:rsidP="00492493">
            <w:pPr>
              <w:rPr>
                <w:i/>
                <w:color w:val="365F91" w:themeColor="accent1" w:themeShade="BF"/>
              </w:rPr>
            </w:pPr>
            <w:r>
              <w:rPr>
                <w:i/>
                <w:color w:val="365F91" w:themeColor="accent1" w:themeShade="BF"/>
              </w:rPr>
              <w:t>Coverage for TIR provided by Eric</w:t>
            </w:r>
          </w:p>
        </w:tc>
      </w:tr>
      <w:tr w:rsidR="00FC2C3A" w:rsidRPr="00EC6D70" w:rsidTr="00492493">
        <w:tc>
          <w:tcPr>
            <w:tcW w:w="2339" w:type="dxa"/>
            <w:shd w:val="clear" w:color="auto" w:fill="C6D9F1" w:themeFill="text2" w:themeFillTint="33"/>
          </w:tcPr>
          <w:p w:rsidR="00FC2C3A" w:rsidRPr="00EC6D70" w:rsidRDefault="00FC2C3A" w:rsidP="00492493">
            <w:pPr>
              <w:rPr>
                <w:b/>
              </w:rPr>
            </w:pPr>
            <w:r>
              <w:rPr>
                <w:b/>
              </w:rPr>
              <w:t>Other Classes to Support</w:t>
            </w:r>
          </w:p>
        </w:tc>
        <w:tc>
          <w:tcPr>
            <w:tcW w:w="4788" w:type="dxa"/>
          </w:tcPr>
          <w:p w:rsidR="00FC2C3A" w:rsidRPr="002D250F" w:rsidRDefault="00FC2C3A" w:rsidP="00492493">
            <w:pPr>
              <w:rPr>
                <w:color w:val="365F91" w:themeColor="accent1" w:themeShade="BF"/>
              </w:rPr>
            </w:pPr>
            <w:r w:rsidRPr="002D250F">
              <w:rPr>
                <w:color w:val="365F91" w:themeColor="accent1" w:themeShade="BF"/>
              </w:rPr>
              <w:t>Vocab</w:t>
            </w:r>
            <w:r w:rsidRPr="002D250F">
              <w:rPr>
                <w:color w:val="365F91" w:themeColor="accent1" w:themeShade="BF"/>
              </w:rPr>
              <w:br/>
              <w:t>5</w:t>
            </w:r>
            <w:r w:rsidRPr="002D250F">
              <w:rPr>
                <w:color w:val="365F91" w:themeColor="accent1" w:themeShade="BF"/>
                <w:vertAlign w:val="superscript"/>
              </w:rPr>
              <w:t>th</w:t>
            </w:r>
            <w:r w:rsidRPr="002D250F">
              <w:rPr>
                <w:color w:val="365F91" w:themeColor="accent1" w:themeShade="BF"/>
              </w:rPr>
              <w:t xml:space="preserve"> Writing in Michigan State</w:t>
            </w:r>
          </w:p>
          <w:p w:rsidR="00FC2C3A" w:rsidRPr="002D250F" w:rsidRDefault="00FC2C3A" w:rsidP="00492493">
            <w:pPr>
              <w:rPr>
                <w:color w:val="365F91" w:themeColor="accent1" w:themeShade="BF"/>
              </w:rPr>
            </w:pPr>
            <w:r w:rsidRPr="002D250F">
              <w:rPr>
                <w:color w:val="365F91" w:themeColor="accent1" w:themeShade="BF"/>
              </w:rPr>
              <w:t>5</w:t>
            </w:r>
            <w:r w:rsidRPr="002D250F">
              <w:rPr>
                <w:color w:val="365F91" w:themeColor="accent1" w:themeShade="BF"/>
                <w:vertAlign w:val="superscript"/>
              </w:rPr>
              <w:t>th</w:t>
            </w:r>
            <w:r w:rsidRPr="002D250F">
              <w:rPr>
                <w:color w:val="365F91" w:themeColor="accent1" w:themeShade="BF"/>
              </w:rPr>
              <w:t xml:space="preserve"> Literature in Cornell</w:t>
            </w:r>
          </w:p>
        </w:tc>
      </w:tr>
      <w:tr w:rsidR="00FC2C3A" w:rsidRPr="00EC6D70" w:rsidTr="00492493">
        <w:tc>
          <w:tcPr>
            <w:tcW w:w="2339" w:type="dxa"/>
            <w:shd w:val="clear" w:color="auto" w:fill="C6D9F1" w:themeFill="text2" w:themeFillTint="33"/>
          </w:tcPr>
          <w:p w:rsidR="00FC2C3A" w:rsidRPr="00877E8C" w:rsidRDefault="00FC2C3A" w:rsidP="00492493">
            <w:pPr>
              <w:rPr>
                <w:b/>
              </w:rPr>
            </w:pPr>
            <w:r w:rsidRPr="00877E8C">
              <w:rPr>
                <w:b/>
              </w:rPr>
              <w:t>Daily Meal &amp; Transition Duties</w:t>
            </w:r>
          </w:p>
        </w:tc>
        <w:tc>
          <w:tcPr>
            <w:tcW w:w="4788" w:type="dxa"/>
          </w:tcPr>
          <w:p w:rsidR="00FC2C3A" w:rsidRPr="002D250F" w:rsidRDefault="00FC2C3A" w:rsidP="00492493">
            <w:pPr>
              <w:rPr>
                <w:color w:val="365F91" w:themeColor="accent1" w:themeShade="BF"/>
              </w:rPr>
            </w:pPr>
            <w:r w:rsidRPr="002D250F">
              <w:rPr>
                <w:color w:val="365F91" w:themeColor="accent1" w:themeShade="BF"/>
              </w:rPr>
              <w:t>HW Table: 7:10a-7:30a</w:t>
            </w:r>
          </w:p>
          <w:p w:rsidR="00FC2C3A" w:rsidRPr="002D250F" w:rsidRDefault="00FC2C3A" w:rsidP="00492493">
            <w:pPr>
              <w:rPr>
                <w:color w:val="365F91" w:themeColor="accent1" w:themeShade="BF"/>
              </w:rPr>
            </w:pPr>
            <w:r w:rsidRPr="002D250F">
              <w:rPr>
                <w:color w:val="365F91" w:themeColor="accent1" w:themeShade="BF"/>
              </w:rPr>
              <w:t>Bathroom break post: 11:35a-11:45a</w:t>
            </w:r>
            <w:r w:rsidRPr="002D250F">
              <w:rPr>
                <w:color w:val="365F91" w:themeColor="accent1" w:themeShade="BF"/>
              </w:rPr>
              <w:br/>
              <w:t>Lunch/Recess Duty: 10:40am-11:30pm</w:t>
            </w:r>
          </w:p>
        </w:tc>
      </w:tr>
      <w:tr w:rsidR="00FC2C3A" w:rsidRPr="00EC6D70" w:rsidTr="00492493">
        <w:tc>
          <w:tcPr>
            <w:tcW w:w="2339" w:type="dxa"/>
            <w:shd w:val="clear" w:color="auto" w:fill="C6D9F1" w:themeFill="text2" w:themeFillTint="33"/>
          </w:tcPr>
          <w:p w:rsidR="00FC2C3A" w:rsidRPr="00877E8C" w:rsidRDefault="00FC2C3A" w:rsidP="00492493">
            <w:pPr>
              <w:rPr>
                <w:b/>
              </w:rPr>
            </w:pPr>
            <w:r w:rsidRPr="00877E8C">
              <w:rPr>
                <w:b/>
              </w:rPr>
              <w:t>Daily System Duties</w:t>
            </w:r>
          </w:p>
        </w:tc>
        <w:tc>
          <w:tcPr>
            <w:tcW w:w="4788" w:type="dxa"/>
          </w:tcPr>
          <w:p w:rsidR="00FC2C3A" w:rsidRPr="002D250F" w:rsidRDefault="00FC2C3A" w:rsidP="00492493">
            <w:pPr>
              <w:pStyle w:val="ListParagraph"/>
              <w:numPr>
                <w:ilvl w:val="0"/>
                <w:numId w:val="1"/>
              </w:numPr>
              <w:rPr>
                <w:color w:val="365F91" w:themeColor="accent1" w:themeShade="BF"/>
              </w:rPr>
            </w:pPr>
            <w:r w:rsidRPr="002D250F">
              <w:rPr>
                <w:color w:val="365F91" w:themeColor="accent1" w:themeShade="BF"/>
              </w:rPr>
              <w:t>Snack drop off</w:t>
            </w:r>
          </w:p>
          <w:p w:rsidR="00FC2C3A" w:rsidRPr="002D250F" w:rsidRDefault="00FC2C3A" w:rsidP="00492493">
            <w:pPr>
              <w:pStyle w:val="ListParagraph"/>
              <w:numPr>
                <w:ilvl w:val="0"/>
                <w:numId w:val="1"/>
              </w:numPr>
              <w:rPr>
                <w:color w:val="365F91" w:themeColor="accent1" w:themeShade="BF"/>
              </w:rPr>
            </w:pPr>
            <w:r w:rsidRPr="002D250F">
              <w:rPr>
                <w:color w:val="365F91" w:themeColor="accent1" w:themeShade="BF"/>
              </w:rPr>
              <w:t>Follow up with absent scholars</w:t>
            </w:r>
          </w:p>
          <w:p w:rsidR="00FC2C3A" w:rsidRPr="002D250F" w:rsidRDefault="00FC2C3A" w:rsidP="00492493">
            <w:pPr>
              <w:pStyle w:val="ListParagraph"/>
              <w:numPr>
                <w:ilvl w:val="0"/>
                <w:numId w:val="1"/>
              </w:numPr>
              <w:rPr>
                <w:color w:val="365F91" w:themeColor="accent1" w:themeShade="BF"/>
              </w:rPr>
            </w:pPr>
            <w:r w:rsidRPr="002D250F">
              <w:rPr>
                <w:color w:val="365F91" w:themeColor="accent1" w:themeShade="BF"/>
              </w:rPr>
              <w:t>Daily Kickboard data entry for 5</w:t>
            </w:r>
            <w:r w:rsidRPr="002D250F">
              <w:rPr>
                <w:color w:val="365F91" w:themeColor="accent1" w:themeShade="BF"/>
                <w:vertAlign w:val="superscript"/>
              </w:rPr>
              <w:t>th</w:t>
            </w:r>
            <w:r w:rsidRPr="002D250F">
              <w:rPr>
                <w:color w:val="365F91" w:themeColor="accent1" w:themeShade="BF"/>
              </w:rPr>
              <w:t xml:space="preserve"> grade homerooms</w:t>
            </w:r>
          </w:p>
        </w:tc>
      </w:tr>
    </w:tbl>
    <w:p w:rsidR="00FC2C3A" w:rsidRPr="00FC2C3A" w:rsidRDefault="00FC2C3A" w:rsidP="00F40B1A">
      <w:pPr>
        <w:rPr>
          <w:b/>
          <w:sz w:val="28"/>
          <w:szCs w:val="28"/>
          <w:u w:val="single"/>
        </w:rPr>
        <w:sectPr w:rsidR="00FC2C3A" w:rsidRPr="00FC2C3A" w:rsidSect="00FC2C3A">
          <w:pgSz w:w="12240" w:h="15840"/>
          <w:pgMar w:top="1440" w:right="1440" w:bottom="1440" w:left="1440" w:header="720" w:footer="720" w:gutter="0"/>
          <w:cols w:space="720"/>
          <w:docGrid w:linePitch="360"/>
        </w:sectPr>
      </w:pPr>
    </w:p>
    <w:p w:rsidR="00C735A9" w:rsidRDefault="00C735A9" w:rsidP="00EC6D70">
      <w:pPr>
        <w:spacing w:after="0" w:line="240" w:lineRule="auto"/>
      </w:pPr>
      <w:r>
        <w:rPr>
          <w:b/>
          <w:sz w:val="28"/>
          <w:szCs w:val="28"/>
          <w:u w:val="single"/>
        </w:rPr>
        <w:lastRenderedPageBreak/>
        <w:t>Gradual On-Ramp Matrix</w:t>
      </w:r>
      <w:r w:rsidR="00FC2C3A">
        <w:rPr>
          <w:b/>
          <w:sz w:val="28"/>
          <w:szCs w:val="28"/>
          <w:u w:val="single"/>
        </w:rPr>
        <w:br/>
      </w:r>
      <w:r w:rsidR="00EB546B" w:rsidRPr="00D018E7">
        <w:rPr>
          <w:i/>
          <w:sz w:val="18"/>
          <w:szCs w:val="18"/>
        </w:rPr>
        <w:t>The</w:t>
      </w:r>
      <w:r w:rsidR="00EB546B">
        <w:rPr>
          <w:i/>
          <w:sz w:val="18"/>
          <w:szCs w:val="18"/>
        </w:rPr>
        <w:t xml:space="preserve"> following table represents the </w:t>
      </w:r>
      <w:r w:rsidR="00EB546B" w:rsidRPr="00EB546B">
        <w:rPr>
          <w:i/>
          <w:sz w:val="18"/>
          <w:szCs w:val="18"/>
        </w:rPr>
        <w:t xml:space="preserve">trajectory </w:t>
      </w:r>
      <w:r w:rsidR="00EB546B">
        <w:rPr>
          <w:i/>
          <w:sz w:val="18"/>
          <w:szCs w:val="18"/>
        </w:rPr>
        <w:t>of a</w:t>
      </w:r>
      <w:r w:rsidR="00EB546B" w:rsidRPr="00EB546B">
        <w:rPr>
          <w:i/>
          <w:sz w:val="18"/>
          <w:szCs w:val="18"/>
        </w:rPr>
        <w:t xml:space="preserve"> TIRs’ growing teacher responsibilities. Relay assessments correspond with activities in the classroom.  At critical junctures, coaches should evaluate TIR progress (informed by reports from Relay and resident advisors) and adapt TIR schedules and responsibilities.</w:t>
      </w:r>
      <w:r w:rsidR="00EB546B">
        <w:rPr>
          <w:i/>
          <w:sz w:val="18"/>
          <w:szCs w:val="18"/>
        </w:rPr>
        <w:t xml:space="preserve"> </w:t>
      </w:r>
      <w:r w:rsidR="007B6734">
        <w:rPr>
          <w:i/>
          <w:sz w:val="18"/>
          <w:szCs w:val="18"/>
        </w:rPr>
        <w:br/>
      </w:r>
      <w:r w:rsidR="007B6734">
        <w:rPr>
          <w:b/>
          <w:i/>
          <w:sz w:val="18"/>
          <w:szCs w:val="18"/>
        </w:rPr>
        <w:br/>
      </w:r>
      <w:r w:rsidR="007B6734" w:rsidRPr="00D018E7">
        <w:rPr>
          <w:b/>
          <w:i/>
          <w:sz w:val="18"/>
          <w:szCs w:val="18"/>
        </w:rPr>
        <w:t>Directions</w:t>
      </w:r>
      <w:r w:rsidR="007B6734">
        <w:rPr>
          <w:i/>
          <w:sz w:val="18"/>
          <w:szCs w:val="18"/>
        </w:rPr>
        <w:t xml:space="preserve">: </w:t>
      </w:r>
      <w:r w:rsidR="00D018E7">
        <w:rPr>
          <w:i/>
          <w:sz w:val="18"/>
          <w:szCs w:val="18"/>
        </w:rPr>
        <w:t>Revise t</w:t>
      </w:r>
      <w:r w:rsidR="00FC2C3A">
        <w:rPr>
          <w:i/>
          <w:sz w:val="18"/>
          <w:szCs w:val="18"/>
        </w:rPr>
        <w:t xml:space="preserve">he </w:t>
      </w:r>
      <w:r w:rsidR="00EB546B">
        <w:rPr>
          <w:i/>
          <w:sz w:val="18"/>
          <w:szCs w:val="18"/>
        </w:rPr>
        <w:t xml:space="preserve">blue portions </w:t>
      </w:r>
      <w:r w:rsidR="00D018E7">
        <w:rPr>
          <w:i/>
          <w:sz w:val="18"/>
          <w:szCs w:val="18"/>
        </w:rPr>
        <w:t xml:space="preserve">below </w:t>
      </w:r>
      <w:r w:rsidR="002E15C8">
        <w:rPr>
          <w:i/>
          <w:sz w:val="18"/>
          <w:szCs w:val="18"/>
        </w:rPr>
        <w:t>to flesh out RA, TIR Coordinator, and LT support for each month</w:t>
      </w:r>
      <w:r w:rsidR="00F31D11">
        <w:rPr>
          <w:i/>
          <w:sz w:val="18"/>
          <w:szCs w:val="18"/>
        </w:rPr>
        <w:t xml:space="preserve">. </w:t>
      </w:r>
      <w:r w:rsidR="007B6734">
        <w:rPr>
          <w:b/>
          <w:i/>
          <w:color w:val="FF0000"/>
          <w:sz w:val="18"/>
          <w:szCs w:val="18"/>
        </w:rPr>
        <w:t xml:space="preserve">Relay is in the process of making changes to their Gradual </w:t>
      </w:r>
      <w:proofErr w:type="gramStart"/>
      <w:r w:rsidR="007B6734">
        <w:rPr>
          <w:b/>
          <w:i/>
          <w:color w:val="FF0000"/>
          <w:sz w:val="18"/>
          <w:szCs w:val="18"/>
        </w:rPr>
        <w:t>On</w:t>
      </w:r>
      <w:proofErr w:type="gramEnd"/>
      <w:r w:rsidR="007B6734">
        <w:rPr>
          <w:b/>
          <w:i/>
          <w:color w:val="FF0000"/>
          <w:sz w:val="18"/>
          <w:szCs w:val="18"/>
        </w:rPr>
        <w:t xml:space="preserve"> Ramp, that would impact the month by month description of TIR Responsibilities. A new version of the Gradual </w:t>
      </w:r>
      <w:proofErr w:type="gramStart"/>
      <w:r w:rsidR="007B6734">
        <w:rPr>
          <w:b/>
          <w:i/>
          <w:color w:val="FF0000"/>
          <w:sz w:val="18"/>
          <w:szCs w:val="18"/>
        </w:rPr>
        <w:t>On</w:t>
      </w:r>
      <w:proofErr w:type="gramEnd"/>
      <w:r w:rsidR="007B6734">
        <w:rPr>
          <w:b/>
          <w:i/>
          <w:color w:val="FF0000"/>
          <w:sz w:val="18"/>
          <w:szCs w:val="18"/>
        </w:rPr>
        <w:t xml:space="preserve"> Ramp will</w:t>
      </w:r>
      <w:r w:rsidR="00605EB9">
        <w:rPr>
          <w:b/>
          <w:i/>
          <w:color w:val="FF0000"/>
          <w:sz w:val="18"/>
          <w:szCs w:val="18"/>
        </w:rPr>
        <w:t xml:space="preserve"> be released by the week of 4/25</w:t>
      </w:r>
      <w:bookmarkStart w:id="0" w:name="_GoBack"/>
      <w:bookmarkEnd w:id="0"/>
      <w:r w:rsidR="007B6734">
        <w:rPr>
          <w:b/>
          <w:i/>
          <w:color w:val="FF0000"/>
          <w:sz w:val="18"/>
          <w:szCs w:val="18"/>
        </w:rPr>
        <w:t>/16. Please hold off on completing this matrix until then.</w:t>
      </w:r>
      <w:r w:rsidR="00EB546B">
        <w:rPr>
          <w:i/>
          <w:sz w:val="18"/>
          <w:szCs w:val="18"/>
        </w:rPr>
        <w:br/>
      </w:r>
    </w:p>
    <w:tbl>
      <w:tblPr>
        <w:tblStyle w:val="TableGrid"/>
        <w:tblpPr w:leftFromText="187" w:rightFromText="187" w:vertAnchor="text" w:tblpY="1"/>
        <w:tblW w:w="5000" w:type="pct"/>
        <w:tblLayout w:type="fixed"/>
        <w:tblLook w:val="04A0" w:firstRow="1" w:lastRow="0" w:firstColumn="1" w:lastColumn="0" w:noHBand="0" w:noVBand="1"/>
      </w:tblPr>
      <w:tblGrid>
        <w:gridCol w:w="1512"/>
        <w:gridCol w:w="3500"/>
        <w:gridCol w:w="2857"/>
        <w:gridCol w:w="2780"/>
        <w:gridCol w:w="2527"/>
      </w:tblGrid>
      <w:tr w:rsidR="00C735A9" w:rsidRPr="009E6B9B" w:rsidTr="00D018E7">
        <w:trPr>
          <w:trHeight w:val="440"/>
        </w:trPr>
        <w:tc>
          <w:tcPr>
            <w:tcW w:w="574" w:type="pct"/>
            <w:tcBorders>
              <w:top w:val="single" w:sz="4" w:space="0" w:color="auto"/>
              <w:left w:val="single" w:sz="4" w:space="0" w:color="auto"/>
            </w:tcBorders>
            <w:shd w:val="clear" w:color="auto" w:fill="auto"/>
            <w:vAlign w:val="center"/>
          </w:tcPr>
          <w:p w:rsidR="00C735A9" w:rsidRPr="00BC3FA3" w:rsidRDefault="00C735A9" w:rsidP="00492493">
            <w:pPr>
              <w:spacing w:before="100" w:beforeAutospacing="1" w:after="100" w:afterAutospacing="1"/>
              <w:jc w:val="center"/>
              <w:rPr>
                <w:b/>
              </w:rPr>
            </w:pPr>
          </w:p>
        </w:tc>
        <w:tc>
          <w:tcPr>
            <w:tcW w:w="1328" w:type="pct"/>
            <w:shd w:val="clear" w:color="auto" w:fill="B8CCE4" w:themeFill="accent1" w:themeFillTint="66"/>
            <w:vAlign w:val="center"/>
          </w:tcPr>
          <w:p w:rsidR="00C735A9" w:rsidRPr="00F945CA" w:rsidRDefault="00C735A9" w:rsidP="00D018E7">
            <w:pPr>
              <w:spacing w:before="100" w:beforeAutospacing="1" w:after="100" w:afterAutospacing="1"/>
              <w:jc w:val="center"/>
              <w:rPr>
                <w:b/>
              </w:rPr>
            </w:pPr>
            <w:r>
              <w:rPr>
                <w:b/>
              </w:rPr>
              <w:t>TIR Responsibilities</w:t>
            </w:r>
          </w:p>
        </w:tc>
        <w:tc>
          <w:tcPr>
            <w:tcW w:w="1084" w:type="pct"/>
            <w:shd w:val="clear" w:color="auto" w:fill="B8CCE4" w:themeFill="accent1" w:themeFillTint="66"/>
            <w:vAlign w:val="center"/>
          </w:tcPr>
          <w:p w:rsidR="00C735A9" w:rsidRPr="00F945CA" w:rsidRDefault="00C735A9" w:rsidP="00D018E7">
            <w:pPr>
              <w:spacing w:before="100" w:beforeAutospacing="1" w:after="100" w:afterAutospacing="1"/>
              <w:jc w:val="center"/>
              <w:rPr>
                <w:b/>
              </w:rPr>
            </w:pPr>
            <w:r>
              <w:rPr>
                <w:b/>
              </w:rPr>
              <w:t>RA Support</w:t>
            </w:r>
          </w:p>
        </w:tc>
        <w:tc>
          <w:tcPr>
            <w:tcW w:w="1055" w:type="pct"/>
            <w:shd w:val="clear" w:color="auto" w:fill="B8CCE4" w:themeFill="accent1" w:themeFillTint="66"/>
            <w:vAlign w:val="center"/>
          </w:tcPr>
          <w:p w:rsidR="00C735A9" w:rsidRDefault="00C735A9" w:rsidP="00D018E7">
            <w:pPr>
              <w:spacing w:before="100" w:beforeAutospacing="1" w:after="100" w:afterAutospacing="1"/>
              <w:jc w:val="center"/>
              <w:rPr>
                <w:b/>
              </w:rPr>
            </w:pPr>
            <w:r>
              <w:rPr>
                <w:b/>
              </w:rPr>
              <w:t>TIR Coordinator Support</w:t>
            </w:r>
          </w:p>
        </w:tc>
        <w:tc>
          <w:tcPr>
            <w:tcW w:w="959" w:type="pct"/>
            <w:shd w:val="clear" w:color="auto" w:fill="B8CCE4" w:themeFill="accent1" w:themeFillTint="66"/>
            <w:vAlign w:val="center"/>
          </w:tcPr>
          <w:p w:rsidR="00C735A9" w:rsidRDefault="00C735A9" w:rsidP="00D018E7">
            <w:pPr>
              <w:spacing w:before="100" w:beforeAutospacing="1" w:after="100" w:afterAutospacing="1"/>
              <w:jc w:val="center"/>
              <w:rPr>
                <w:b/>
              </w:rPr>
            </w:pPr>
            <w:r w:rsidRPr="00D018E7">
              <w:rPr>
                <w:rFonts w:eastAsia="Times New Roman" w:cs="Times New Roman"/>
                <w:b/>
                <w:color w:val="366091"/>
              </w:rPr>
              <w:t>LT Support</w:t>
            </w:r>
            <w:r w:rsidR="00D018E7">
              <w:rPr>
                <w:b/>
              </w:rPr>
              <w:t>*</w:t>
            </w:r>
            <w:r w:rsidR="00D018E7">
              <w:rPr>
                <w:b/>
              </w:rPr>
              <w:br/>
            </w:r>
            <w:r w:rsidR="00D018E7" w:rsidRPr="00D018E7">
              <w:rPr>
                <w:b/>
                <w:sz w:val="16"/>
                <w:szCs w:val="16"/>
              </w:rPr>
              <w:t>*Specify if Principal or Dean</w:t>
            </w:r>
          </w:p>
        </w:tc>
      </w:tr>
      <w:tr w:rsidR="006009CC" w:rsidRPr="009E6B9B" w:rsidTr="005B51D9">
        <w:trPr>
          <w:trHeight w:val="350"/>
        </w:trPr>
        <w:tc>
          <w:tcPr>
            <w:tcW w:w="574" w:type="pct"/>
            <w:shd w:val="clear" w:color="auto" w:fill="B8CCE4" w:themeFill="accent1" w:themeFillTint="66"/>
            <w:vAlign w:val="center"/>
          </w:tcPr>
          <w:p w:rsidR="006009CC" w:rsidRPr="00C735A9" w:rsidRDefault="006009CC" w:rsidP="00492493">
            <w:pPr>
              <w:spacing w:before="100" w:beforeAutospacing="1" w:after="100" w:afterAutospacing="1"/>
              <w:rPr>
                <w:b/>
                <w:sz w:val="18"/>
                <w:szCs w:val="18"/>
              </w:rPr>
            </w:pPr>
            <w:r>
              <w:rPr>
                <w:b/>
                <w:sz w:val="18"/>
                <w:szCs w:val="18"/>
              </w:rPr>
              <w:t>August</w:t>
            </w:r>
          </w:p>
        </w:tc>
        <w:tc>
          <w:tcPr>
            <w:tcW w:w="1328" w:type="pct"/>
            <w:shd w:val="clear" w:color="auto" w:fill="auto"/>
          </w:tcPr>
          <w:p w:rsidR="006009CC" w:rsidRDefault="006009CC" w:rsidP="00C735A9">
            <w:pPr>
              <w:pStyle w:val="ListParagraph"/>
              <w:numPr>
                <w:ilvl w:val="0"/>
                <w:numId w:val="2"/>
              </w:numPr>
              <w:spacing w:before="100" w:beforeAutospacing="1" w:after="100" w:afterAutospacing="1"/>
              <w:rPr>
                <w:rFonts w:asciiTheme="majorHAnsi" w:hAnsiTheme="majorHAnsi"/>
                <w:sz w:val="16"/>
                <w:szCs w:val="16"/>
              </w:rPr>
            </w:pPr>
            <w:r w:rsidRPr="005F395E">
              <w:rPr>
                <w:rFonts w:asciiTheme="majorHAnsi" w:hAnsiTheme="majorHAnsi"/>
                <w:sz w:val="16"/>
                <w:szCs w:val="16"/>
              </w:rPr>
              <w:t>Assist in classroom setup in preparation for the new school year.</w:t>
            </w:r>
          </w:p>
          <w:p w:rsidR="006009CC" w:rsidRPr="005F395E" w:rsidRDefault="006009CC" w:rsidP="00C735A9">
            <w:pPr>
              <w:pStyle w:val="ListParagraph"/>
              <w:numPr>
                <w:ilvl w:val="0"/>
                <w:numId w:val="2"/>
              </w:numPr>
              <w:spacing w:before="100" w:beforeAutospacing="1" w:after="100" w:afterAutospacing="1"/>
              <w:rPr>
                <w:rFonts w:asciiTheme="majorHAnsi" w:hAnsiTheme="majorHAnsi"/>
                <w:sz w:val="16"/>
                <w:szCs w:val="16"/>
              </w:rPr>
            </w:pPr>
            <w:r w:rsidRPr="005F395E">
              <w:rPr>
                <w:rFonts w:asciiTheme="majorHAnsi" w:hAnsiTheme="majorHAnsi"/>
                <w:sz w:val="16"/>
                <w:szCs w:val="16"/>
              </w:rPr>
              <w:t>Participate in summer traini</w:t>
            </w:r>
            <w:r>
              <w:rPr>
                <w:rFonts w:asciiTheme="majorHAnsi" w:hAnsiTheme="majorHAnsi"/>
                <w:sz w:val="16"/>
                <w:szCs w:val="16"/>
              </w:rPr>
              <w:t>ng and professional development</w:t>
            </w:r>
          </w:p>
        </w:tc>
        <w:tc>
          <w:tcPr>
            <w:tcW w:w="1084" w:type="pct"/>
          </w:tcPr>
          <w:p w:rsidR="006009CC" w:rsidRPr="008903FD" w:rsidRDefault="00CF1775" w:rsidP="0026382D">
            <w:pPr>
              <w:numPr>
                <w:ilvl w:val="0"/>
                <w:numId w:val="12"/>
              </w:numPr>
              <w:textAlignment w:val="baseline"/>
              <w:rPr>
                <w:rFonts w:ascii="Arial" w:eastAsia="Times New Roman" w:hAnsi="Arial" w:cs="Arial"/>
                <w:color w:val="366091"/>
                <w:sz w:val="16"/>
                <w:szCs w:val="16"/>
              </w:rPr>
            </w:pPr>
            <w:r w:rsidRPr="00E211CC">
              <w:rPr>
                <w:rFonts w:ascii="Cambria" w:eastAsia="Times New Roman" w:hAnsi="Cambria" w:cs="Arial"/>
                <w:color w:val="366091"/>
                <w:sz w:val="16"/>
                <w:szCs w:val="16"/>
              </w:rPr>
              <w:t>Shepherd</w:t>
            </w:r>
            <w:r w:rsidR="006009CC" w:rsidRPr="008903FD">
              <w:rPr>
                <w:rFonts w:ascii="Cambria" w:eastAsia="Times New Roman" w:hAnsi="Cambria" w:cs="Arial"/>
                <w:color w:val="366091"/>
                <w:sz w:val="16"/>
                <w:szCs w:val="16"/>
              </w:rPr>
              <w:t xml:space="preserve"> TIR through training, answers questions, introduces TIR to staff</w:t>
            </w:r>
          </w:p>
          <w:p w:rsidR="006009CC" w:rsidRPr="008903FD" w:rsidRDefault="00CF1775" w:rsidP="0026382D">
            <w:pPr>
              <w:numPr>
                <w:ilvl w:val="0"/>
                <w:numId w:val="12"/>
              </w:numPr>
              <w:textAlignment w:val="baseline"/>
              <w:rPr>
                <w:rFonts w:ascii="Arial" w:eastAsia="Times New Roman" w:hAnsi="Arial" w:cs="Arial"/>
                <w:color w:val="366091"/>
                <w:sz w:val="16"/>
                <w:szCs w:val="16"/>
              </w:rPr>
            </w:pPr>
            <w:r w:rsidRPr="00E211CC">
              <w:rPr>
                <w:rFonts w:ascii="Cambria" w:eastAsia="Times New Roman" w:hAnsi="Cambria" w:cs="Arial"/>
                <w:color w:val="366091"/>
                <w:sz w:val="16"/>
                <w:szCs w:val="16"/>
              </w:rPr>
              <w:t>Conduct</w:t>
            </w:r>
            <w:r w:rsidR="006009CC" w:rsidRPr="008903FD">
              <w:rPr>
                <w:rFonts w:ascii="Cambria" w:eastAsia="Times New Roman" w:hAnsi="Cambria" w:cs="Arial"/>
                <w:color w:val="366091"/>
                <w:sz w:val="16"/>
                <w:szCs w:val="16"/>
              </w:rPr>
              <w:t xml:space="preserve"> 1</w:t>
            </w:r>
            <w:r w:rsidR="006009CC" w:rsidRPr="008903FD">
              <w:rPr>
                <w:rFonts w:ascii="Cambria" w:eastAsia="Times New Roman" w:hAnsi="Cambria" w:cs="Arial"/>
                <w:color w:val="366091"/>
                <w:sz w:val="16"/>
                <w:szCs w:val="16"/>
                <w:vertAlign w:val="superscript"/>
              </w:rPr>
              <w:t>st</w:t>
            </w:r>
            <w:r w:rsidR="006009CC" w:rsidRPr="008903FD">
              <w:rPr>
                <w:rFonts w:ascii="Cambria" w:eastAsia="Times New Roman" w:hAnsi="Cambria" w:cs="Arial"/>
                <w:color w:val="366091"/>
                <w:sz w:val="16"/>
                <w:szCs w:val="16"/>
              </w:rPr>
              <w:t xml:space="preserve"> coaching meeting: expectations, etc.</w:t>
            </w:r>
          </w:p>
          <w:p w:rsidR="006009CC" w:rsidRPr="008903FD" w:rsidRDefault="006009CC" w:rsidP="0026382D">
            <w:pPr>
              <w:numPr>
                <w:ilvl w:val="0"/>
                <w:numId w:val="12"/>
              </w:numPr>
              <w:textAlignment w:val="baseline"/>
              <w:rPr>
                <w:rFonts w:ascii="Arial" w:eastAsia="Times New Roman" w:hAnsi="Arial" w:cs="Arial"/>
                <w:color w:val="366091"/>
                <w:sz w:val="16"/>
                <w:szCs w:val="16"/>
              </w:rPr>
            </w:pPr>
            <w:r w:rsidRPr="008903FD">
              <w:rPr>
                <w:rFonts w:ascii="Cambria" w:eastAsia="Times New Roman" w:hAnsi="Cambria" w:cs="Arial"/>
                <w:color w:val="366091"/>
                <w:sz w:val="16"/>
                <w:szCs w:val="16"/>
              </w:rPr>
              <w:t>Provides feedback on professionalism: timeliness to sessions, etc.</w:t>
            </w:r>
          </w:p>
          <w:p w:rsidR="008903FD" w:rsidRPr="008903FD" w:rsidRDefault="00CF1775" w:rsidP="0026382D">
            <w:pPr>
              <w:numPr>
                <w:ilvl w:val="0"/>
                <w:numId w:val="12"/>
              </w:numPr>
              <w:textAlignment w:val="baseline"/>
              <w:rPr>
                <w:rFonts w:ascii="Arial" w:eastAsia="Times New Roman" w:hAnsi="Arial" w:cs="Arial"/>
                <w:color w:val="366091"/>
                <w:sz w:val="16"/>
                <w:szCs w:val="16"/>
              </w:rPr>
            </w:pPr>
            <w:r w:rsidRPr="00E211CC">
              <w:rPr>
                <w:rFonts w:ascii="Cambria" w:eastAsia="Times New Roman" w:hAnsi="Cambria" w:cs="Arial"/>
                <w:color w:val="366091"/>
                <w:sz w:val="16"/>
                <w:szCs w:val="16"/>
              </w:rPr>
              <w:t>Attend</w:t>
            </w:r>
            <w:r w:rsidR="006009CC" w:rsidRPr="008903FD">
              <w:rPr>
                <w:rFonts w:ascii="Cambria" w:eastAsia="Times New Roman" w:hAnsi="Cambria" w:cs="Arial"/>
                <w:color w:val="366091"/>
                <w:sz w:val="16"/>
                <w:szCs w:val="16"/>
              </w:rPr>
              <w:t xml:space="preserve"> Gateway #1 training</w:t>
            </w:r>
          </w:p>
        </w:tc>
        <w:tc>
          <w:tcPr>
            <w:tcW w:w="1055" w:type="pct"/>
          </w:tcPr>
          <w:p w:rsidR="00CF1775" w:rsidRPr="00E211CC" w:rsidRDefault="006009CC" w:rsidP="0026382D">
            <w:pPr>
              <w:pStyle w:val="ListParagraph"/>
              <w:numPr>
                <w:ilvl w:val="0"/>
                <w:numId w:val="22"/>
              </w:numPr>
              <w:rPr>
                <w:rFonts w:ascii="Times New Roman" w:eastAsia="Times New Roman" w:hAnsi="Times New Roman" w:cs="Times New Roman"/>
                <w:sz w:val="16"/>
                <w:szCs w:val="16"/>
              </w:rPr>
            </w:pPr>
            <w:r w:rsidRPr="00E211CC">
              <w:rPr>
                <w:rFonts w:ascii="Cambria" w:eastAsia="Times New Roman" w:hAnsi="Cambria" w:cs="Times New Roman"/>
                <w:color w:val="366091"/>
                <w:sz w:val="16"/>
                <w:szCs w:val="16"/>
              </w:rPr>
              <w:t>Sets professional expectations with TIRs, shares schedules/expectations</w:t>
            </w:r>
          </w:p>
          <w:p w:rsidR="008903FD" w:rsidRPr="00E211CC" w:rsidRDefault="006009CC" w:rsidP="0026382D">
            <w:pPr>
              <w:pStyle w:val="ListParagraph"/>
              <w:numPr>
                <w:ilvl w:val="0"/>
                <w:numId w:val="22"/>
              </w:numPr>
              <w:rPr>
                <w:rFonts w:ascii="Times New Roman" w:eastAsia="Times New Roman" w:hAnsi="Times New Roman" w:cs="Times New Roman"/>
                <w:sz w:val="16"/>
                <w:szCs w:val="16"/>
              </w:rPr>
            </w:pPr>
            <w:r w:rsidRPr="00E211CC">
              <w:rPr>
                <w:rFonts w:ascii="Cambria" w:eastAsia="Times New Roman" w:hAnsi="Cambria" w:cs="Times New Roman"/>
                <w:color w:val="366091"/>
                <w:sz w:val="16"/>
                <w:szCs w:val="16"/>
              </w:rPr>
              <w:t>Talks with TIRs regarding professionalism concerns (when needed)</w:t>
            </w:r>
          </w:p>
        </w:tc>
        <w:tc>
          <w:tcPr>
            <w:tcW w:w="959" w:type="pct"/>
          </w:tcPr>
          <w:p w:rsidR="005B51D9" w:rsidRPr="005B51D9" w:rsidRDefault="005B51D9" w:rsidP="005B51D9">
            <w:pPr>
              <w:pStyle w:val="ListParagraph"/>
              <w:numPr>
                <w:ilvl w:val="0"/>
                <w:numId w:val="22"/>
              </w:numPr>
              <w:spacing w:after="200" w:line="276" w:lineRule="auto"/>
              <w:rPr>
                <w:rFonts w:ascii="Times New Roman" w:eastAsia="Times New Roman" w:hAnsi="Times New Roman" w:cs="Times New Roman"/>
                <w:sz w:val="16"/>
                <w:szCs w:val="16"/>
              </w:rPr>
            </w:pPr>
            <w:r w:rsidRPr="005B51D9">
              <w:rPr>
                <w:rFonts w:ascii="Cambria" w:eastAsia="Times New Roman" w:hAnsi="Cambria" w:cs="Times New Roman"/>
                <w:color w:val="366091"/>
                <w:sz w:val="16"/>
                <w:szCs w:val="16"/>
              </w:rPr>
              <w:t>Train TIR Coordinator on real time coaching, as necessary</w:t>
            </w:r>
          </w:p>
          <w:p w:rsidR="006009CC" w:rsidRPr="005B51D9" w:rsidRDefault="006009CC" w:rsidP="00492493">
            <w:pPr>
              <w:pStyle w:val="ListParagraph"/>
              <w:numPr>
                <w:ilvl w:val="0"/>
                <w:numId w:val="22"/>
              </w:numPr>
              <w:rPr>
                <w:rFonts w:ascii="Times New Roman" w:eastAsia="Times New Roman" w:hAnsi="Times New Roman" w:cs="Times New Roman"/>
                <w:sz w:val="16"/>
                <w:szCs w:val="16"/>
              </w:rPr>
            </w:pPr>
            <w:r w:rsidRPr="005B51D9">
              <w:rPr>
                <w:rFonts w:ascii="Cambria" w:eastAsia="Times New Roman" w:hAnsi="Cambria" w:cs="Times New Roman"/>
                <w:color w:val="366091"/>
                <w:sz w:val="16"/>
                <w:szCs w:val="16"/>
              </w:rPr>
              <w:t>Check in on TIR Coordinator  to ensure:</w:t>
            </w:r>
          </w:p>
          <w:p w:rsidR="005B51D9" w:rsidRDefault="006009CC" w:rsidP="005B51D9">
            <w:pPr>
              <w:pStyle w:val="ListParagraph"/>
              <w:numPr>
                <w:ilvl w:val="1"/>
                <w:numId w:val="12"/>
              </w:numPr>
              <w:textAlignment w:val="baseline"/>
              <w:rPr>
                <w:rFonts w:ascii="Cambria" w:eastAsia="Times New Roman" w:hAnsi="Cambria" w:cs="Times New Roman"/>
                <w:color w:val="366091"/>
                <w:sz w:val="16"/>
                <w:szCs w:val="16"/>
              </w:rPr>
            </w:pPr>
            <w:r w:rsidRPr="005B51D9">
              <w:rPr>
                <w:rFonts w:ascii="Cambria" w:eastAsia="Times New Roman" w:hAnsi="Cambria" w:cs="Times New Roman"/>
                <w:color w:val="366091"/>
                <w:sz w:val="16"/>
                <w:szCs w:val="16"/>
              </w:rPr>
              <w:t>Set Professional expectations with TIRs</w:t>
            </w:r>
          </w:p>
          <w:p w:rsidR="008903FD" w:rsidRPr="005B51D9" w:rsidRDefault="006009CC" w:rsidP="005B51D9">
            <w:pPr>
              <w:pStyle w:val="ListParagraph"/>
              <w:numPr>
                <w:ilvl w:val="1"/>
                <w:numId w:val="12"/>
              </w:numPr>
              <w:textAlignment w:val="baseline"/>
              <w:rPr>
                <w:rFonts w:ascii="Cambria" w:eastAsia="Times New Roman" w:hAnsi="Cambria" w:cs="Times New Roman"/>
                <w:color w:val="366091"/>
                <w:sz w:val="16"/>
                <w:szCs w:val="16"/>
              </w:rPr>
            </w:pPr>
            <w:r w:rsidRPr="005B51D9">
              <w:rPr>
                <w:rFonts w:ascii="Cambria" w:eastAsia="Times New Roman" w:hAnsi="Cambria" w:cs="Times New Roman"/>
                <w:color w:val="366091"/>
                <w:sz w:val="16"/>
                <w:szCs w:val="16"/>
              </w:rPr>
              <w:t xml:space="preserve">Looped into </w:t>
            </w:r>
            <w:r w:rsidR="00CF1775" w:rsidRPr="005B51D9">
              <w:rPr>
                <w:rFonts w:ascii="Cambria" w:eastAsia="Times New Roman" w:hAnsi="Cambria" w:cs="Times New Roman"/>
                <w:color w:val="366091"/>
                <w:sz w:val="16"/>
                <w:szCs w:val="16"/>
              </w:rPr>
              <w:t>professionalism</w:t>
            </w:r>
            <w:r w:rsidRPr="005B51D9">
              <w:rPr>
                <w:rFonts w:ascii="Cambria" w:eastAsia="Times New Roman" w:hAnsi="Cambria" w:cs="Times New Roman"/>
                <w:color w:val="366091"/>
                <w:sz w:val="16"/>
                <w:szCs w:val="16"/>
              </w:rPr>
              <w:t xml:space="preserve"> concerns</w:t>
            </w:r>
          </w:p>
        </w:tc>
      </w:tr>
      <w:tr w:rsidR="006009CC" w:rsidRPr="009E6B9B" w:rsidTr="005B51D9">
        <w:trPr>
          <w:trHeight w:val="530"/>
        </w:trPr>
        <w:tc>
          <w:tcPr>
            <w:tcW w:w="574" w:type="pct"/>
            <w:shd w:val="clear" w:color="auto" w:fill="B8CCE4" w:themeFill="accent1" w:themeFillTint="66"/>
            <w:vAlign w:val="center"/>
          </w:tcPr>
          <w:p w:rsidR="006009CC" w:rsidRPr="00C735A9" w:rsidRDefault="006009CC" w:rsidP="00492493">
            <w:pPr>
              <w:spacing w:before="100" w:beforeAutospacing="1" w:after="100" w:afterAutospacing="1"/>
              <w:rPr>
                <w:b/>
                <w:sz w:val="18"/>
                <w:szCs w:val="18"/>
              </w:rPr>
            </w:pPr>
            <w:r w:rsidRPr="00C735A9">
              <w:rPr>
                <w:b/>
                <w:sz w:val="18"/>
                <w:szCs w:val="18"/>
              </w:rPr>
              <w:t>September</w:t>
            </w:r>
          </w:p>
        </w:tc>
        <w:tc>
          <w:tcPr>
            <w:tcW w:w="1328" w:type="pct"/>
            <w:shd w:val="clear" w:color="auto" w:fill="auto"/>
          </w:tcPr>
          <w:p w:rsidR="006009CC" w:rsidRPr="005F395E" w:rsidRDefault="006009CC" w:rsidP="00C735A9">
            <w:pPr>
              <w:pStyle w:val="ListParagraph"/>
              <w:numPr>
                <w:ilvl w:val="0"/>
                <w:numId w:val="3"/>
              </w:numPr>
              <w:spacing w:before="100" w:beforeAutospacing="1" w:after="100" w:afterAutospacing="1"/>
              <w:rPr>
                <w:rFonts w:asciiTheme="majorHAnsi" w:hAnsiTheme="majorHAnsi"/>
                <w:sz w:val="16"/>
                <w:szCs w:val="16"/>
              </w:rPr>
            </w:pPr>
            <w:r w:rsidRPr="005F395E">
              <w:rPr>
                <w:rFonts w:asciiTheme="majorHAnsi" w:hAnsiTheme="majorHAnsi"/>
                <w:sz w:val="16"/>
                <w:szCs w:val="16"/>
              </w:rPr>
              <w:t xml:space="preserve">Observe instruction, grade assignments and/or assist with transitions and routines during at least one period each weekday in resident advisor’s classroom. </w:t>
            </w:r>
          </w:p>
          <w:p w:rsidR="006009CC" w:rsidRPr="005F395E" w:rsidRDefault="006009CC" w:rsidP="00C735A9">
            <w:pPr>
              <w:pStyle w:val="ListParagraph"/>
              <w:numPr>
                <w:ilvl w:val="0"/>
                <w:numId w:val="3"/>
              </w:numPr>
              <w:spacing w:before="100" w:beforeAutospacing="1" w:after="100" w:afterAutospacing="1"/>
              <w:rPr>
                <w:rFonts w:asciiTheme="majorHAnsi" w:hAnsiTheme="majorHAnsi"/>
                <w:sz w:val="16"/>
                <w:szCs w:val="16"/>
              </w:rPr>
            </w:pPr>
            <w:r>
              <w:rPr>
                <w:rFonts w:asciiTheme="majorHAnsi" w:hAnsiTheme="majorHAnsi"/>
                <w:sz w:val="16"/>
                <w:szCs w:val="16"/>
              </w:rPr>
              <w:t>Lead small-group instruction (ideally, within resident advisor’s classroom).</w:t>
            </w:r>
          </w:p>
          <w:p w:rsidR="006009CC" w:rsidRDefault="006009CC" w:rsidP="00C735A9">
            <w:pPr>
              <w:pStyle w:val="ListParagraph"/>
              <w:numPr>
                <w:ilvl w:val="0"/>
                <w:numId w:val="3"/>
              </w:numPr>
              <w:spacing w:before="100" w:beforeAutospacing="1" w:after="100" w:afterAutospacing="1"/>
              <w:rPr>
                <w:rFonts w:asciiTheme="majorHAnsi" w:hAnsiTheme="majorHAnsi"/>
                <w:sz w:val="16"/>
                <w:szCs w:val="16"/>
              </w:rPr>
            </w:pPr>
            <w:r w:rsidRPr="005F395E">
              <w:rPr>
                <w:rFonts w:asciiTheme="majorHAnsi" w:hAnsiTheme="majorHAnsi"/>
                <w:sz w:val="16"/>
                <w:szCs w:val="16"/>
              </w:rPr>
              <w:t>Assist with opening procedures for five to 10 minutes on at least five days, for a total of about 30 minutes of teaching time during month.</w:t>
            </w:r>
          </w:p>
          <w:p w:rsidR="006009CC" w:rsidRDefault="006009CC" w:rsidP="00C735A9">
            <w:pPr>
              <w:pStyle w:val="ListParagraph"/>
              <w:numPr>
                <w:ilvl w:val="0"/>
                <w:numId w:val="3"/>
              </w:numPr>
              <w:spacing w:before="100" w:beforeAutospacing="1" w:after="100" w:afterAutospacing="1"/>
              <w:rPr>
                <w:rFonts w:asciiTheme="majorHAnsi" w:hAnsiTheme="majorHAnsi"/>
                <w:sz w:val="16"/>
                <w:szCs w:val="16"/>
              </w:rPr>
            </w:pPr>
            <w:r w:rsidRPr="005F395E">
              <w:rPr>
                <w:rFonts w:asciiTheme="majorHAnsi" w:hAnsiTheme="majorHAnsi"/>
                <w:sz w:val="16"/>
                <w:szCs w:val="16"/>
              </w:rPr>
              <w:t>Administer reading assessments and other diagnostics, if applicable.</w:t>
            </w:r>
          </w:p>
          <w:p w:rsidR="006009CC" w:rsidRPr="002C00FA" w:rsidRDefault="006009CC" w:rsidP="00C735A9">
            <w:pPr>
              <w:pStyle w:val="ListParagraph"/>
              <w:numPr>
                <w:ilvl w:val="0"/>
                <w:numId w:val="3"/>
              </w:numPr>
              <w:spacing w:before="100" w:beforeAutospacing="1" w:after="100" w:afterAutospacing="1"/>
              <w:rPr>
                <w:rFonts w:asciiTheme="majorHAnsi" w:hAnsiTheme="majorHAnsi"/>
                <w:sz w:val="16"/>
                <w:szCs w:val="16"/>
              </w:rPr>
            </w:pPr>
            <w:r w:rsidRPr="005F395E">
              <w:rPr>
                <w:rFonts w:asciiTheme="majorHAnsi" w:hAnsiTheme="majorHAnsi"/>
                <w:sz w:val="16"/>
                <w:szCs w:val="16"/>
              </w:rPr>
              <w:t>Initiate family outreach.</w:t>
            </w:r>
          </w:p>
        </w:tc>
        <w:tc>
          <w:tcPr>
            <w:tcW w:w="1084" w:type="pct"/>
          </w:tcPr>
          <w:p w:rsidR="00CF1775" w:rsidRPr="00E211CC" w:rsidRDefault="00CF1775" w:rsidP="0026382D">
            <w:pPr>
              <w:numPr>
                <w:ilvl w:val="0"/>
                <w:numId w:val="14"/>
              </w:numPr>
              <w:textAlignment w:val="baseline"/>
              <w:rPr>
                <w:rFonts w:ascii="Arial" w:eastAsia="Times New Roman" w:hAnsi="Arial" w:cs="Arial"/>
                <w:color w:val="366091"/>
                <w:sz w:val="16"/>
                <w:szCs w:val="16"/>
              </w:rPr>
            </w:pPr>
            <w:r w:rsidRPr="008903FD">
              <w:rPr>
                <w:rFonts w:ascii="Cambria" w:eastAsia="Times New Roman" w:hAnsi="Cambria" w:cs="Times New Roman"/>
                <w:color w:val="366091"/>
                <w:sz w:val="16"/>
                <w:szCs w:val="16"/>
              </w:rPr>
              <w:t>Plan for and communicate to TIR teaching at-bats in classroom for this month’s focus area</w:t>
            </w:r>
          </w:p>
          <w:p w:rsidR="006009CC" w:rsidRPr="008903FD" w:rsidRDefault="006009CC" w:rsidP="0026382D">
            <w:pPr>
              <w:numPr>
                <w:ilvl w:val="0"/>
                <w:numId w:val="14"/>
              </w:numPr>
              <w:textAlignment w:val="baseline"/>
              <w:rPr>
                <w:rFonts w:ascii="Arial" w:eastAsia="Times New Roman" w:hAnsi="Arial" w:cs="Arial"/>
                <w:color w:val="366091"/>
                <w:sz w:val="16"/>
                <w:szCs w:val="16"/>
              </w:rPr>
            </w:pPr>
            <w:r w:rsidRPr="008903FD">
              <w:rPr>
                <w:rFonts w:ascii="Cambria" w:eastAsia="Times New Roman" w:hAnsi="Cambria" w:cs="Arial"/>
                <w:color w:val="366091"/>
                <w:sz w:val="16"/>
                <w:szCs w:val="16"/>
              </w:rPr>
              <w:t>Evaluate TIR on Gateway #1 and submit to TIR Coordinator for approval, debrief results with TIR after approval and prior to final submission</w:t>
            </w:r>
          </w:p>
          <w:p w:rsidR="006009CC" w:rsidRPr="008903FD" w:rsidRDefault="006009CC" w:rsidP="0026382D">
            <w:pPr>
              <w:numPr>
                <w:ilvl w:val="0"/>
                <w:numId w:val="14"/>
              </w:numPr>
              <w:textAlignment w:val="baseline"/>
              <w:rPr>
                <w:rFonts w:ascii="Arial" w:eastAsia="Times New Roman" w:hAnsi="Arial" w:cs="Arial"/>
                <w:color w:val="366091"/>
                <w:sz w:val="16"/>
                <w:szCs w:val="16"/>
              </w:rPr>
            </w:pPr>
            <w:r w:rsidRPr="008903FD">
              <w:rPr>
                <w:rFonts w:ascii="Cambria" w:eastAsia="Times New Roman" w:hAnsi="Cambria" w:cs="Arial"/>
                <w:color w:val="366091"/>
                <w:sz w:val="16"/>
                <w:szCs w:val="16"/>
              </w:rPr>
              <w:t>Provide TIR with deliverables for classroom: graded exit tickets, tracker submissions, copies, etc.</w:t>
            </w:r>
          </w:p>
          <w:p w:rsidR="00E211CC" w:rsidRPr="00E211CC" w:rsidRDefault="00E211CC" w:rsidP="0026382D">
            <w:pPr>
              <w:numPr>
                <w:ilvl w:val="0"/>
                <w:numId w:val="14"/>
              </w:numPr>
              <w:textAlignment w:val="baseline"/>
              <w:rPr>
                <w:rFonts w:ascii="Arial" w:eastAsia="Times New Roman" w:hAnsi="Arial" w:cs="Arial"/>
                <w:color w:val="366091"/>
                <w:sz w:val="16"/>
                <w:szCs w:val="16"/>
              </w:rPr>
            </w:pPr>
            <w:r w:rsidRPr="00E211CC">
              <w:rPr>
                <w:rFonts w:ascii="Cambria" w:eastAsia="Times New Roman" w:hAnsi="Cambria" w:cs="Arial"/>
                <w:color w:val="366091"/>
                <w:sz w:val="16"/>
                <w:szCs w:val="16"/>
              </w:rPr>
              <w:t>Conduct weekly coaching meeting with TIR</w:t>
            </w:r>
          </w:p>
          <w:p w:rsidR="008903FD" w:rsidRPr="00E211CC" w:rsidRDefault="006009CC" w:rsidP="0026382D">
            <w:pPr>
              <w:pStyle w:val="ListParagraph"/>
              <w:numPr>
                <w:ilvl w:val="1"/>
                <w:numId w:val="14"/>
              </w:numPr>
              <w:textAlignment w:val="baseline"/>
              <w:rPr>
                <w:rFonts w:ascii="Arial" w:eastAsia="Times New Roman" w:hAnsi="Arial" w:cs="Arial"/>
                <w:color w:val="366091"/>
                <w:sz w:val="16"/>
                <w:szCs w:val="16"/>
              </w:rPr>
            </w:pPr>
            <w:r w:rsidRPr="00E211CC">
              <w:rPr>
                <w:rFonts w:ascii="Cambria" w:eastAsia="Times New Roman" w:hAnsi="Cambria" w:cs="Arial"/>
                <w:color w:val="366091"/>
                <w:sz w:val="16"/>
                <w:szCs w:val="16"/>
              </w:rPr>
              <w:t>Coach TIR on: redirecting scholars/upholding classroom expectations aligned to school system while pushing into classroom</w:t>
            </w:r>
          </w:p>
        </w:tc>
        <w:tc>
          <w:tcPr>
            <w:tcW w:w="1055" w:type="pct"/>
          </w:tcPr>
          <w:p w:rsidR="00E211CC" w:rsidRPr="00E211CC" w:rsidRDefault="006009CC" w:rsidP="0026382D">
            <w:pPr>
              <w:pStyle w:val="ListParagraph"/>
              <w:numPr>
                <w:ilvl w:val="0"/>
                <w:numId w:val="25"/>
              </w:numPr>
              <w:rPr>
                <w:rFonts w:ascii="Times New Roman" w:eastAsia="Times New Roman" w:hAnsi="Times New Roman" w:cs="Times New Roman"/>
                <w:sz w:val="16"/>
                <w:szCs w:val="16"/>
              </w:rPr>
            </w:pPr>
            <w:r w:rsidRPr="00E211CC">
              <w:rPr>
                <w:rFonts w:ascii="Cambria" w:eastAsia="Times New Roman" w:hAnsi="Cambria" w:cs="Times New Roman"/>
                <w:color w:val="366091"/>
                <w:sz w:val="16"/>
                <w:szCs w:val="16"/>
              </w:rPr>
              <w:t>Run TIR taxonomy drills (ideally during schoolwide PD)</w:t>
            </w:r>
          </w:p>
          <w:p w:rsidR="00E211CC" w:rsidRPr="00E211CC" w:rsidRDefault="006009CC" w:rsidP="0026382D">
            <w:pPr>
              <w:pStyle w:val="ListParagraph"/>
              <w:numPr>
                <w:ilvl w:val="0"/>
                <w:numId w:val="25"/>
              </w:numPr>
              <w:rPr>
                <w:rFonts w:ascii="Times New Roman" w:eastAsia="Times New Roman" w:hAnsi="Times New Roman" w:cs="Times New Roman"/>
                <w:sz w:val="16"/>
                <w:szCs w:val="16"/>
              </w:rPr>
            </w:pPr>
            <w:r w:rsidRPr="00E211CC">
              <w:rPr>
                <w:rFonts w:ascii="Cambria" w:eastAsia="Times New Roman" w:hAnsi="Cambria" w:cs="Times New Roman"/>
                <w:color w:val="366091"/>
                <w:sz w:val="16"/>
                <w:szCs w:val="16"/>
              </w:rPr>
              <w:t>Co-observe TIR with RAs at least once, focusing on opening procedures and TIR/RA join coaching debrief</w:t>
            </w:r>
          </w:p>
          <w:p w:rsidR="00E211CC" w:rsidRPr="00E211CC" w:rsidRDefault="006009CC" w:rsidP="0026382D">
            <w:pPr>
              <w:pStyle w:val="ListParagraph"/>
              <w:numPr>
                <w:ilvl w:val="0"/>
                <w:numId w:val="25"/>
              </w:numPr>
              <w:rPr>
                <w:rFonts w:ascii="Times New Roman" w:eastAsia="Times New Roman" w:hAnsi="Times New Roman" w:cs="Times New Roman"/>
                <w:sz w:val="16"/>
                <w:szCs w:val="16"/>
              </w:rPr>
            </w:pPr>
            <w:r w:rsidRPr="00E211CC">
              <w:rPr>
                <w:rFonts w:ascii="Cambria" w:eastAsia="Times New Roman" w:hAnsi="Cambria" w:cs="Times New Roman"/>
                <w:color w:val="366091"/>
                <w:sz w:val="16"/>
                <w:szCs w:val="16"/>
              </w:rPr>
              <w:t>Review all Gateway #1 RA evaluations- if needed, adjust ratings to ensure school-wide consistency</w:t>
            </w:r>
          </w:p>
          <w:p w:rsidR="00E211CC" w:rsidRPr="00E211CC" w:rsidRDefault="006009CC" w:rsidP="0026382D">
            <w:pPr>
              <w:pStyle w:val="ListParagraph"/>
              <w:numPr>
                <w:ilvl w:val="0"/>
                <w:numId w:val="25"/>
              </w:numPr>
              <w:rPr>
                <w:rFonts w:ascii="Times New Roman" w:eastAsia="Times New Roman" w:hAnsi="Times New Roman" w:cs="Times New Roman"/>
                <w:sz w:val="16"/>
                <w:szCs w:val="16"/>
              </w:rPr>
            </w:pPr>
            <w:r w:rsidRPr="00E211CC">
              <w:rPr>
                <w:rFonts w:ascii="Cambria" w:eastAsia="Times New Roman" w:hAnsi="Cambria" w:cs="Times New Roman"/>
                <w:color w:val="366091"/>
                <w:sz w:val="16"/>
                <w:szCs w:val="16"/>
              </w:rPr>
              <w:t>Get Principal approval on all Gateway #1 scores prior to RA submission deadline</w:t>
            </w:r>
          </w:p>
          <w:p w:rsidR="00E211CC" w:rsidRPr="00E211CC" w:rsidRDefault="006009CC" w:rsidP="0026382D">
            <w:pPr>
              <w:pStyle w:val="ListParagraph"/>
              <w:numPr>
                <w:ilvl w:val="0"/>
                <w:numId w:val="25"/>
              </w:numPr>
              <w:rPr>
                <w:rFonts w:ascii="Times New Roman" w:eastAsia="Times New Roman" w:hAnsi="Times New Roman" w:cs="Times New Roman"/>
                <w:sz w:val="16"/>
                <w:szCs w:val="16"/>
              </w:rPr>
            </w:pPr>
            <w:r w:rsidRPr="00E211CC">
              <w:rPr>
                <w:rFonts w:ascii="Cambria" w:eastAsia="Times New Roman" w:hAnsi="Cambria" w:cs="Times New Roman"/>
                <w:color w:val="366091"/>
                <w:sz w:val="16"/>
                <w:szCs w:val="16"/>
              </w:rPr>
              <w:t>Update NS Associate Director (</w:t>
            </w:r>
            <w:hyperlink r:id="rId11" w:history="1">
              <w:r w:rsidRPr="005B51D9">
                <w:rPr>
                  <w:rStyle w:val="Hyperlink"/>
                  <w:rFonts w:ascii="Cambria" w:eastAsia="Times New Roman" w:hAnsi="Cambria" w:cs="Times New Roman"/>
                  <w:sz w:val="16"/>
                  <w:szCs w:val="16"/>
                </w:rPr>
                <w:t>Kristina Mercado</w:t>
              </w:r>
            </w:hyperlink>
            <w:r w:rsidRPr="00E211CC">
              <w:rPr>
                <w:rFonts w:ascii="Cambria" w:eastAsia="Times New Roman" w:hAnsi="Cambria" w:cs="Times New Roman"/>
                <w:color w:val="366091"/>
                <w:sz w:val="16"/>
                <w:szCs w:val="16"/>
              </w:rPr>
              <w:t xml:space="preserve">) of any changes to </w:t>
            </w:r>
            <w:r w:rsidR="005B51D9">
              <w:rPr>
                <w:rFonts w:ascii="Cambria" w:eastAsia="Times New Roman" w:hAnsi="Cambria" w:cs="Times New Roman"/>
                <w:color w:val="366091"/>
                <w:sz w:val="16"/>
                <w:szCs w:val="16"/>
              </w:rPr>
              <w:t xml:space="preserve">Individualized </w:t>
            </w:r>
            <w:r w:rsidRPr="00E211CC">
              <w:rPr>
                <w:rFonts w:ascii="Cambria" w:eastAsia="Times New Roman" w:hAnsi="Cambria" w:cs="Times New Roman"/>
                <w:color w:val="366091"/>
                <w:sz w:val="16"/>
                <w:szCs w:val="16"/>
              </w:rPr>
              <w:t xml:space="preserve">TIR </w:t>
            </w:r>
            <w:r w:rsidR="005B51D9">
              <w:rPr>
                <w:rFonts w:ascii="Cambria" w:eastAsia="Times New Roman" w:hAnsi="Cambria" w:cs="Times New Roman"/>
                <w:color w:val="366091"/>
                <w:sz w:val="16"/>
                <w:szCs w:val="16"/>
              </w:rPr>
              <w:t>R&amp;Rs or TIR Support Structure</w:t>
            </w:r>
            <w:r w:rsidRPr="00E211CC">
              <w:rPr>
                <w:rFonts w:ascii="Cambria" w:eastAsia="Times New Roman" w:hAnsi="Cambria" w:cs="Times New Roman"/>
                <w:color w:val="366091"/>
                <w:sz w:val="16"/>
                <w:szCs w:val="16"/>
              </w:rPr>
              <w:t xml:space="preserve"> </w:t>
            </w:r>
            <w:r w:rsidR="005B51D9">
              <w:rPr>
                <w:rFonts w:ascii="Cambria" w:eastAsia="Times New Roman" w:hAnsi="Cambria" w:cs="Times New Roman"/>
                <w:color w:val="366091"/>
                <w:sz w:val="16"/>
                <w:szCs w:val="16"/>
              </w:rPr>
              <w:t xml:space="preserve">(ex: changes in </w:t>
            </w:r>
            <w:r w:rsidRPr="00E211CC">
              <w:rPr>
                <w:rFonts w:ascii="Cambria" w:eastAsia="Times New Roman" w:hAnsi="Cambria" w:cs="Times New Roman"/>
                <w:color w:val="366091"/>
                <w:sz w:val="16"/>
                <w:szCs w:val="16"/>
              </w:rPr>
              <w:t>TIR/RA pairings</w:t>
            </w:r>
            <w:r w:rsidR="005B51D9">
              <w:rPr>
                <w:rFonts w:ascii="Cambria" w:eastAsia="Times New Roman" w:hAnsi="Cambria" w:cs="Times New Roman"/>
                <w:color w:val="366091"/>
                <w:sz w:val="16"/>
                <w:szCs w:val="16"/>
              </w:rPr>
              <w:t>)</w:t>
            </w:r>
          </w:p>
          <w:p w:rsidR="008903FD" w:rsidRPr="00E211CC" w:rsidRDefault="006009CC" w:rsidP="0026382D">
            <w:pPr>
              <w:pStyle w:val="ListParagraph"/>
              <w:numPr>
                <w:ilvl w:val="0"/>
                <w:numId w:val="25"/>
              </w:numPr>
              <w:rPr>
                <w:rFonts w:ascii="Times New Roman" w:eastAsia="Times New Roman" w:hAnsi="Times New Roman" w:cs="Times New Roman"/>
                <w:sz w:val="16"/>
                <w:szCs w:val="16"/>
              </w:rPr>
            </w:pPr>
            <w:r w:rsidRPr="00E211CC">
              <w:rPr>
                <w:rFonts w:ascii="Cambria" w:eastAsia="Times New Roman" w:hAnsi="Cambria" w:cs="Times New Roman"/>
                <w:color w:val="366091"/>
                <w:sz w:val="16"/>
                <w:szCs w:val="16"/>
              </w:rPr>
              <w:t>Ensure all TIRs have received differentiated training on any small group TIR will lead</w:t>
            </w:r>
          </w:p>
        </w:tc>
        <w:tc>
          <w:tcPr>
            <w:tcW w:w="959" w:type="pct"/>
          </w:tcPr>
          <w:p w:rsidR="006009CC" w:rsidRPr="008903FD" w:rsidRDefault="006009CC" w:rsidP="00492493">
            <w:pPr>
              <w:rPr>
                <w:rFonts w:ascii="Times New Roman" w:eastAsia="Times New Roman" w:hAnsi="Times New Roman" w:cs="Times New Roman"/>
                <w:sz w:val="16"/>
                <w:szCs w:val="16"/>
              </w:rPr>
            </w:pPr>
          </w:p>
          <w:p w:rsidR="008903FD" w:rsidRPr="005B51D9" w:rsidRDefault="006009CC" w:rsidP="0026382D">
            <w:pPr>
              <w:numPr>
                <w:ilvl w:val="0"/>
                <w:numId w:val="15"/>
              </w:numPr>
              <w:textAlignment w:val="baseline"/>
              <w:rPr>
                <w:rFonts w:ascii="Arial" w:eastAsia="Times New Roman" w:hAnsi="Arial" w:cs="Arial"/>
                <w:color w:val="366091"/>
                <w:sz w:val="16"/>
                <w:szCs w:val="16"/>
              </w:rPr>
            </w:pPr>
            <w:r w:rsidRPr="008903FD">
              <w:rPr>
                <w:rFonts w:ascii="Cambria" w:eastAsia="Times New Roman" w:hAnsi="Cambria" w:cs="Arial"/>
                <w:color w:val="366091"/>
                <w:sz w:val="16"/>
                <w:szCs w:val="16"/>
              </w:rPr>
              <w:t>Approve Gateway #1 evaluation scores</w:t>
            </w:r>
          </w:p>
          <w:p w:rsidR="005B51D9" w:rsidRPr="008903FD" w:rsidRDefault="005B51D9" w:rsidP="0026382D">
            <w:pPr>
              <w:numPr>
                <w:ilvl w:val="0"/>
                <w:numId w:val="15"/>
              </w:numPr>
              <w:textAlignment w:val="baseline"/>
              <w:rPr>
                <w:rFonts w:ascii="Arial" w:eastAsia="Times New Roman" w:hAnsi="Arial" w:cs="Arial"/>
                <w:color w:val="366091"/>
                <w:sz w:val="16"/>
                <w:szCs w:val="16"/>
              </w:rPr>
            </w:pPr>
            <w:r>
              <w:rPr>
                <w:rFonts w:ascii="Cambria" w:eastAsia="Times New Roman" w:hAnsi="Cambria" w:cs="Arial"/>
                <w:color w:val="366091"/>
                <w:sz w:val="16"/>
                <w:szCs w:val="16"/>
              </w:rPr>
              <w:t xml:space="preserve">Meet with any TIR who failed Gateway #1 re: professionalism concerns </w:t>
            </w:r>
          </w:p>
        </w:tc>
      </w:tr>
      <w:tr w:rsidR="006009CC" w:rsidRPr="009E6B9B" w:rsidTr="005B51D9">
        <w:tc>
          <w:tcPr>
            <w:tcW w:w="574" w:type="pct"/>
            <w:shd w:val="clear" w:color="auto" w:fill="B8CCE4" w:themeFill="accent1" w:themeFillTint="66"/>
            <w:vAlign w:val="center"/>
          </w:tcPr>
          <w:p w:rsidR="006009CC" w:rsidRPr="00C735A9" w:rsidRDefault="006009CC" w:rsidP="00492493">
            <w:pPr>
              <w:spacing w:before="100" w:beforeAutospacing="1" w:after="100" w:afterAutospacing="1"/>
              <w:rPr>
                <w:b/>
                <w:sz w:val="18"/>
                <w:szCs w:val="18"/>
              </w:rPr>
            </w:pPr>
            <w:r w:rsidRPr="00C735A9">
              <w:rPr>
                <w:b/>
                <w:sz w:val="18"/>
                <w:szCs w:val="18"/>
              </w:rPr>
              <w:t>October</w:t>
            </w:r>
          </w:p>
        </w:tc>
        <w:tc>
          <w:tcPr>
            <w:tcW w:w="1328" w:type="pct"/>
            <w:shd w:val="clear" w:color="auto" w:fill="auto"/>
          </w:tcPr>
          <w:p w:rsidR="006009CC" w:rsidRPr="005F395E" w:rsidRDefault="006009CC" w:rsidP="00C735A9">
            <w:pPr>
              <w:pStyle w:val="ListParagraph"/>
              <w:numPr>
                <w:ilvl w:val="0"/>
                <w:numId w:val="4"/>
              </w:numPr>
              <w:spacing w:before="100" w:beforeAutospacing="1" w:after="100" w:afterAutospacing="1"/>
              <w:rPr>
                <w:rFonts w:asciiTheme="majorHAnsi" w:hAnsiTheme="majorHAnsi"/>
                <w:sz w:val="16"/>
                <w:szCs w:val="16"/>
              </w:rPr>
            </w:pPr>
            <w:r w:rsidRPr="005F395E">
              <w:rPr>
                <w:rFonts w:asciiTheme="majorHAnsi" w:hAnsiTheme="majorHAnsi"/>
                <w:sz w:val="16"/>
                <w:szCs w:val="16"/>
              </w:rPr>
              <w:t>Lead small-group instruction.</w:t>
            </w:r>
          </w:p>
          <w:p w:rsidR="006009CC" w:rsidRPr="005F395E" w:rsidRDefault="006009CC" w:rsidP="00C735A9">
            <w:pPr>
              <w:pStyle w:val="ListParagraph"/>
              <w:numPr>
                <w:ilvl w:val="0"/>
                <w:numId w:val="4"/>
              </w:numPr>
              <w:spacing w:before="100" w:beforeAutospacing="1" w:after="100" w:afterAutospacing="1"/>
              <w:rPr>
                <w:rFonts w:asciiTheme="majorHAnsi" w:hAnsiTheme="majorHAnsi"/>
                <w:sz w:val="16"/>
                <w:szCs w:val="16"/>
              </w:rPr>
            </w:pPr>
            <w:r w:rsidRPr="005F395E">
              <w:rPr>
                <w:rFonts w:asciiTheme="majorHAnsi" w:hAnsiTheme="majorHAnsi"/>
                <w:sz w:val="16"/>
                <w:szCs w:val="16"/>
              </w:rPr>
              <w:t xml:space="preserve">Teach opening procedures such as threshold, do-now and oral drill twice per </w:t>
            </w:r>
            <w:r w:rsidRPr="005F395E">
              <w:rPr>
                <w:rFonts w:asciiTheme="majorHAnsi" w:hAnsiTheme="majorHAnsi"/>
                <w:sz w:val="16"/>
                <w:szCs w:val="16"/>
              </w:rPr>
              <w:lastRenderedPageBreak/>
              <w:t>week for a total of about 50 minutes of teaching time during month.</w:t>
            </w:r>
          </w:p>
          <w:p w:rsidR="006009CC" w:rsidRDefault="006009CC" w:rsidP="00C735A9">
            <w:pPr>
              <w:pStyle w:val="ListParagraph"/>
              <w:numPr>
                <w:ilvl w:val="0"/>
                <w:numId w:val="4"/>
              </w:numPr>
              <w:spacing w:before="100" w:beforeAutospacing="1" w:after="100" w:afterAutospacing="1"/>
              <w:rPr>
                <w:rFonts w:asciiTheme="majorHAnsi" w:hAnsiTheme="majorHAnsi"/>
                <w:sz w:val="16"/>
                <w:szCs w:val="16"/>
              </w:rPr>
            </w:pPr>
            <w:r w:rsidRPr="005F395E">
              <w:rPr>
                <w:rFonts w:asciiTheme="majorHAnsi" w:hAnsiTheme="majorHAnsi"/>
                <w:sz w:val="16"/>
                <w:szCs w:val="16"/>
              </w:rPr>
              <w:t>Grade routine assignments such as do-</w:t>
            </w:r>
            <w:proofErr w:type="spellStart"/>
            <w:r w:rsidRPr="005F395E">
              <w:rPr>
                <w:rFonts w:asciiTheme="majorHAnsi" w:hAnsiTheme="majorHAnsi"/>
                <w:sz w:val="16"/>
                <w:szCs w:val="16"/>
              </w:rPr>
              <w:t>nows</w:t>
            </w:r>
            <w:proofErr w:type="spellEnd"/>
            <w:r w:rsidRPr="005F395E">
              <w:rPr>
                <w:rFonts w:asciiTheme="majorHAnsi" w:hAnsiTheme="majorHAnsi"/>
                <w:sz w:val="16"/>
                <w:szCs w:val="16"/>
              </w:rPr>
              <w:t>, exit tickets, homework and, in consultation with resident advisor, more high-stakes assessments.</w:t>
            </w:r>
          </w:p>
          <w:p w:rsidR="006009CC" w:rsidRPr="005F395E" w:rsidRDefault="006009CC" w:rsidP="00C735A9">
            <w:pPr>
              <w:pStyle w:val="ListParagraph"/>
              <w:numPr>
                <w:ilvl w:val="0"/>
                <w:numId w:val="4"/>
              </w:numPr>
              <w:spacing w:before="100" w:beforeAutospacing="1" w:after="100" w:afterAutospacing="1"/>
              <w:rPr>
                <w:rFonts w:asciiTheme="majorHAnsi" w:hAnsiTheme="majorHAnsi"/>
                <w:sz w:val="16"/>
                <w:szCs w:val="16"/>
              </w:rPr>
            </w:pPr>
            <w:r w:rsidRPr="005F395E">
              <w:rPr>
                <w:rFonts w:asciiTheme="majorHAnsi" w:hAnsiTheme="majorHAnsi"/>
                <w:sz w:val="16"/>
                <w:szCs w:val="16"/>
              </w:rPr>
              <w:t>Observe and participate in family conferences.</w:t>
            </w:r>
          </w:p>
          <w:p w:rsidR="006009CC" w:rsidRPr="002C00FA" w:rsidRDefault="006009CC" w:rsidP="00C735A9">
            <w:pPr>
              <w:pStyle w:val="ListParagraph"/>
              <w:numPr>
                <w:ilvl w:val="0"/>
                <w:numId w:val="4"/>
              </w:numPr>
              <w:spacing w:before="100" w:beforeAutospacing="1" w:after="100" w:afterAutospacing="1"/>
              <w:rPr>
                <w:rFonts w:asciiTheme="majorHAnsi" w:hAnsiTheme="majorHAnsi"/>
                <w:sz w:val="16"/>
                <w:szCs w:val="16"/>
              </w:rPr>
            </w:pPr>
            <w:r w:rsidRPr="005F395E">
              <w:rPr>
                <w:rFonts w:asciiTheme="majorHAnsi" w:hAnsiTheme="majorHAnsi"/>
                <w:sz w:val="16"/>
                <w:szCs w:val="16"/>
              </w:rPr>
              <w:t>Manage students as a substitute teacher, during arrival and dismissal, and during recess, lunch and hall transitions.</w:t>
            </w:r>
          </w:p>
        </w:tc>
        <w:tc>
          <w:tcPr>
            <w:tcW w:w="1084" w:type="pct"/>
          </w:tcPr>
          <w:p w:rsidR="006009CC" w:rsidRPr="008903FD" w:rsidRDefault="006009CC" w:rsidP="0026382D">
            <w:pPr>
              <w:numPr>
                <w:ilvl w:val="0"/>
                <w:numId w:val="23"/>
              </w:numPr>
              <w:textAlignment w:val="baseline"/>
              <w:rPr>
                <w:rFonts w:ascii="Arial" w:eastAsia="Times New Roman" w:hAnsi="Arial" w:cs="Arial"/>
                <w:color w:val="366091"/>
                <w:sz w:val="16"/>
                <w:szCs w:val="16"/>
              </w:rPr>
            </w:pPr>
            <w:r w:rsidRPr="008903FD">
              <w:rPr>
                <w:rFonts w:ascii="Cambria" w:eastAsia="Times New Roman" w:hAnsi="Cambria" w:cs="Arial"/>
                <w:color w:val="366091"/>
                <w:sz w:val="16"/>
                <w:szCs w:val="16"/>
              </w:rPr>
              <w:lastRenderedPageBreak/>
              <w:t>Model TIR teaching activity for the month</w:t>
            </w:r>
          </w:p>
          <w:p w:rsidR="006009CC" w:rsidRPr="008903FD" w:rsidRDefault="006009CC" w:rsidP="0026382D">
            <w:pPr>
              <w:numPr>
                <w:ilvl w:val="0"/>
                <w:numId w:val="23"/>
              </w:numPr>
              <w:textAlignment w:val="baseline"/>
              <w:rPr>
                <w:rFonts w:ascii="Cambria" w:eastAsia="Times New Roman" w:hAnsi="Cambria" w:cs="Times New Roman"/>
                <w:color w:val="366091"/>
                <w:sz w:val="16"/>
                <w:szCs w:val="16"/>
              </w:rPr>
            </w:pPr>
            <w:r w:rsidRPr="008903FD">
              <w:rPr>
                <w:rFonts w:ascii="Cambria" w:eastAsia="Times New Roman" w:hAnsi="Cambria" w:cs="Times New Roman"/>
                <w:color w:val="366091"/>
                <w:sz w:val="16"/>
                <w:szCs w:val="16"/>
              </w:rPr>
              <w:t xml:space="preserve">Plan for and communicate to TIR </w:t>
            </w:r>
            <w:r w:rsidRPr="008903FD">
              <w:rPr>
                <w:rFonts w:ascii="Cambria" w:eastAsia="Times New Roman" w:hAnsi="Cambria" w:cs="Times New Roman"/>
                <w:color w:val="366091"/>
                <w:sz w:val="16"/>
                <w:szCs w:val="16"/>
              </w:rPr>
              <w:lastRenderedPageBreak/>
              <w:t>teaching at-bats in classroom for this month’s focus area</w:t>
            </w:r>
          </w:p>
          <w:p w:rsidR="006009CC" w:rsidRPr="002A7DF4" w:rsidRDefault="005B51D9" w:rsidP="0026382D">
            <w:pPr>
              <w:pStyle w:val="ListParagraph"/>
              <w:numPr>
                <w:ilvl w:val="1"/>
                <w:numId w:val="14"/>
              </w:numPr>
              <w:textAlignment w:val="baseline"/>
              <w:rPr>
                <w:rFonts w:ascii="Cambria" w:eastAsia="Times New Roman" w:hAnsi="Cambria" w:cs="Times New Roman"/>
                <w:color w:val="366091"/>
                <w:sz w:val="16"/>
                <w:szCs w:val="16"/>
              </w:rPr>
            </w:pPr>
            <w:r>
              <w:rPr>
                <w:rFonts w:ascii="Cambria" w:eastAsia="Times New Roman" w:hAnsi="Cambria" w:cs="Times New Roman"/>
                <w:color w:val="366091"/>
                <w:sz w:val="16"/>
                <w:szCs w:val="16"/>
              </w:rPr>
              <w:t>Ex:</w:t>
            </w:r>
            <w:r w:rsidR="006009CC" w:rsidRPr="002A7DF4">
              <w:rPr>
                <w:rFonts w:ascii="Cambria" w:eastAsia="Times New Roman" w:hAnsi="Cambria" w:cs="Times New Roman"/>
                <w:color w:val="366091"/>
                <w:sz w:val="16"/>
                <w:szCs w:val="16"/>
              </w:rPr>
              <w:t xml:space="preserve"> RA to model Week 1. TIR to create Do Now for week 2 and receive at-bats in threshold and Do Now</w:t>
            </w:r>
          </w:p>
          <w:p w:rsidR="009777F9" w:rsidRDefault="002A7DF4" w:rsidP="009777F9">
            <w:pPr>
              <w:pStyle w:val="ListParagraph"/>
              <w:numPr>
                <w:ilvl w:val="0"/>
                <w:numId w:val="14"/>
              </w:numPr>
              <w:textAlignment w:val="baseline"/>
              <w:rPr>
                <w:rFonts w:ascii="Arial" w:eastAsia="Times New Roman" w:hAnsi="Arial" w:cs="Arial"/>
                <w:color w:val="366091"/>
                <w:sz w:val="16"/>
                <w:szCs w:val="16"/>
              </w:rPr>
            </w:pPr>
            <w:r w:rsidRPr="009777F9">
              <w:rPr>
                <w:rFonts w:ascii="Cambria" w:eastAsia="Times New Roman" w:hAnsi="Cambria" w:cs="Arial"/>
                <w:color w:val="366091"/>
                <w:sz w:val="16"/>
                <w:szCs w:val="16"/>
              </w:rPr>
              <w:t>Conduct weekly coaching meeting with TIR</w:t>
            </w:r>
          </w:p>
          <w:p w:rsidR="006009CC" w:rsidRPr="009777F9" w:rsidRDefault="006009CC" w:rsidP="009777F9">
            <w:pPr>
              <w:pStyle w:val="ListParagraph"/>
              <w:numPr>
                <w:ilvl w:val="0"/>
                <w:numId w:val="14"/>
              </w:numPr>
              <w:textAlignment w:val="baseline"/>
              <w:rPr>
                <w:rFonts w:ascii="Arial" w:eastAsia="Times New Roman" w:hAnsi="Arial" w:cs="Arial"/>
                <w:color w:val="366091"/>
                <w:sz w:val="16"/>
                <w:szCs w:val="16"/>
              </w:rPr>
            </w:pPr>
            <w:r w:rsidRPr="009777F9">
              <w:rPr>
                <w:rFonts w:ascii="Cambria" w:eastAsia="Times New Roman" w:hAnsi="Cambria" w:cs="Arial"/>
                <w:color w:val="366091"/>
                <w:sz w:val="16"/>
                <w:szCs w:val="16"/>
              </w:rPr>
              <w:t>Observe TIR’s small group and provide feedback- ideally in first week of the month- if not possible due to schedule, flag for TIR Coordinator to complete</w:t>
            </w:r>
            <w:r w:rsidR="009777F9">
              <w:rPr>
                <w:rFonts w:ascii="Cambria" w:eastAsia="Times New Roman" w:hAnsi="Cambria" w:cs="Arial"/>
                <w:color w:val="366091"/>
                <w:sz w:val="16"/>
                <w:szCs w:val="16"/>
              </w:rPr>
              <w:t xml:space="preserve"> and share feedback</w:t>
            </w:r>
          </w:p>
          <w:p w:rsidR="008903FD" w:rsidRPr="00E211CC" w:rsidRDefault="006009CC" w:rsidP="009777F9">
            <w:pPr>
              <w:numPr>
                <w:ilvl w:val="0"/>
                <w:numId w:val="23"/>
              </w:numPr>
              <w:textAlignment w:val="baseline"/>
              <w:rPr>
                <w:rFonts w:ascii="Arial" w:eastAsia="Times New Roman" w:hAnsi="Arial" w:cs="Arial"/>
                <w:color w:val="366091"/>
                <w:sz w:val="16"/>
                <w:szCs w:val="16"/>
              </w:rPr>
            </w:pPr>
            <w:r w:rsidRPr="008903FD">
              <w:rPr>
                <w:rFonts w:ascii="Cambria" w:eastAsia="Times New Roman" w:hAnsi="Cambria" w:cs="Arial"/>
                <w:color w:val="366091"/>
                <w:sz w:val="16"/>
                <w:szCs w:val="16"/>
              </w:rPr>
              <w:t>Evaluate TIR on Gateway #2 and submit to TIR coordinator for approval, debrief results with TIR after approval and prior to final submission</w:t>
            </w:r>
          </w:p>
          <w:p w:rsidR="00E211CC" w:rsidRPr="00E211CC" w:rsidRDefault="00E211CC" w:rsidP="0026382D">
            <w:pPr>
              <w:pStyle w:val="ListParagraph"/>
              <w:numPr>
                <w:ilvl w:val="0"/>
                <w:numId w:val="24"/>
              </w:numPr>
              <w:textAlignment w:val="baseline"/>
              <w:rPr>
                <w:rFonts w:ascii="Arial" w:eastAsia="Times New Roman" w:hAnsi="Arial" w:cs="Arial"/>
                <w:color w:val="366091"/>
                <w:sz w:val="16"/>
                <w:szCs w:val="16"/>
              </w:rPr>
            </w:pPr>
            <w:r w:rsidRPr="00E211CC">
              <w:rPr>
                <w:rFonts w:ascii="Cambria" w:eastAsia="Times New Roman" w:hAnsi="Cambria" w:cs="Arial"/>
                <w:color w:val="366091"/>
                <w:sz w:val="16"/>
                <w:szCs w:val="16"/>
              </w:rPr>
              <w:t>Conduct weekly coaching meeting with TIR</w:t>
            </w:r>
          </w:p>
          <w:p w:rsidR="008903FD" w:rsidRPr="008903FD" w:rsidRDefault="00A6326B" w:rsidP="00E211CC">
            <w:pPr>
              <w:spacing w:line="0" w:lineRule="atLeast"/>
              <w:textAlignment w:val="baseline"/>
              <w:rPr>
                <w:rFonts w:ascii="Arial" w:eastAsia="Times New Roman" w:hAnsi="Arial" w:cs="Arial"/>
                <w:color w:val="366091"/>
                <w:sz w:val="16"/>
                <w:szCs w:val="16"/>
              </w:rPr>
            </w:pPr>
          </w:p>
        </w:tc>
        <w:tc>
          <w:tcPr>
            <w:tcW w:w="1055" w:type="pct"/>
          </w:tcPr>
          <w:p w:rsidR="006009CC" w:rsidRPr="008903FD" w:rsidRDefault="006009CC" w:rsidP="0026382D">
            <w:pPr>
              <w:numPr>
                <w:ilvl w:val="0"/>
                <w:numId w:val="16"/>
              </w:numPr>
              <w:textAlignment w:val="baseline"/>
              <w:rPr>
                <w:rFonts w:ascii="Arial" w:eastAsia="Times New Roman" w:hAnsi="Arial" w:cs="Arial"/>
                <w:color w:val="366091"/>
                <w:sz w:val="16"/>
                <w:szCs w:val="16"/>
              </w:rPr>
            </w:pPr>
            <w:r w:rsidRPr="008903FD">
              <w:rPr>
                <w:rFonts w:ascii="Cambria" w:eastAsia="Times New Roman" w:hAnsi="Cambria" w:cs="Arial"/>
                <w:color w:val="366091"/>
                <w:sz w:val="16"/>
                <w:szCs w:val="16"/>
              </w:rPr>
              <w:lastRenderedPageBreak/>
              <w:t>Co-observe TIR with RAs at least once, focusing on TIR teaching activity for the month</w:t>
            </w:r>
          </w:p>
          <w:p w:rsidR="006009CC" w:rsidRPr="008903FD" w:rsidRDefault="006009CC" w:rsidP="0026382D">
            <w:pPr>
              <w:numPr>
                <w:ilvl w:val="0"/>
                <w:numId w:val="17"/>
              </w:numPr>
              <w:textAlignment w:val="baseline"/>
              <w:rPr>
                <w:rFonts w:ascii="Arial" w:eastAsia="Times New Roman" w:hAnsi="Arial" w:cs="Arial"/>
                <w:color w:val="366091"/>
                <w:sz w:val="16"/>
                <w:szCs w:val="16"/>
              </w:rPr>
            </w:pPr>
            <w:r w:rsidRPr="008903FD">
              <w:rPr>
                <w:rFonts w:ascii="Cambria" w:eastAsia="Times New Roman" w:hAnsi="Cambria" w:cs="Arial"/>
                <w:color w:val="366091"/>
                <w:sz w:val="16"/>
                <w:szCs w:val="16"/>
              </w:rPr>
              <w:lastRenderedPageBreak/>
              <w:t>Review all Gateway #2 RA evaluations to ensure consistency, get Principal approval</w:t>
            </w:r>
          </w:p>
          <w:p w:rsidR="008903FD" w:rsidRPr="008903FD" w:rsidRDefault="006009CC" w:rsidP="009777F9">
            <w:pPr>
              <w:numPr>
                <w:ilvl w:val="0"/>
                <w:numId w:val="17"/>
              </w:numPr>
              <w:spacing w:line="0" w:lineRule="atLeast"/>
              <w:textAlignment w:val="baseline"/>
              <w:rPr>
                <w:rFonts w:ascii="Cambria" w:eastAsia="Times New Roman" w:hAnsi="Cambria" w:cs="Times New Roman"/>
                <w:color w:val="366091"/>
                <w:sz w:val="16"/>
                <w:szCs w:val="16"/>
              </w:rPr>
            </w:pPr>
            <w:r w:rsidRPr="008903FD">
              <w:rPr>
                <w:rFonts w:ascii="Cambria" w:eastAsia="Times New Roman" w:hAnsi="Cambria" w:cs="Times New Roman"/>
                <w:color w:val="366091"/>
                <w:sz w:val="16"/>
                <w:szCs w:val="16"/>
              </w:rPr>
              <w:t xml:space="preserve">Ensure all TIRs are observed during their first </w:t>
            </w:r>
            <w:r w:rsidR="009777F9">
              <w:rPr>
                <w:rFonts w:ascii="Cambria" w:eastAsia="Times New Roman" w:hAnsi="Cambria" w:cs="Times New Roman"/>
                <w:color w:val="366091"/>
                <w:sz w:val="16"/>
                <w:szCs w:val="16"/>
              </w:rPr>
              <w:t>week</w:t>
            </w:r>
            <w:r w:rsidRPr="008903FD">
              <w:rPr>
                <w:rFonts w:ascii="Cambria" w:eastAsia="Times New Roman" w:hAnsi="Cambria" w:cs="Times New Roman"/>
                <w:color w:val="366091"/>
                <w:sz w:val="16"/>
                <w:szCs w:val="16"/>
              </w:rPr>
              <w:t xml:space="preserve"> of leading small group instruction (if RA unable to observe due to schedule conflicts)</w:t>
            </w:r>
          </w:p>
        </w:tc>
        <w:tc>
          <w:tcPr>
            <w:tcW w:w="959" w:type="pct"/>
          </w:tcPr>
          <w:p w:rsidR="005B51D9" w:rsidRPr="005B51D9" w:rsidRDefault="006009CC" w:rsidP="005B51D9">
            <w:pPr>
              <w:pStyle w:val="ListParagraph"/>
              <w:numPr>
                <w:ilvl w:val="0"/>
                <w:numId w:val="17"/>
              </w:numPr>
              <w:rPr>
                <w:rFonts w:ascii="Cambria" w:eastAsia="Times New Roman" w:hAnsi="Cambria" w:cs="Times New Roman"/>
                <w:color w:val="366091"/>
                <w:sz w:val="16"/>
                <w:szCs w:val="16"/>
              </w:rPr>
            </w:pPr>
            <w:r w:rsidRPr="005B51D9">
              <w:rPr>
                <w:rFonts w:ascii="Cambria" w:eastAsia="Times New Roman" w:hAnsi="Cambria" w:cs="Times New Roman"/>
                <w:color w:val="366091"/>
                <w:sz w:val="16"/>
                <w:szCs w:val="16"/>
              </w:rPr>
              <w:lastRenderedPageBreak/>
              <w:t xml:space="preserve">Check-in with TIR Coordinator for high-level update - which TIRs are on </w:t>
            </w:r>
            <w:r w:rsidRPr="005B51D9">
              <w:rPr>
                <w:rFonts w:ascii="Cambria" w:eastAsia="Times New Roman" w:hAnsi="Cambria" w:cs="Times New Roman"/>
                <w:color w:val="366091"/>
                <w:sz w:val="16"/>
                <w:szCs w:val="16"/>
              </w:rPr>
              <w:lastRenderedPageBreak/>
              <w:t>track to passing the next Gateway? What intervention plans are in place?</w:t>
            </w:r>
          </w:p>
          <w:p w:rsidR="005B51D9" w:rsidRPr="005B51D9" w:rsidRDefault="005B51D9" w:rsidP="005B51D9">
            <w:pPr>
              <w:pStyle w:val="ListParagraph"/>
              <w:numPr>
                <w:ilvl w:val="1"/>
                <w:numId w:val="14"/>
              </w:numPr>
              <w:rPr>
                <w:rFonts w:ascii="Cambria" w:eastAsia="Times New Roman" w:hAnsi="Cambria" w:cs="Times New Roman"/>
                <w:color w:val="366091"/>
                <w:sz w:val="16"/>
                <w:szCs w:val="16"/>
              </w:rPr>
            </w:pPr>
            <w:r w:rsidRPr="005B51D9">
              <w:rPr>
                <w:rFonts w:ascii="Cambria" w:eastAsia="Times New Roman" w:hAnsi="Cambria" w:cs="Times New Roman"/>
                <w:color w:val="366091"/>
                <w:sz w:val="16"/>
                <w:szCs w:val="16"/>
              </w:rPr>
              <w:t xml:space="preserve">Share these notes with Talent Partner during Monthly </w:t>
            </w:r>
            <w:proofErr w:type="spellStart"/>
            <w:r w:rsidRPr="005B51D9">
              <w:rPr>
                <w:rFonts w:ascii="Cambria" w:eastAsia="Times New Roman" w:hAnsi="Cambria" w:cs="Times New Roman"/>
                <w:color w:val="366091"/>
                <w:sz w:val="16"/>
                <w:szCs w:val="16"/>
              </w:rPr>
              <w:t>Stepback</w:t>
            </w:r>
            <w:proofErr w:type="spellEnd"/>
            <w:r w:rsidRPr="005B51D9">
              <w:rPr>
                <w:rFonts w:ascii="Cambria" w:eastAsia="Times New Roman" w:hAnsi="Cambria" w:cs="Times New Roman"/>
                <w:color w:val="366091"/>
                <w:sz w:val="16"/>
                <w:szCs w:val="16"/>
              </w:rPr>
              <w:t>.</w:t>
            </w:r>
          </w:p>
          <w:p w:rsidR="008903FD" w:rsidRPr="005B51D9" w:rsidRDefault="006009CC" w:rsidP="005B51D9">
            <w:pPr>
              <w:pStyle w:val="ListParagraph"/>
              <w:numPr>
                <w:ilvl w:val="0"/>
                <w:numId w:val="24"/>
              </w:numPr>
              <w:rPr>
                <w:rFonts w:ascii="Times New Roman" w:eastAsia="Times New Roman" w:hAnsi="Times New Roman" w:cs="Times New Roman"/>
                <w:sz w:val="16"/>
                <w:szCs w:val="16"/>
              </w:rPr>
            </w:pPr>
            <w:r w:rsidRPr="005B51D9">
              <w:rPr>
                <w:rFonts w:ascii="Cambria" w:eastAsia="Times New Roman" w:hAnsi="Cambria" w:cs="Times New Roman"/>
                <w:color w:val="366091"/>
                <w:sz w:val="16"/>
                <w:szCs w:val="16"/>
              </w:rPr>
              <w:t>Approve Gateway #2 evaluation scores</w:t>
            </w:r>
          </w:p>
        </w:tc>
      </w:tr>
      <w:tr w:rsidR="006009CC" w:rsidRPr="009E6B9B" w:rsidTr="005B51D9">
        <w:trPr>
          <w:trHeight w:val="818"/>
        </w:trPr>
        <w:tc>
          <w:tcPr>
            <w:tcW w:w="574" w:type="pct"/>
            <w:shd w:val="clear" w:color="auto" w:fill="B8CCE4" w:themeFill="accent1" w:themeFillTint="66"/>
            <w:vAlign w:val="center"/>
          </w:tcPr>
          <w:p w:rsidR="006009CC" w:rsidRPr="00C735A9" w:rsidRDefault="006009CC" w:rsidP="00492493">
            <w:pPr>
              <w:spacing w:before="100" w:beforeAutospacing="1" w:after="100" w:afterAutospacing="1"/>
              <w:rPr>
                <w:b/>
                <w:sz w:val="18"/>
                <w:szCs w:val="18"/>
              </w:rPr>
            </w:pPr>
            <w:r w:rsidRPr="00C735A9">
              <w:rPr>
                <w:b/>
                <w:sz w:val="18"/>
                <w:szCs w:val="18"/>
              </w:rPr>
              <w:lastRenderedPageBreak/>
              <w:t>November</w:t>
            </w:r>
          </w:p>
        </w:tc>
        <w:tc>
          <w:tcPr>
            <w:tcW w:w="1328" w:type="pct"/>
            <w:shd w:val="clear" w:color="auto" w:fill="auto"/>
          </w:tcPr>
          <w:p w:rsidR="006009CC" w:rsidRPr="005F395E" w:rsidRDefault="006009CC" w:rsidP="00C735A9">
            <w:pPr>
              <w:pStyle w:val="ListParagraph"/>
              <w:numPr>
                <w:ilvl w:val="0"/>
                <w:numId w:val="5"/>
              </w:numPr>
              <w:spacing w:before="100" w:beforeAutospacing="1" w:after="100" w:afterAutospacing="1"/>
              <w:rPr>
                <w:rFonts w:asciiTheme="majorHAnsi" w:hAnsiTheme="majorHAnsi"/>
                <w:sz w:val="16"/>
                <w:szCs w:val="16"/>
              </w:rPr>
            </w:pPr>
            <w:r w:rsidRPr="005F395E">
              <w:rPr>
                <w:rFonts w:asciiTheme="majorHAnsi" w:hAnsiTheme="majorHAnsi"/>
                <w:sz w:val="16"/>
                <w:szCs w:val="16"/>
              </w:rPr>
              <w:t>Lead small-group instruction.</w:t>
            </w:r>
          </w:p>
          <w:p w:rsidR="006009CC" w:rsidRPr="005F395E" w:rsidRDefault="006009CC" w:rsidP="00C735A9">
            <w:pPr>
              <w:pStyle w:val="ListParagraph"/>
              <w:numPr>
                <w:ilvl w:val="0"/>
                <w:numId w:val="5"/>
              </w:numPr>
              <w:spacing w:before="100" w:beforeAutospacing="1" w:after="100" w:afterAutospacing="1"/>
              <w:rPr>
                <w:rFonts w:asciiTheme="majorHAnsi" w:hAnsiTheme="majorHAnsi"/>
                <w:sz w:val="16"/>
                <w:szCs w:val="16"/>
              </w:rPr>
            </w:pPr>
            <w:r w:rsidRPr="005F395E">
              <w:rPr>
                <w:rFonts w:asciiTheme="majorHAnsi" w:hAnsiTheme="majorHAnsi"/>
                <w:sz w:val="16"/>
                <w:szCs w:val="16"/>
              </w:rPr>
              <w:t>Teach resident advisor’s opening procedures five times, for a total of about 50 minutes of teaching time during month.</w:t>
            </w:r>
          </w:p>
          <w:p w:rsidR="006009CC" w:rsidRPr="005F395E" w:rsidRDefault="006009CC" w:rsidP="00C735A9">
            <w:pPr>
              <w:pStyle w:val="ListParagraph"/>
              <w:numPr>
                <w:ilvl w:val="0"/>
                <w:numId w:val="5"/>
              </w:numPr>
              <w:spacing w:before="100" w:beforeAutospacing="1" w:after="100" w:afterAutospacing="1"/>
              <w:rPr>
                <w:rFonts w:asciiTheme="majorHAnsi" w:hAnsiTheme="majorHAnsi"/>
                <w:sz w:val="16"/>
                <w:szCs w:val="16"/>
              </w:rPr>
            </w:pPr>
            <w:r w:rsidRPr="005F395E">
              <w:rPr>
                <w:rFonts w:asciiTheme="majorHAnsi" w:hAnsiTheme="majorHAnsi"/>
                <w:sz w:val="16"/>
                <w:szCs w:val="16"/>
              </w:rPr>
              <w:t>Teach resident advisor’s introduction to new material at least five times, for a total of about 75 minutes of teaching time during month.</w:t>
            </w:r>
          </w:p>
        </w:tc>
        <w:tc>
          <w:tcPr>
            <w:tcW w:w="1084" w:type="pct"/>
          </w:tcPr>
          <w:p w:rsidR="002A7DF4" w:rsidRPr="00107300" w:rsidRDefault="00107300" w:rsidP="00492493">
            <w:pPr>
              <w:pStyle w:val="ListParagraph"/>
              <w:numPr>
                <w:ilvl w:val="0"/>
                <w:numId w:val="5"/>
              </w:numPr>
              <w:rPr>
                <w:rFonts w:ascii="Times New Roman" w:eastAsia="Times New Roman" w:hAnsi="Times New Roman" w:cs="Times New Roman"/>
                <w:sz w:val="16"/>
                <w:szCs w:val="16"/>
              </w:rPr>
            </w:pPr>
            <w:r>
              <w:rPr>
                <w:rFonts w:ascii="Cambria" w:eastAsia="Times New Roman" w:hAnsi="Cambria" w:cs="Times New Roman"/>
                <w:color w:val="366091"/>
                <w:sz w:val="16"/>
                <w:szCs w:val="16"/>
              </w:rPr>
              <w:t>Co-plan INM and m</w:t>
            </w:r>
            <w:r w:rsidR="006009CC" w:rsidRPr="002A7DF4">
              <w:rPr>
                <w:rFonts w:ascii="Cambria" w:eastAsia="Times New Roman" w:hAnsi="Cambria" w:cs="Times New Roman"/>
                <w:color w:val="366091"/>
                <w:sz w:val="16"/>
                <w:szCs w:val="16"/>
              </w:rPr>
              <w:t>odel TIR teaching activity for the month</w:t>
            </w:r>
          </w:p>
          <w:p w:rsidR="00107300" w:rsidRPr="002A7DF4" w:rsidRDefault="00107300" w:rsidP="00107300">
            <w:pPr>
              <w:pStyle w:val="ListParagraph"/>
              <w:numPr>
                <w:ilvl w:val="1"/>
                <w:numId w:val="14"/>
              </w:numPr>
              <w:rPr>
                <w:rFonts w:ascii="Times New Roman" w:eastAsia="Times New Roman" w:hAnsi="Times New Roman" w:cs="Times New Roman"/>
                <w:sz w:val="16"/>
                <w:szCs w:val="16"/>
              </w:rPr>
            </w:pPr>
            <w:r>
              <w:rPr>
                <w:rFonts w:ascii="Cambria" w:eastAsia="Times New Roman" w:hAnsi="Cambria" w:cs="Times New Roman"/>
                <w:color w:val="366091"/>
                <w:sz w:val="16"/>
                <w:szCs w:val="16"/>
              </w:rPr>
              <w:t>Model both how to lesson plan and execute the INM</w:t>
            </w:r>
          </w:p>
          <w:p w:rsidR="008903FD" w:rsidRPr="002A7DF4" w:rsidRDefault="006009CC" w:rsidP="00492493">
            <w:pPr>
              <w:pStyle w:val="ListParagraph"/>
              <w:numPr>
                <w:ilvl w:val="0"/>
                <w:numId w:val="5"/>
              </w:numPr>
              <w:rPr>
                <w:rFonts w:ascii="Times New Roman" w:eastAsia="Times New Roman" w:hAnsi="Times New Roman" w:cs="Times New Roman"/>
                <w:sz w:val="16"/>
                <w:szCs w:val="16"/>
              </w:rPr>
            </w:pPr>
            <w:r w:rsidRPr="002A7DF4">
              <w:rPr>
                <w:rFonts w:ascii="Cambria" w:eastAsia="Times New Roman" w:hAnsi="Cambria" w:cs="Times New Roman"/>
                <w:color w:val="366091"/>
                <w:sz w:val="16"/>
                <w:szCs w:val="16"/>
              </w:rPr>
              <w:t>Plan for and communicate to TIR teaching at-bats in classroom for this month’s focus area, refer to documents in RA Blast from NS Associate Director for detailed on-ramp into INM</w:t>
            </w:r>
          </w:p>
          <w:p w:rsidR="008903FD" w:rsidRPr="002A7DF4" w:rsidRDefault="002A7DF4" w:rsidP="0026382D">
            <w:pPr>
              <w:numPr>
                <w:ilvl w:val="0"/>
                <w:numId w:val="26"/>
              </w:numPr>
              <w:spacing w:after="200" w:line="276" w:lineRule="auto"/>
              <w:textAlignment w:val="baseline"/>
              <w:rPr>
                <w:rFonts w:ascii="Arial" w:eastAsia="Times New Roman" w:hAnsi="Arial" w:cs="Arial"/>
                <w:color w:val="366091"/>
                <w:sz w:val="16"/>
                <w:szCs w:val="16"/>
              </w:rPr>
            </w:pPr>
            <w:r w:rsidRPr="00E211CC">
              <w:rPr>
                <w:rFonts w:ascii="Cambria" w:eastAsia="Times New Roman" w:hAnsi="Cambria" w:cs="Arial"/>
                <w:color w:val="366091"/>
                <w:sz w:val="16"/>
                <w:szCs w:val="16"/>
              </w:rPr>
              <w:t>Conduct weekly coaching meeting with TIR</w:t>
            </w:r>
          </w:p>
        </w:tc>
        <w:tc>
          <w:tcPr>
            <w:tcW w:w="1055" w:type="pct"/>
          </w:tcPr>
          <w:p w:rsidR="006009CC" w:rsidRPr="008903FD" w:rsidRDefault="006009CC" w:rsidP="00492493">
            <w:pPr>
              <w:rPr>
                <w:rFonts w:ascii="Times New Roman" w:eastAsia="Times New Roman" w:hAnsi="Times New Roman" w:cs="Times New Roman"/>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Real time coaching with TIRs who failed Gateway #2</w:t>
            </w:r>
            <w:r w:rsidR="009777F9">
              <w:rPr>
                <w:rFonts w:ascii="Cambria" w:eastAsia="Times New Roman" w:hAnsi="Cambria" w:cs="Times New Roman"/>
                <w:color w:val="366091"/>
                <w:sz w:val="16"/>
                <w:szCs w:val="16"/>
              </w:rPr>
              <w:t>, specifically coaching in rubric strands rated a “1” or “2”</w:t>
            </w:r>
          </w:p>
          <w:p w:rsidR="008903FD" w:rsidRPr="008903FD" w:rsidRDefault="006009CC" w:rsidP="009777F9">
            <w:pPr>
              <w:rPr>
                <w:rFonts w:ascii="Times New Roman" w:eastAsia="Times New Roman" w:hAnsi="Times New Roman" w:cs="Times New Roman"/>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Co-observe TIR with RAs at least once, focusing on TIR teaching activity for the month - join RA/TIR debrief for TIRs</w:t>
            </w:r>
            <w:r w:rsidR="009777F9">
              <w:rPr>
                <w:rFonts w:ascii="Cambria" w:eastAsia="Times New Roman" w:hAnsi="Cambria" w:cs="Times New Roman"/>
                <w:color w:val="366091"/>
                <w:sz w:val="16"/>
                <w:szCs w:val="16"/>
              </w:rPr>
              <w:t xml:space="preserve"> who failed Gateway #2</w:t>
            </w:r>
          </w:p>
        </w:tc>
        <w:tc>
          <w:tcPr>
            <w:tcW w:w="959" w:type="pct"/>
          </w:tcPr>
          <w:p w:rsidR="008903FD" w:rsidRPr="009777F9" w:rsidRDefault="006009CC" w:rsidP="009777F9">
            <w:pPr>
              <w:pStyle w:val="ListParagraph"/>
              <w:numPr>
                <w:ilvl w:val="0"/>
                <w:numId w:val="14"/>
              </w:numPr>
              <w:rPr>
                <w:rFonts w:ascii="Times New Roman" w:eastAsia="Times New Roman" w:hAnsi="Times New Roman" w:cs="Times New Roman"/>
                <w:sz w:val="16"/>
                <w:szCs w:val="16"/>
              </w:rPr>
            </w:pPr>
            <w:r w:rsidRPr="009777F9">
              <w:rPr>
                <w:rFonts w:ascii="Cambria" w:eastAsia="Times New Roman" w:hAnsi="Cambria" w:cs="Times New Roman"/>
                <w:color w:val="366091"/>
                <w:sz w:val="16"/>
                <w:szCs w:val="16"/>
              </w:rPr>
              <w:t>Check-in with TIR Coordinator for high-level update - which TIRs are on track to passing the next Gateway? What intervention plans are in place?</w:t>
            </w:r>
          </w:p>
          <w:p w:rsidR="009777F9" w:rsidRPr="009777F9" w:rsidRDefault="009777F9" w:rsidP="009777F9">
            <w:pPr>
              <w:pStyle w:val="ListParagraph"/>
              <w:numPr>
                <w:ilvl w:val="1"/>
                <w:numId w:val="14"/>
              </w:numPr>
              <w:rPr>
                <w:rFonts w:ascii="Times New Roman" w:eastAsia="Times New Roman" w:hAnsi="Times New Roman" w:cs="Times New Roman"/>
                <w:sz w:val="16"/>
                <w:szCs w:val="16"/>
              </w:rPr>
            </w:pPr>
            <w:r>
              <w:rPr>
                <w:rFonts w:ascii="Cambria" w:eastAsia="Times New Roman" w:hAnsi="Cambria" w:cs="Times New Roman"/>
                <w:color w:val="366091"/>
                <w:sz w:val="16"/>
                <w:szCs w:val="16"/>
              </w:rPr>
              <w:t>Loop in Talent Partner and NS Assoc. Dir. of TIR Program</w:t>
            </w:r>
          </w:p>
        </w:tc>
      </w:tr>
      <w:tr w:rsidR="006009CC" w:rsidRPr="009E6B9B" w:rsidTr="005B51D9">
        <w:tc>
          <w:tcPr>
            <w:tcW w:w="574" w:type="pct"/>
            <w:shd w:val="clear" w:color="auto" w:fill="B8CCE4" w:themeFill="accent1" w:themeFillTint="66"/>
            <w:vAlign w:val="center"/>
          </w:tcPr>
          <w:p w:rsidR="006009CC" w:rsidRPr="00C735A9" w:rsidRDefault="006009CC" w:rsidP="00492493">
            <w:pPr>
              <w:spacing w:before="100" w:beforeAutospacing="1" w:after="100" w:afterAutospacing="1"/>
              <w:rPr>
                <w:b/>
                <w:sz w:val="18"/>
                <w:szCs w:val="18"/>
              </w:rPr>
            </w:pPr>
            <w:r w:rsidRPr="00C735A9">
              <w:rPr>
                <w:b/>
                <w:sz w:val="18"/>
                <w:szCs w:val="18"/>
              </w:rPr>
              <w:t>December</w:t>
            </w:r>
          </w:p>
        </w:tc>
        <w:tc>
          <w:tcPr>
            <w:tcW w:w="1328" w:type="pct"/>
            <w:shd w:val="clear" w:color="auto" w:fill="auto"/>
          </w:tcPr>
          <w:p w:rsidR="006009CC" w:rsidRPr="00F945CA" w:rsidRDefault="006009CC" w:rsidP="00C735A9">
            <w:pPr>
              <w:pStyle w:val="ListParagraph"/>
              <w:numPr>
                <w:ilvl w:val="0"/>
                <w:numId w:val="6"/>
              </w:numPr>
              <w:spacing w:before="100" w:beforeAutospacing="1" w:after="100" w:afterAutospacing="1"/>
              <w:rPr>
                <w:rFonts w:asciiTheme="majorHAnsi" w:hAnsiTheme="majorHAnsi"/>
                <w:sz w:val="16"/>
                <w:szCs w:val="16"/>
              </w:rPr>
            </w:pPr>
            <w:r w:rsidRPr="00F945CA">
              <w:rPr>
                <w:rFonts w:asciiTheme="majorHAnsi" w:hAnsiTheme="majorHAnsi"/>
                <w:sz w:val="16"/>
                <w:szCs w:val="16"/>
              </w:rPr>
              <w:t>Lead small-group instruction.</w:t>
            </w:r>
          </w:p>
          <w:p w:rsidR="006009CC" w:rsidRPr="00F945CA" w:rsidRDefault="006009CC" w:rsidP="00C735A9">
            <w:pPr>
              <w:pStyle w:val="ListParagraph"/>
              <w:numPr>
                <w:ilvl w:val="0"/>
                <w:numId w:val="6"/>
              </w:numPr>
              <w:spacing w:before="100" w:beforeAutospacing="1" w:after="100" w:afterAutospacing="1"/>
              <w:rPr>
                <w:rFonts w:asciiTheme="majorHAnsi" w:hAnsiTheme="majorHAnsi"/>
                <w:i/>
                <w:sz w:val="16"/>
                <w:szCs w:val="16"/>
              </w:rPr>
            </w:pPr>
            <w:r w:rsidRPr="00F945CA">
              <w:rPr>
                <w:rFonts w:asciiTheme="majorHAnsi" w:hAnsiTheme="majorHAnsi"/>
                <w:sz w:val="16"/>
                <w:szCs w:val="16"/>
              </w:rPr>
              <w:t>Teach resident advisor’s class opening and introduction to new material at least five times, specifically to apply engagement strategies, for a total of about 100 minutes of teaching time during month.</w:t>
            </w:r>
          </w:p>
        </w:tc>
        <w:tc>
          <w:tcPr>
            <w:tcW w:w="1084" w:type="pct"/>
          </w:tcPr>
          <w:p w:rsidR="006009CC" w:rsidRPr="008903FD" w:rsidRDefault="00107300" w:rsidP="0026382D">
            <w:pPr>
              <w:numPr>
                <w:ilvl w:val="0"/>
                <w:numId w:val="18"/>
              </w:numPr>
              <w:textAlignment w:val="baseline"/>
              <w:rPr>
                <w:rFonts w:ascii="Arial" w:eastAsia="Times New Roman" w:hAnsi="Arial" w:cs="Arial"/>
                <w:color w:val="366091"/>
                <w:sz w:val="16"/>
                <w:szCs w:val="16"/>
              </w:rPr>
            </w:pPr>
            <w:r>
              <w:rPr>
                <w:rFonts w:ascii="Cambria" w:eastAsia="Times New Roman" w:hAnsi="Cambria" w:cs="Arial"/>
                <w:color w:val="366091"/>
                <w:sz w:val="16"/>
                <w:szCs w:val="16"/>
              </w:rPr>
              <w:t>Co-plan and m</w:t>
            </w:r>
            <w:r w:rsidR="006009CC" w:rsidRPr="008903FD">
              <w:rPr>
                <w:rFonts w:ascii="Cambria" w:eastAsia="Times New Roman" w:hAnsi="Cambria" w:cs="Arial"/>
                <w:color w:val="366091"/>
                <w:sz w:val="16"/>
                <w:szCs w:val="16"/>
              </w:rPr>
              <w:t>odel TIR teaching activity for the month</w:t>
            </w:r>
          </w:p>
          <w:p w:rsidR="008903FD" w:rsidRDefault="006009CC" w:rsidP="0026382D">
            <w:pPr>
              <w:numPr>
                <w:ilvl w:val="0"/>
                <w:numId w:val="18"/>
              </w:numPr>
              <w:spacing w:line="0" w:lineRule="atLeast"/>
              <w:textAlignment w:val="baseline"/>
              <w:rPr>
                <w:rFonts w:ascii="Cambria" w:eastAsia="Times New Roman" w:hAnsi="Cambria" w:cs="Times New Roman"/>
                <w:color w:val="366091"/>
                <w:sz w:val="16"/>
                <w:szCs w:val="16"/>
              </w:rPr>
            </w:pPr>
            <w:r w:rsidRPr="008903FD">
              <w:rPr>
                <w:rFonts w:ascii="Cambria" w:eastAsia="Times New Roman" w:hAnsi="Cambria" w:cs="Times New Roman"/>
                <w:color w:val="366091"/>
                <w:sz w:val="16"/>
                <w:szCs w:val="16"/>
              </w:rPr>
              <w:t>Plan for and communicate to TIR teaching at-bats in classroom for this month’s focus area</w:t>
            </w:r>
          </w:p>
          <w:p w:rsidR="008903FD" w:rsidRPr="008903FD" w:rsidRDefault="002A7DF4" w:rsidP="0026382D">
            <w:pPr>
              <w:numPr>
                <w:ilvl w:val="0"/>
                <w:numId w:val="18"/>
              </w:numPr>
              <w:spacing w:line="0" w:lineRule="atLeast"/>
              <w:textAlignment w:val="baseline"/>
              <w:rPr>
                <w:rFonts w:ascii="Cambria" w:eastAsia="Times New Roman" w:hAnsi="Cambria" w:cs="Times New Roman"/>
                <w:color w:val="366091"/>
                <w:sz w:val="16"/>
                <w:szCs w:val="16"/>
              </w:rPr>
            </w:pPr>
            <w:r w:rsidRPr="00E211CC">
              <w:rPr>
                <w:rFonts w:ascii="Cambria" w:eastAsia="Times New Roman" w:hAnsi="Cambria" w:cs="Arial"/>
                <w:color w:val="366091"/>
                <w:sz w:val="16"/>
                <w:szCs w:val="16"/>
              </w:rPr>
              <w:t>Conduct weekly coaching meeting with TIR</w:t>
            </w:r>
          </w:p>
        </w:tc>
        <w:tc>
          <w:tcPr>
            <w:tcW w:w="1055" w:type="pct"/>
          </w:tcPr>
          <w:p w:rsidR="006009CC" w:rsidRPr="008903FD" w:rsidRDefault="006009CC" w:rsidP="00492493">
            <w:pPr>
              <w:rPr>
                <w:rFonts w:ascii="Times New Roman" w:eastAsia="Times New Roman" w:hAnsi="Times New Roman" w:cs="Times New Roman"/>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Co-observe TIR with RAs at least once, focusing on TIR teaching activity for the month - join RA/TIR debrief for struggling TIRs</w:t>
            </w:r>
          </w:p>
          <w:p w:rsidR="008903FD" w:rsidRPr="008903FD" w:rsidRDefault="006009CC" w:rsidP="009777F9">
            <w:pPr>
              <w:spacing w:line="0" w:lineRule="atLeast"/>
              <w:rPr>
                <w:rFonts w:ascii="Times New Roman" w:eastAsia="Times New Roman" w:hAnsi="Times New Roman" w:cs="Times New Roman"/>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009777F9">
              <w:rPr>
                <w:rFonts w:ascii="Cambria" w:eastAsia="Times New Roman" w:hAnsi="Cambria" w:cs="Times New Roman"/>
                <w:color w:val="366091"/>
                <w:sz w:val="16"/>
                <w:szCs w:val="16"/>
              </w:rPr>
              <w:t>Plan to conduct a</w:t>
            </w:r>
            <w:r w:rsidRPr="008903FD">
              <w:rPr>
                <w:rFonts w:ascii="Cambria" w:eastAsia="Times New Roman" w:hAnsi="Cambria" w:cs="Times New Roman"/>
                <w:color w:val="366091"/>
                <w:sz w:val="16"/>
                <w:szCs w:val="16"/>
              </w:rPr>
              <w:t xml:space="preserve"> </w:t>
            </w:r>
            <w:r w:rsidR="009777F9">
              <w:rPr>
                <w:rFonts w:ascii="Cambria" w:eastAsia="Times New Roman" w:hAnsi="Cambria" w:cs="Times New Roman"/>
                <w:color w:val="366091"/>
                <w:sz w:val="16"/>
                <w:szCs w:val="16"/>
              </w:rPr>
              <w:t xml:space="preserve">“TIR </w:t>
            </w:r>
            <w:proofErr w:type="spellStart"/>
            <w:r w:rsidR="009777F9">
              <w:rPr>
                <w:rFonts w:ascii="Cambria" w:eastAsia="Times New Roman" w:hAnsi="Cambria" w:cs="Times New Roman"/>
                <w:color w:val="366091"/>
                <w:sz w:val="16"/>
                <w:szCs w:val="16"/>
              </w:rPr>
              <w:t>stepback</w:t>
            </w:r>
            <w:proofErr w:type="spellEnd"/>
            <w:r w:rsidR="009777F9">
              <w:rPr>
                <w:rFonts w:ascii="Cambria" w:eastAsia="Times New Roman" w:hAnsi="Cambria" w:cs="Times New Roman"/>
                <w:color w:val="366091"/>
                <w:sz w:val="16"/>
                <w:szCs w:val="16"/>
              </w:rPr>
              <w:t>” in January with Principal- this should be a mid-year review of performance thus far, communicating if TIR is on track to promotion,</w:t>
            </w:r>
            <w:r w:rsidRPr="008903FD">
              <w:rPr>
                <w:rFonts w:ascii="Cambria" w:eastAsia="Times New Roman" w:hAnsi="Cambria" w:cs="Times New Roman"/>
                <w:color w:val="366091"/>
                <w:sz w:val="16"/>
                <w:szCs w:val="16"/>
              </w:rPr>
              <w:t xml:space="preserve"> help in scheduling as necessary</w:t>
            </w:r>
          </w:p>
        </w:tc>
        <w:tc>
          <w:tcPr>
            <w:tcW w:w="959" w:type="pct"/>
          </w:tcPr>
          <w:p w:rsidR="008903FD" w:rsidRPr="008903FD" w:rsidRDefault="006009CC" w:rsidP="00492493">
            <w:pPr>
              <w:spacing w:line="0" w:lineRule="atLeast"/>
              <w:rPr>
                <w:rFonts w:ascii="Times New Roman" w:eastAsia="Times New Roman" w:hAnsi="Times New Roman" w:cs="Times New Roman"/>
                <w:sz w:val="16"/>
                <w:szCs w:val="16"/>
              </w:rPr>
            </w:pPr>
            <w:r w:rsidRPr="008903FD">
              <w:rPr>
                <w:rFonts w:ascii="Times New Roman" w:eastAsia="Times New Roman" w:hAnsi="Symbol" w:cs="Times New Roman"/>
                <w:sz w:val="16"/>
                <w:szCs w:val="16"/>
              </w:rPr>
              <w:t></w:t>
            </w:r>
            <w:r w:rsidR="00CF1775" w:rsidRPr="00E211CC">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Check-in with TIR Coordinator for high-level update - which TIRs are on track to passing the next Gateway? What intervention plans are in place?</w:t>
            </w:r>
          </w:p>
        </w:tc>
      </w:tr>
      <w:tr w:rsidR="006009CC" w:rsidRPr="009E6B9B" w:rsidTr="005B51D9">
        <w:tc>
          <w:tcPr>
            <w:tcW w:w="574" w:type="pct"/>
            <w:shd w:val="clear" w:color="auto" w:fill="B8CCE4" w:themeFill="accent1" w:themeFillTint="66"/>
            <w:vAlign w:val="center"/>
          </w:tcPr>
          <w:p w:rsidR="006009CC" w:rsidRPr="00C735A9" w:rsidRDefault="006009CC" w:rsidP="00492493">
            <w:pPr>
              <w:spacing w:before="100" w:beforeAutospacing="1" w:after="100" w:afterAutospacing="1"/>
              <w:rPr>
                <w:b/>
                <w:sz w:val="18"/>
                <w:szCs w:val="18"/>
              </w:rPr>
            </w:pPr>
            <w:r>
              <w:rPr>
                <w:b/>
                <w:sz w:val="18"/>
                <w:szCs w:val="18"/>
              </w:rPr>
              <w:t>January</w:t>
            </w:r>
          </w:p>
        </w:tc>
        <w:tc>
          <w:tcPr>
            <w:tcW w:w="1328" w:type="pct"/>
            <w:shd w:val="clear" w:color="auto" w:fill="auto"/>
          </w:tcPr>
          <w:p w:rsidR="006009CC" w:rsidRPr="00F945CA" w:rsidRDefault="006009CC" w:rsidP="00BC3EAD">
            <w:pPr>
              <w:pStyle w:val="ListParagraph"/>
              <w:numPr>
                <w:ilvl w:val="0"/>
                <w:numId w:val="7"/>
              </w:numPr>
              <w:spacing w:before="100" w:beforeAutospacing="1" w:after="100" w:afterAutospacing="1"/>
              <w:rPr>
                <w:rFonts w:asciiTheme="majorHAnsi" w:hAnsiTheme="majorHAnsi"/>
                <w:sz w:val="16"/>
                <w:szCs w:val="16"/>
              </w:rPr>
            </w:pPr>
            <w:r w:rsidRPr="00BC3EAD">
              <w:rPr>
                <w:rFonts w:asciiTheme="majorHAnsi" w:hAnsiTheme="majorHAnsi"/>
                <w:sz w:val="16"/>
                <w:szCs w:val="16"/>
              </w:rPr>
              <w:t xml:space="preserve">During the month of January, Residents do </w:t>
            </w:r>
            <w:r w:rsidRPr="00BC3EAD">
              <w:rPr>
                <w:rFonts w:asciiTheme="majorHAnsi" w:hAnsiTheme="majorHAnsi"/>
                <w:sz w:val="16"/>
                <w:szCs w:val="16"/>
              </w:rPr>
              <w:lastRenderedPageBreak/>
              <w:t xml:space="preserve">not have night classes though there will be Deliberate Practice.  January is used as a month for remediation and additional support, as the Resident needs.  The gradual on-ramp should remain consistent from </w:t>
            </w:r>
            <w:proofErr w:type="gramStart"/>
            <w:r w:rsidRPr="00BC3EAD">
              <w:rPr>
                <w:rFonts w:asciiTheme="majorHAnsi" w:hAnsiTheme="majorHAnsi"/>
                <w:sz w:val="16"/>
                <w:szCs w:val="16"/>
              </w:rPr>
              <w:t>December,</w:t>
            </w:r>
            <w:proofErr w:type="gramEnd"/>
            <w:r w:rsidRPr="00BC3EAD">
              <w:rPr>
                <w:rFonts w:asciiTheme="majorHAnsi" w:hAnsiTheme="majorHAnsi"/>
                <w:sz w:val="16"/>
                <w:szCs w:val="16"/>
              </w:rPr>
              <w:t xml:space="preserve"> unless you have reason to believe that the Resident is ready to take on more.  Gateway #3 will be scored at the end of January, evaluating the Resident’s ability to lead the first few minutes of class and introduce new material.  Residents will also receive an evaluative observation from a Relay faculty member.</w:t>
            </w:r>
          </w:p>
        </w:tc>
        <w:tc>
          <w:tcPr>
            <w:tcW w:w="1084" w:type="pct"/>
          </w:tcPr>
          <w:p w:rsidR="006009CC" w:rsidRPr="008903FD" w:rsidRDefault="006009CC" w:rsidP="00492493">
            <w:pPr>
              <w:rPr>
                <w:rFonts w:ascii="Times New Roman" w:eastAsia="Times New Roman" w:hAnsi="Times New Roman" w:cs="Times New Roman"/>
                <w:sz w:val="16"/>
                <w:szCs w:val="16"/>
              </w:rPr>
            </w:pPr>
            <w:r w:rsidRPr="008903FD">
              <w:rPr>
                <w:rFonts w:ascii="Times New Roman" w:eastAsia="Times New Roman" w:hAnsi="Symbol" w:cs="Times New Roman"/>
                <w:sz w:val="16"/>
                <w:szCs w:val="16"/>
              </w:rPr>
              <w:lastRenderedPageBreak/>
              <w:t></w:t>
            </w:r>
            <w:r w:rsidRPr="008903FD">
              <w:rPr>
                <w:rFonts w:ascii="Times New Roman" w:eastAsia="Times New Roman" w:hAnsi="Times New Roman" w:cs="Times New Roman"/>
                <w:sz w:val="16"/>
                <w:szCs w:val="16"/>
              </w:rPr>
              <w:t xml:space="preserve">  </w:t>
            </w:r>
            <w:r w:rsidR="00107300">
              <w:rPr>
                <w:rFonts w:ascii="Cambria" w:eastAsia="Times New Roman" w:hAnsi="Cambria" w:cs="Times New Roman"/>
                <w:color w:val="366091"/>
                <w:sz w:val="16"/>
                <w:szCs w:val="16"/>
              </w:rPr>
              <w:t>Co-plan and m</w:t>
            </w:r>
            <w:r w:rsidRPr="008903FD">
              <w:rPr>
                <w:rFonts w:ascii="Cambria" w:eastAsia="Times New Roman" w:hAnsi="Cambria" w:cs="Times New Roman"/>
                <w:color w:val="366091"/>
                <w:sz w:val="16"/>
                <w:szCs w:val="16"/>
              </w:rPr>
              <w:t xml:space="preserve">odel TIR teaching </w:t>
            </w:r>
            <w:r w:rsidRPr="008903FD">
              <w:rPr>
                <w:rFonts w:ascii="Cambria" w:eastAsia="Times New Roman" w:hAnsi="Cambria" w:cs="Times New Roman"/>
                <w:color w:val="366091"/>
                <w:sz w:val="16"/>
                <w:szCs w:val="16"/>
              </w:rPr>
              <w:lastRenderedPageBreak/>
              <w:t>activity for the month</w:t>
            </w:r>
          </w:p>
          <w:p w:rsidR="006009CC" w:rsidRPr="008903FD" w:rsidRDefault="006009CC" w:rsidP="00492493">
            <w:pPr>
              <w:rPr>
                <w:rFonts w:ascii="Times New Roman" w:eastAsia="Times New Roman" w:hAnsi="Times New Roman" w:cs="Times New Roman"/>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Plan for and communicate to TIR teaching at-bats in classroom for this month’s focus area</w:t>
            </w:r>
          </w:p>
          <w:p w:rsidR="008903FD" w:rsidRDefault="006009CC" w:rsidP="00492493">
            <w:pPr>
              <w:spacing w:line="0" w:lineRule="atLeast"/>
              <w:rPr>
                <w:rFonts w:ascii="Cambria" w:eastAsia="Times New Roman" w:hAnsi="Cambria" w:cs="Times New Roman"/>
                <w:color w:val="366091"/>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Evaluate TIR on Gateway #3 rubric</w:t>
            </w:r>
          </w:p>
          <w:p w:rsidR="008903FD" w:rsidRPr="002A7DF4" w:rsidRDefault="002A7DF4" w:rsidP="0026382D">
            <w:pPr>
              <w:pStyle w:val="ListParagraph"/>
              <w:numPr>
                <w:ilvl w:val="0"/>
                <w:numId w:val="27"/>
              </w:numPr>
              <w:spacing w:line="0" w:lineRule="atLeast"/>
              <w:rPr>
                <w:rFonts w:ascii="Times New Roman" w:eastAsia="Times New Roman" w:hAnsi="Times New Roman" w:cs="Times New Roman"/>
                <w:sz w:val="16"/>
                <w:szCs w:val="16"/>
              </w:rPr>
            </w:pPr>
            <w:r w:rsidRPr="002A7DF4">
              <w:rPr>
                <w:rFonts w:ascii="Cambria" w:eastAsia="Times New Roman" w:hAnsi="Cambria" w:cs="Arial"/>
                <w:color w:val="366091"/>
                <w:sz w:val="16"/>
                <w:szCs w:val="16"/>
              </w:rPr>
              <w:t>Conduct weekly coaching meeting with TIR</w:t>
            </w:r>
          </w:p>
        </w:tc>
        <w:tc>
          <w:tcPr>
            <w:tcW w:w="1055" w:type="pct"/>
          </w:tcPr>
          <w:p w:rsidR="006009CC" w:rsidRPr="008903FD" w:rsidRDefault="006009CC" w:rsidP="00492493">
            <w:pPr>
              <w:rPr>
                <w:rFonts w:ascii="Times New Roman" w:eastAsia="Times New Roman" w:hAnsi="Times New Roman" w:cs="Times New Roman"/>
                <w:sz w:val="16"/>
                <w:szCs w:val="16"/>
              </w:rPr>
            </w:pPr>
            <w:r w:rsidRPr="008903FD">
              <w:rPr>
                <w:rFonts w:ascii="Times New Roman" w:eastAsia="Times New Roman" w:hAnsi="Symbol" w:cs="Times New Roman"/>
                <w:sz w:val="16"/>
                <w:szCs w:val="16"/>
              </w:rPr>
              <w:lastRenderedPageBreak/>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 xml:space="preserve">Co-observe TIR with RAs at least </w:t>
            </w:r>
            <w:r w:rsidRPr="008903FD">
              <w:rPr>
                <w:rFonts w:ascii="Cambria" w:eastAsia="Times New Roman" w:hAnsi="Cambria" w:cs="Times New Roman"/>
                <w:color w:val="366091"/>
                <w:sz w:val="16"/>
                <w:szCs w:val="16"/>
              </w:rPr>
              <w:lastRenderedPageBreak/>
              <w:t>once, focusing on TIR teaching activity for the month - join RA/TIR debrief for struggling TIRs</w:t>
            </w:r>
          </w:p>
          <w:p w:rsidR="006009CC" w:rsidRPr="008903FD" w:rsidRDefault="006009CC" w:rsidP="00492493">
            <w:pPr>
              <w:rPr>
                <w:rFonts w:ascii="Times New Roman" w:eastAsia="Times New Roman" w:hAnsi="Times New Roman" w:cs="Times New Roman"/>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Review all Gateway #3 RA evaluations to ensure consistency, get Principal approval</w:t>
            </w:r>
          </w:p>
          <w:p w:rsidR="006009CC" w:rsidRPr="008903FD" w:rsidRDefault="006009CC" w:rsidP="00492493">
            <w:pPr>
              <w:rPr>
                <w:rFonts w:ascii="Times New Roman" w:eastAsia="Times New Roman" w:hAnsi="Times New Roman" w:cs="Times New Roman"/>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Real time coaching with TIRs who failed Gateway #3</w:t>
            </w:r>
          </w:p>
          <w:p w:rsidR="006009CC" w:rsidRPr="008903FD" w:rsidRDefault="006009CC" w:rsidP="00492493">
            <w:pPr>
              <w:rPr>
                <w:rFonts w:ascii="Times New Roman" w:eastAsia="Times New Roman" w:hAnsi="Times New Roman" w:cs="Times New Roman"/>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Compile glows/grows of all TIRs to make recommendations to Principal re: performance thus far</w:t>
            </w:r>
          </w:p>
          <w:p w:rsidR="008903FD" w:rsidRPr="008903FD" w:rsidRDefault="006009CC" w:rsidP="00492493">
            <w:pPr>
              <w:spacing w:line="0" w:lineRule="atLeast"/>
              <w:rPr>
                <w:rFonts w:ascii="Times New Roman" w:eastAsia="Times New Roman" w:hAnsi="Times New Roman" w:cs="Times New Roman"/>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 xml:space="preserve">(for ES) Propose plan for TIR content development in Math to Principal </w:t>
            </w:r>
          </w:p>
        </w:tc>
        <w:tc>
          <w:tcPr>
            <w:tcW w:w="959" w:type="pct"/>
          </w:tcPr>
          <w:p w:rsidR="006009CC" w:rsidRPr="008903FD" w:rsidRDefault="006009CC" w:rsidP="00492493">
            <w:pPr>
              <w:rPr>
                <w:rFonts w:ascii="Times New Roman" w:eastAsia="Times New Roman" w:hAnsi="Times New Roman" w:cs="Times New Roman"/>
                <w:sz w:val="16"/>
                <w:szCs w:val="16"/>
              </w:rPr>
            </w:pPr>
            <w:r w:rsidRPr="008903FD">
              <w:rPr>
                <w:rFonts w:ascii="Times New Roman" w:eastAsia="Times New Roman" w:hAnsi="Symbol" w:cs="Times New Roman"/>
                <w:sz w:val="16"/>
                <w:szCs w:val="16"/>
              </w:rPr>
              <w:lastRenderedPageBreak/>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 xml:space="preserve">Use TIR Coordinator </w:t>
            </w:r>
            <w:r w:rsidRPr="008903FD">
              <w:rPr>
                <w:rFonts w:ascii="Cambria" w:eastAsia="Times New Roman" w:hAnsi="Cambria" w:cs="Times New Roman"/>
                <w:color w:val="366091"/>
                <w:sz w:val="16"/>
                <w:szCs w:val="16"/>
              </w:rPr>
              <w:lastRenderedPageBreak/>
              <w:t>recommendations to prep for TIR step backs</w:t>
            </w:r>
          </w:p>
          <w:p w:rsidR="006009CC" w:rsidRPr="008903FD" w:rsidRDefault="006009CC" w:rsidP="00492493">
            <w:pPr>
              <w:rPr>
                <w:rFonts w:ascii="Times New Roman" w:eastAsia="Times New Roman" w:hAnsi="Times New Roman" w:cs="Times New Roman"/>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Start conducting TIR Step Backs- discuss with all TIRs if on track to promotion or not, with evidence from Gateways and observations</w:t>
            </w:r>
          </w:p>
          <w:p w:rsidR="006009CC" w:rsidRPr="008903FD" w:rsidRDefault="006009CC" w:rsidP="00492493">
            <w:pPr>
              <w:rPr>
                <w:rFonts w:ascii="Times New Roman" w:eastAsia="Times New Roman" w:hAnsi="Times New Roman" w:cs="Times New Roman"/>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(for ES) With TIR Coordinator, finalize plan for TIR content development in Math</w:t>
            </w:r>
          </w:p>
          <w:p w:rsidR="008903FD" w:rsidRPr="008903FD" w:rsidRDefault="006009CC" w:rsidP="00492493">
            <w:pPr>
              <w:spacing w:line="0" w:lineRule="atLeast"/>
              <w:rPr>
                <w:rFonts w:ascii="Times New Roman" w:eastAsia="Times New Roman" w:hAnsi="Times New Roman" w:cs="Times New Roman"/>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Approve Gateway #2 evaluation scores</w:t>
            </w:r>
          </w:p>
        </w:tc>
      </w:tr>
      <w:tr w:rsidR="006009CC" w:rsidRPr="009E6B9B" w:rsidTr="005B51D9">
        <w:tc>
          <w:tcPr>
            <w:tcW w:w="574" w:type="pct"/>
            <w:shd w:val="clear" w:color="auto" w:fill="B8CCE4" w:themeFill="accent1" w:themeFillTint="66"/>
            <w:vAlign w:val="center"/>
          </w:tcPr>
          <w:p w:rsidR="006009CC" w:rsidRPr="00C735A9" w:rsidRDefault="006009CC" w:rsidP="00492493">
            <w:pPr>
              <w:spacing w:before="100" w:beforeAutospacing="1" w:after="100" w:afterAutospacing="1"/>
              <w:rPr>
                <w:b/>
                <w:sz w:val="18"/>
                <w:szCs w:val="18"/>
              </w:rPr>
            </w:pPr>
            <w:r w:rsidRPr="00C735A9">
              <w:rPr>
                <w:b/>
                <w:sz w:val="18"/>
                <w:szCs w:val="18"/>
              </w:rPr>
              <w:lastRenderedPageBreak/>
              <w:t>February</w:t>
            </w:r>
          </w:p>
        </w:tc>
        <w:tc>
          <w:tcPr>
            <w:tcW w:w="1328" w:type="pct"/>
            <w:shd w:val="clear" w:color="auto" w:fill="auto"/>
          </w:tcPr>
          <w:p w:rsidR="006009CC" w:rsidRPr="00F945CA" w:rsidRDefault="006009CC" w:rsidP="00C735A9">
            <w:pPr>
              <w:pStyle w:val="ListParagraph"/>
              <w:numPr>
                <w:ilvl w:val="0"/>
                <w:numId w:val="7"/>
              </w:numPr>
              <w:spacing w:before="100" w:beforeAutospacing="1" w:after="100" w:afterAutospacing="1"/>
              <w:rPr>
                <w:rFonts w:asciiTheme="majorHAnsi" w:hAnsiTheme="majorHAnsi"/>
                <w:sz w:val="16"/>
                <w:szCs w:val="16"/>
              </w:rPr>
            </w:pPr>
            <w:r w:rsidRPr="00F945CA">
              <w:rPr>
                <w:rFonts w:asciiTheme="majorHAnsi" w:hAnsiTheme="majorHAnsi"/>
                <w:sz w:val="16"/>
                <w:szCs w:val="16"/>
              </w:rPr>
              <w:t>Lead small-group instruction.</w:t>
            </w:r>
          </w:p>
          <w:p w:rsidR="006009CC" w:rsidRPr="00F945CA" w:rsidRDefault="006009CC" w:rsidP="00C735A9">
            <w:pPr>
              <w:pStyle w:val="ListParagraph"/>
              <w:numPr>
                <w:ilvl w:val="0"/>
                <w:numId w:val="7"/>
              </w:numPr>
              <w:spacing w:before="100" w:beforeAutospacing="1" w:after="100" w:afterAutospacing="1"/>
              <w:rPr>
                <w:rFonts w:asciiTheme="majorHAnsi" w:hAnsiTheme="majorHAnsi"/>
                <w:sz w:val="16"/>
                <w:szCs w:val="16"/>
              </w:rPr>
            </w:pPr>
            <w:r w:rsidRPr="00F945CA">
              <w:rPr>
                <w:rFonts w:asciiTheme="majorHAnsi" w:hAnsiTheme="majorHAnsi"/>
                <w:sz w:val="16"/>
                <w:szCs w:val="16"/>
              </w:rPr>
              <w:t>Teach 10 to 20 minutes of whole-group instruction at least five times, for a total of 100 minutes of teaching time during month. Specifically, apply strategies to check for understanding.</w:t>
            </w:r>
          </w:p>
          <w:p w:rsidR="006009CC" w:rsidRPr="00F945CA" w:rsidRDefault="006009CC" w:rsidP="00C735A9">
            <w:pPr>
              <w:pStyle w:val="ListParagraph"/>
              <w:numPr>
                <w:ilvl w:val="0"/>
                <w:numId w:val="7"/>
              </w:numPr>
              <w:spacing w:before="100" w:beforeAutospacing="1" w:after="100" w:afterAutospacing="1"/>
              <w:rPr>
                <w:rFonts w:asciiTheme="majorHAnsi" w:hAnsiTheme="majorHAnsi"/>
                <w:sz w:val="16"/>
                <w:szCs w:val="16"/>
              </w:rPr>
            </w:pPr>
            <w:r w:rsidRPr="00F945CA">
              <w:rPr>
                <w:rFonts w:asciiTheme="majorHAnsi" w:hAnsiTheme="majorHAnsi"/>
                <w:sz w:val="16"/>
                <w:szCs w:val="16"/>
              </w:rPr>
              <w:t>Elementary: Teach a mathematics lesson.</w:t>
            </w:r>
          </w:p>
        </w:tc>
        <w:tc>
          <w:tcPr>
            <w:tcW w:w="1084" w:type="pct"/>
          </w:tcPr>
          <w:p w:rsidR="006009CC" w:rsidRPr="008903FD" w:rsidRDefault="00107300" w:rsidP="0026382D">
            <w:pPr>
              <w:numPr>
                <w:ilvl w:val="0"/>
                <w:numId w:val="19"/>
              </w:numPr>
              <w:textAlignment w:val="baseline"/>
              <w:rPr>
                <w:rFonts w:ascii="Arial" w:eastAsia="Times New Roman" w:hAnsi="Arial" w:cs="Arial"/>
                <w:color w:val="366091"/>
                <w:sz w:val="16"/>
                <w:szCs w:val="16"/>
              </w:rPr>
            </w:pPr>
            <w:r>
              <w:rPr>
                <w:rFonts w:ascii="Cambria" w:eastAsia="Times New Roman" w:hAnsi="Cambria" w:cs="Arial"/>
                <w:color w:val="366091"/>
                <w:sz w:val="16"/>
                <w:szCs w:val="16"/>
              </w:rPr>
              <w:t>Co-plan and m</w:t>
            </w:r>
            <w:r w:rsidR="006009CC" w:rsidRPr="008903FD">
              <w:rPr>
                <w:rFonts w:ascii="Cambria" w:eastAsia="Times New Roman" w:hAnsi="Cambria" w:cs="Arial"/>
                <w:color w:val="366091"/>
                <w:sz w:val="16"/>
                <w:szCs w:val="16"/>
              </w:rPr>
              <w:t>odel TIR teaching activity for the month</w:t>
            </w:r>
          </w:p>
          <w:p w:rsidR="008903FD" w:rsidRDefault="006009CC" w:rsidP="0026382D">
            <w:pPr>
              <w:numPr>
                <w:ilvl w:val="0"/>
                <w:numId w:val="19"/>
              </w:numPr>
              <w:spacing w:line="0" w:lineRule="atLeast"/>
              <w:textAlignment w:val="baseline"/>
              <w:rPr>
                <w:rFonts w:ascii="Cambria" w:eastAsia="Times New Roman" w:hAnsi="Cambria" w:cs="Times New Roman"/>
                <w:color w:val="366091"/>
                <w:sz w:val="16"/>
                <w:szCs w:val="16"/>
              </w:rPr>
            </w:pPr>
            <w:r w:rsidRPr="008903FD">
              <w:rPr>
                <w:rFonts w:ascii="Cambria" w:eastAsia="Times New Roman" w:hAnsi="Cambria" w:cs="Times New Roman"/>
                <w:color w:val="366091"/>
                <w:sz w:val="16"/>
                <w:szCs w:val="16"/>
              </w:rPr>
              <w:t>Plan for and communicate to TIR teaching at-bats in classroom for this month’s focus area</w:t>
            </w:r>
          </w:p>
          <w:p w:rsidR="008903FD" w:rsidRPr="008903FD" w:rsidRDefault="002A7DF4" w:rsidP="0026382D">
            <w:pPr>
              <w:numPr>
                <w:ilvl w:val="0"/>
                <w:numId w:val="19"/>
              </w:numPr>
              <w:spacing w:line="0" w:lineRule="atLeast"/>
              <w:textAlignment w:val="baseline"/>
              <w:rPr>
                <w:rFonts w:ascii="Cambria" w:eastAsia="Times New Roman" w:hAnsi="Cambria" w:cs="Times New Roman"/>
                <w:color w:val="366091"/>
                <w:sz w:val="16"/>
                <w:szCs w:val="16"/>
              </w:rPr>
            </w:pPr>
            <w:r w:rsidRPr="00E211CC">
              <w:rPr>
                <w:rFonts w:ascii="Cambria" w:eastAsia="Times New Roman" w:hAnsi="Cambria" w:cs="Arial"/>
                <w:color w:val="366091"/>
                <w:sz w:val="16"/>
                <w:szCs w:val="16"/>
              </w:rPr>
              <w:t>Conduct weekly coaching meeting with TIR</w:t>
            </w:r>
          </w:p>
        </w:tc>
        <w:tc>
          <w:tcPr>
            <w:tcW w:w="1055" w:type="pct"/>
          </w:tcPr>
          <w:p w:rsidR="006009CC" w:rsidRPr="008903FD" w:rsidRDefault="006009CC" w:rsidP="00492493">
            <w:pPr>
              <w:rPr>
                <w:rFonts w:ascii="Times New Roman" w:eastAsia="Times New Roman" w:hAnsi="Times New Roman" w:cs="Times New Roman"/>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Co-observe TIR with RAs at least once, focusing on TIR teaching activity for the month - join RA/TIR debrief for struggling TIRs</w:t>
            </w:r>
          </w:p>
          <w:p w:rsidR="008903FD" w:rsidRPr="008903FD" w:rsidRDefault="006009CC" w:rsidP="00492493">
            <w:pPr>
              <w:spacing w:line="0" w:lineRule="atLeast"/>
              <w:rPr>
                <w:rFonts w:ascii="Times New Roman" w:eastAsia="Times New Roman" w:hAnsi="Times New Roman" w:cs="Times New Roman"/>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Propose plan for promotion interviews with TIRs in March</w:t>
            </w:r>
          </w:p>
        </w:tc>
        <w:tc>
          <w:tcPr>
            <w:tcW w:w="959" w:type="pct"/>
          </w:tcPr>
          <w:p w:rsidR="006009CC" w:rsidRPr="008903FD" w:rsidRDefault="006009CC" w:rsidP="00492493">
            <w:pPr>
              <w:rPr>
                <w:rFonts w:ascii="Times New Roman" w:eastAsia="Times New Roman" w:hAnsi="Times New Roman" w:cs="Times New Roman"/>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Finish all TIR Step Backs by first week of February</w:t>
            </w:r>
          </w:p>
          <w:p w:rsidR="008903FD" w:rsidRDefault="006009CC" w:rsidP="00492493">
            <w:pPr>
              <w:spacing w:line="0" w:lineRule="atLeast"/>
              <w:rPr>
                <w:rFonts w:ascii="Cambria" w:eastAsia="Times New Roman" w:hAnsi="Cambria" w:cs="Times New Roman"/>
                <w:color w:val="366091"/>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With TIR Coordinator, finalize plan for TIR promotion interviews in March</w:t>
            </w:r>
          </w:p>
          <w:p w:rsidR="007334E5" w:rsidRPr="007334E5" w:rsidRDefault="007334E5" w:rsidP="007334E5">
            <w:pPr>
              <w:pStyle w:val="ListParagraph"/>
              <w:numPr>
                <w:ilvl w:val="1"/>
                <w:numId w:val="14"/>
              </w:numPr>
              <w:spacing w:line="0" w:lineRule="atLeast"/>
              <w:rPr>
                <w:rFonts w:ascii="Times New Roman" w:eastAsia="Times New Roman" w:hAnsi="Times New Roman" w:cs="Times New Roman"/>
                <w:sz w:val="16"/>
                <w:szCs w:val="16"/>
              </w:rPr>
            </w:pPr>
            <w:r w:rsidRPr="007334E5">
              <w:rPr>
                <w:rFonts w:ascii="Cambria" w:eastAsia="Times New Roman" w:hAnsi="Cambria" w:cs="Times New Roman"/>
                <w:color w:val="366091"/>
                <w:sz w:val="16"/>
                <w:szCs w:val="16"/>
              </w:rPr>
              <w:t>Share</w:t>
            </w:r>
            <w:r>
              <w:rPr>
                <w:rFonts w:ascii="Cambria" w:eastAsia="Times New Roman" w:hAnsi="Cambria" w:cs="Times New Roman"/>
                <w:color w:val="366091"/>
                <w:sz w:val="16"/>
                <w:szCs w:val="16"/>
              </w:rPr>
              <w:t xml:space="preserve"> dates for interviews with Talent Partner</w:t>
            </w:r>
          </w:p>
          <w:p w:rsidR="007334E5" w:rsidRPr="007334E5" w:rsidRDefault="007334E5" w:rsidP="007334E5">
            <w:pPr>
              <w:pStyle w:val="ListParagraph"/>
              <w:numPr>
                <w:ilvl w:val="0"/>
                <w:numId w:val="14"/>
              </w:numPr>
              <w:spacing w:line="0" w:lineRule="atLeast"/>
              <w:rPr>
                <w:rFonts w:ascii="Times New Roman" w:eastAsia="Times New Roman" w:hAnsi="Times New Roman" w:cs="Times New Roman"/>
                <w:sz w:val="16"/>
                <w:szCs w:val="16"/>
              </w:rPr>
            </w:pPr>
            <w:r w:rsidRPr="008903FD">
              <w:rPr>
                <w:rFonts w:ascii="Cambria" w:eastAsia="Times New Roman" w:hAnsi="Cambria" w:cs="Times New Roman"/>
                <w:color w:val="366091"/>
                <w:sz w:val="16"/>
                <w:szCs w:val="16"/>
              </w:rPr>
              <w:t>Check-in with TIR Coordinator for high-level update - which TIRs are on track to passing the next Gateway? What intervention plans are in place?</w:t>
            </w:r>
          </w:p>
        </w:tc>
      </w:tr>
      <w:tr w:rsidR="006009CC" w:rsidRPr="009E6B9B" w:rsidTr="005B51D9">
        <w:trPr>
          <w:trHeight w:val="653"/>
        </w:trPr>
        <w:tc>
          <w:tcPr>
            <w:tcW w:w="574" w:type="pct"/>
            <w:shd w:val="clear" w:color="auto" w:fill="B8CCE4" w:themeFill="accent1" w:themeFillTint="66"/>
            <w:vAlign w:val="center"/>
          </w:tcPr>
          <w:p w:rsidR="006009CC" w:rsidRPr="00C735A9" w:rsidRDefault="006009CC" w:rsidP="00492493">
            <w:pPr>
              <w:spacing w:before="100" w:beforeAutospacing="1" w:after="100" w:afterAutospacing="1"/>
              <w:rPr>
                <w:b/>
                <w:sz w:val="18"/>
                <w:szCs w:val="18"/>
              </w:rPr>
            </w:pPr>
            <w:r w:rsidRPr="00C735A9">
              <w:rPr>
                <w:b/>
                <w:sz w:val="18"/>
                <w:szCs w:val="18"/>
              </w:rPr>
              <w:t>March</w:t>
            </w:r>
          </w:p>
        </w:tc>
        <w:tc>
          <w:tcPr>
            <w:tcW w:w="1328" w:type="pct"/>
            <w:shd w:val="clear" w:color="auto" w:fill="auto"/>
          </w:tcPr>
          <w:p w:rsidR="006009CC" w:rsidRPr="00F945CA" w:rsidRDefault="006009CC" w:rsidP="00C735A9">
            <w:pPr>
              <w:pStyle w:val="ListParagraph"/>
              <w:numPr>
                <w:ilvl w:val="0"/>
                <w:numId w:val="8"/>
              </w:numPr>
              <w:spacing w:before="100" w:beforeAutospacing="1" w:after="100" w:afterAutospacing="1"/>
              <w:rPr>
                <w:rFonts w:asciiTheme="majorHAnsi" w:hAnsiTheme="majorHAnsi"/>
                <w:sz w:val="16"/>
                <w:szCs w:val="16"/>
              </w:rPr>
            </w:pPr>
            <w:r w:rsidRPr="00F945CA">
              <w:rPr>
                <w:rFonts w:asciiTheme="majorHAnsi" w:hAnsiTheme="majorHAnsi"/>
                <w:sz w:val="16"/>
                <w:szCs w:val="16"/>
              </w:rPr>
              <w:t>Lead small-group instruction.</w:t>
            </w:r>
          </w:p>
          <w:p w:rsidR="006009CC" w:rsidRDefault="006009CC" w:rsidP="00C735A9">
            <w:pPr>
              <w:pStyle w:val="ListParagraph"/>
              <w:numPr>
                <w:ilvl w:val="0"/>
                <w:numId w:val="8"/>
              </w:numPr>
              <w:spacing w:before="100" w:beforeAutospacing="1" w:after="100" w:afterAutospacing="1"/>
              <w:rPr>
                <w:rFonts w:asciiTheme="majorHAnsi" w:hAnsiTheme="majorHAnsi"/>
                <w:sz w:val="16"/>
                <w:szCs w:val="16"/>
              </w:rPr>
            </w:pPr>
            <w:r w:rsidRPr="00F945CA">
              <w:rPr>
                <w:rFonts w:asciiTheme="majorHAnsi" w:hAnsiTheme="majorHAnsi"/>
                <w:sz w:val="16"/>
                <w:szCs w:val="16"/>
              </w:rPr>
              <w:t>Teach whole lesson at least four times, for a total of 240 to 300 minutes of teaching time, during month. Focus on guided and independent practice and closing the lesson.</w:t>
            </w:r>
          </w:p>
          <w:p w:rsidR="006009CC" w:rsidRPr="002C00FA" w:rsidRDefault="006009CC" w:rsidP="00C735A9">
            <w:pPr>
              <w:pStyle w:val="ListParagraph"/>
              <w:numPr>
                <w:ilvl w:val="0"/>
                <w:numId w:val="8"/>
              </w:numPr>
              <w:spacing w:before="100" w:beforeAutospacing="1" w:after="100" w:afterAutospacing="1"/>
              <w:rPr>
                <w:rFonts w:asciiTheme="majorHAnsi" w:hAnsiTheme="majorHAnsi"/>
                <w:sz w:val="16"/>
                <w:szCs w:val="16"/>
              </w:rPr>
            </w:pPr>
            <w:r w:rsidRPr="00F945CA">
              <w:rPr>
                <w:rFonts w:asciiTheme="majorHAnsi" w:hAnsiTheme="majorHAnsi"/>
                <w:sz w:val="16"/>
                <w:szCs w:val="16"/>
              </w:rPr>
              <w:t>Collect data on interim or key student assessments for use in data-driven instruction.</w:t>
            </w:r>
          </w:p>
        </w:tc>
        <w:tc>
          <w:tcPr>
            <w:tcW w:w="1084" w:type="pct"/>
          </w:tcPr>
          <w:p w:rsidR="008903FD" w:rsidRPr="00E211CC" w:rsidRDefault="006009CC" w:rsidP="0026382D">
            <w:pPr>
              <w:numPr>
                <w:ilvl w:val="0"/>
                <w:numId w:val="20"/>
              </w:numPr>
              <w:textAlignment w:val="baseline"/>
              <w:rPr>
                <w:rFonts w:ascii="Arial" w:eastAsia="Times New Roman" w:hAnsi="Arial" w:cs="Arial"/>
                <w:color w:val="366091"/>
                <w:sz w:val="16"/>
                <w:szCs w:val="16"/>
              </w:rPr>
            </w:pPr>
            <w:r w:rsidRPr="008903FD">
              <w:rPr>
                <w:rFonts w:ascii="Cambria" w:eastAsia="Times New Roman" w:hAnsi="Cambria" w:cs="Arial"/>
                <w:color w:val="366091"/>
                <w:sz w:val="16"/>
                <w:szCs w:val="16"/>
              </w:rPr>
              <w:t>Evaluate TIR on Gateway #4 rubric</w:t>
            </w:r>
          </w:p>
          <w:p w:rsidR="00E211CC" w:rsidRPr="008903FD" w:rsidRDefault="00107300" w:rsidP="0026382D">
            <w:pPr>
              <w:numPr>
                <w:ilvl w:val="0"/>
                <w:numId w:val="20"/>
              </w:numPr>
              <w:textAlignment w:val="baseline"/>
              <w:rPr>
                <w:rFonts w:ascii="Arial" w:eastAsia="Times New Roman" w:hAnsi="Arial" w:cs="Arial"/>
                <w:color w:val="366091"/>
                <w:sz w:val="16"/>
                <w:szCs w:val="16"/>
              </w:rPr>
            </w:pPr>
            <w:r>
              <w:rPr>
                <w:rFonts w:ascii="Cambria" w:eastAsia="Times New Roman" w:hAnsi="Cambria" w:cs="Arial"/>
                <w:color w:val="366091"/>
                <w:sz w:val="16"/>
                <w:szCs w:val="16"/>
              </w:rPr>
              <w:t>Co-plan and m</w:t>
            </w:r>
            <w:r w:rsidR="00E211CC" w:rsidRPr="008903FD">
              <w:rPr>
                <w:rFonts w:ascii="Cambria" w:eastAsia="Times New Roman" w:hAnsi="Cambria" w:cs="Arial"/>
                <w:color w:val="366091"/>
                <w:sz w:val="16"/>
                <w:szCs w:val="16"/>
              </w:rPr>
              <w:t>odel TIR teaching activity for the month</w:t>
            </w:r>
          </w:p>
          <w:p w:rsidR="008903FD" w:rsidRPr="002A7DF4" w:rsidRDefault="00E211CC" w:rsidP="0026382D">
            <w:pPr>
              <w:numPr>
                <w:ilvl w:val="0"/>
                <w:numId w:val="20"/>
              </w:numPr>
              <w:textAlignment w:val="baseline"/>
              <w:rPr>
                <w:rFonts w:ascii="Arial" w:eastAsia="Times New Roman" w:hAnsi="Arial" w:cs="Arial"/>
                <w:color w:val="366091"/>
                <w:sz w:val="16"/>
                <w:szCs w:val="16"/>
              </w:rPr>
            </w:pPr>
            <w:r w:rsidRPr="008903FD">
              <w:rPr>
                <w:rFonts w:ascii="Cambria" w:eastAsia="Times New Roman" w:hAnsi="Cambria" w:cs="Times New Roman"/>
                <w:color w:val="366091"/>
                <w:sz w:val="16"/>
                <w:szCs w:val="16"/>
              </w:rPr>
              <w:t>Plan for and communicate to TIR teaching at-bats in classroom for this month’s focus area</w:t>
            </w:r>
          </w:p>
          <w:p w:rsidR="008903FD" w:rsidRPr="008903FD" w:rsidRDefault="002A7DF4" w:rsidP="0026382D">
            <w:pPr>
              <w:numPr>
                <w:ilvl w:val="0"/>
                <w:numId w:val="20"/>
              </w:numPr>
              <w:textAlignment w:val="baseline"/>
              <w:rPr>
                <w:rFonts w:ascii="Arial" w:eastAsia="Times New Roman" w:hAnsi="Arial" w:cs="Arial"/>
                <w:color w:val="366091"/>
                <w:sz w:val="16"/>
                <w:szCs w:val="16"/>
              </w:rPr>
            </w:pPr>
            <w:r w:rsidRPr="00E211CC">
              <w:rPr>
                <w:rFonts w:ascii="Cambria" w:eastAsia="Times New Roman" w:hAnsi="Cambria" w:cs="Arial"/>
                <w:color w:val="366091"/>
                <w:sz w:val="16"/>
                <w:szCs w:val="16"/>
              </w:rPr>
              <w:t>Conduct weekly coaching meeting with TIR</w:t>
            </w:r>
          </w:p>
        </w:tc>
        <w:tc>
          <w:tcPr>
            <w:tcW w:w="1055" w:type="pct"/>
          </w:tcPr>
          <w:p w:rsidR="006009CC" w:rsidRDefault="006009CC" w:rsidP="00492493">
            <w:pPr>
              <w:rPr>
                <w:rFonts w:ascii="Cambria" w:eastAsia="Times New Roman" w:hAnsi="Cambria" w:cs="Times New Roman"/>
                <w:color w:val="366091"/>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Communicate to all TIRs plan for promotion interviews (ex: if doing a demo, 1:1, date/time)</w:t>
            </w:r>
          </w:p>
          <w:p w:rsidR="00AD04D8" w:rsidRDefault="00AD04D8" w:rsidP="00AD04D8">
            <w:pPr>
              <w:pStyle w:val="ListParagraph"/>
              <w:numPr>
                <w:ilvl w:val="1"/>
                <w:numId w:val="14"/>
              </w:numPr>
              <w:rPr>
                <w:rFonts w:ascii="Cambria" w:eastAsia="Times New Roman" w:hAnsi="Cambria" w:cs="Times New Roman"/>
                <w:color w:val="366091"/>
                <w:sz w:val="16"/>
                <w:szCs w:val="16"/>
              </w:rPr>
            </w:pPr>
            <w:r>
              <w:rPr>
                <w:rFonts w:ascii="Cambria" w:eastAsia="Times New Roman" w:hAnsi="Cambria" w:cs="Times New Roman"/>
                <w:color w:val="366091"/>
                <w:sz w:val="16"/>
                <w:szCs w:val="16"/>
              </w:rPr>
              <w:t xml:space="preserve">Recommendation: </w:t>
            </w:r>
            <w:r w:rsidRPr="00AD04D8">
              <w:rPr>
                <w:rFonts w:ascii="Cambria" w:eastAsia="Times New Roman" w:hAnsi="Cambria" w:cs="Times New Roman"/>
                <w:color w:val="366091"/>
                <w:sz w:val="16"/>
                <w:szCs w:val="16"/>
              </w:rPr>
              <w:t xml:space="preserve">Conduct a TIR meeting </w:t>
            </w:r>
            <w:r>
              <w:rPr>
                <w:rFonts w:ascii="Cambria" w:eastAsia="Times New Roman" w:hAnsi="Cambria" w:cs="Times New Roman"/>
                <w:color w:val="366091"/>
                <w:sz w:val="16"/>
                <w:szCs w:val="16"/>
              </w:rPr>
              <w:t xml:space="preserve">to share information and rationale </w:t>
            </w:r>
            <w:r w:rsidRPr="00AD04D8">
              <w:rPr>
                <w:rFonts w:ascii="Cambria" w:eastAsia="Times New Roman" w:hAnsi="Cambria" w:cs="Times New Roman"/>
                <w:color w:val="366091"/>
                <w:sz w:val="16"/>
                <w:szCs w:val="16"/>
              </w:rPr>
              <w:t>with</w:t>
            </w:r>
            <w:r>
              <w:rPr>
                <w:rFonts w:ascii="Cambria" w:eastAsia="Times New Roman" w:hAnsi="Cambria" w:cs="Times New Roman"/>
                <w:color w:val="366091"/>
                <w:sz w:val="16"/>
                <w:szCs w:val="16"/>
              </w:rPr>
              <w:t xml:space="preserve"> a</w:t>
            </w:r>
            <w:r w:rsidRPr="00AD04D8">
              <w:rPr>
                <w:rFonts w:ascii="Cambria" w:eastAsia="Times New Roman" w:hAnsi="Cambria" w:cs="Times New Roman"/>
                <w:color w:val="366091"/>
                <w:sz w:val="16"/>
                <w:szCs w:val="16"/>
              </w:rPr>
              <w:t xml:space="preserve"> follow up email</w:t>
            </w:r>
          </w:p>
          <w:p w:rsidR="00AD04D8" w:rsidRPr="00AD04D8" w:rsidRDefault="00A6326B" w:rsidP="00AD04D8">
            <w:pPr>
              <w:pStyle w:val="ListParagraph"/>
              <w:numPr>
                <w:ilvl w:val="1"/>
                <w:numId w:val="14"/>
              </w:numPr>
              <w:rPr>
                <w:rFonts w:ascii="Cambria" w:eastAsia="Times New Roman" w:hAnsi="Cambria" w:cs="Times New Roman"/>
                <w:color w:val="366091"/>
                <w:sz w:val="16"/>
                <w:szCs w:val="16"/>
              </w:rPr>
            </w:pPr>
            <w:hyperlink r:id="rId12" w:history="1">
              <w:r w:rsidR="00AD04D8" w:rsidRPr="00AD04D8">
                <w:rPr>
                  <w:rStyle w:val="Hyperlink"/>
                  <w:rFonts w:ascii="Cambria" w:eastAsia="Times New Roman" w:hAnsi="Cambria" w:cs="Times New Roman"/>
                  <w:sz w:val="16"/>
                  <w:szCs w:val="16"/>
                </w:rPr>
                <w:t>Example email</w:t>
              </w:r>
            </w:hyperlink>
          </w:p>
          <w:p w:rsidR="008903FD" w:rsidRDefault="006009CC" w:rsidP="00492493">
            <w:pPr>
              <w:rPr>
                <w:rFonts w:ascii="Cambria" w:eastAsia="Times New Roman" w:hAnsi="Cambria" w:cs="Times New Roman"/>
                <w:color w:val="366091"/>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Review all Gateway #4 RA evaluations to ensure consistency, get Principal approval</w:t>
            </w:r>
          </w:p>
          <w:p w:rsidR="002A7DF4" w:rsidRPr="008903FD" w:rsidRDefault="002A7DF4" w:rsidP="0026382D">
            <w:pPr>
              <w:numPr>
                <w:ilvl w:val="0"/>
                <w:numId w:val="16"/>
              </w:numPr>
              <w:textAlignment w:val="baseline"/>
              <w:rPr>
                <w:rFonts w:ascii="Arial" w:eastAsia="Times New Roman" w:hAnsi="Arial" w:cs="Arial"/>
                <w:color w:val="366091"/>
                <w:sz w:val="16"/>
                <w:szCs w:val="16"/>
              </w:rPr>
            </w:pPr>
            <w:r w:rsidRPr="008903FD">
              <w:rPr>
                <w:rFonts w:ascii="Cambria" w:eastAsia="Times New Roman" w:hAnsi="Cambria" w:cs="Arial"/>
                <w:color w:val="366091"/>
                <w:sz w:val="16"/>
                <w:szCs w:val="16"/>
              </w:rPr>
              <w:t>Co-observe TIR with RAs at least once, focusing on TIR teaching activity for the month</w:t>
            </w:r>
          </w:p>
          <w:p w:rsidR="008903FD" w:rsidRPr="008903FD" w:rsidRDefault="00A6326B" w:rsidP="00492493">
            <w:pPr>
              <w:rPr>
                <w:rFonts w:ascii="Times New Roman" w:eastAsia="Times New Roman" w:hAnsi="Times New Roman" w:cs="Times New Roman"/>
                <w:sz w:val="16"/>
                <w:szCs w:val="16"/>
              </w:rPr>
            </w:pPr>
          </w:p>
        </w:tc>
        <w:tc>
          <w:tcPr>
            <w:tcW w:w="959" w:type="pct"/>
          </w:tcPr>
          <w:p w:rsidR="008903FD" w:rsidRDefault="006009CC" w:rsidP="00492493">
            <w:pPr>
              <w:rPr>
                <w:rFonts w:ascii="Cambria" w:eastAsia="Times New Roman" w:hAnsi="Cambria" w:cs="Times New Roman"/>
                <w:color w:val="366091"/>
                <w:sz w:val="16"/>
                <w:szCs w:val="16"/>
              </w:rPr>
            </w:pPr>
            <w:r w:rsidRPr="008903FD">
              <w:rPr>
                <w:rFonts w:ascii="Times New Roman" w:eastAsia="Times New Roman" w:hAnsi="Symbol" w:cs="Times New Roman"/>
                <w:sz w:val="16"/>
                <w:szCs w:val="16"/>
              </w:rPr>
              <w:t></w:t>
            </w:r>
            <w:r w:rsidRPr="008903FD">
              <w:rPr>
                <w:rFonts w:ascii="Times New Roman" w:eastAsia="Times New Roman" w:hAnsi="Times New Roman" w:cs="Times New Roman"/>
                <w:sz w:val="16"/>
                <w:szCs w:val="16"/>
              </w:rPr>
              <w:t xml:space="preserve">  </w:t>
            </w:r>
            <w:r w:rsidRPr="008903FD">
              <w:rPr>
                <w:rFonts w:ascii="Cambria" w:eastAsia="Times New Roman" w:hAnsi="Cambria" w:cs="Times New Roman"/>
                <w:color w:val="366091"/>
                <w:sz w:val="16"/>
                <w:szCs w:val="16"/>
              </w:rPr>
              <w:t>Conduct formal interviews or 1:1 career conversations to determine TIR promotions</w:t>
            </w:r>
          </w:p>
          <w:p w:rsidR="00AD04D8" w:rsidRPr="007334E5" w:rsidRDefault="00AD04D8" w:rsidP="00AD04D8">
            <w:pPr>
              <w:pStyle w:val="ListParagraph"/>
              <w:numPr>
                <w:ilvl w:val="1"/>
                <w:numId w:val="14"/>
              </w:numPr>
              <w:rPr>
                <w:rFonts w:ascii="Times New Roman" w:eastAsia="Times New Roman" w:hAnsi="Times New Roman" w:cs="Times New Roman"/>
                <w:sz w:val="16"/>
                <w:szCs w:val="16"/>
              </w:rPr>
            </w:pPr>
            <w:r w:rsidRPr="00AD04D8">
              <w:rPr>
                <w:rFonts w:ascii="Cambria" w:eastAsia="Times New Roman" w:hAnsi="Cambria" w:cs="Times New Roman"/>
                <w:color w:val="366091"/>
                <w:sz w:val="16"/>
                <w:szCs w:val="16"/>
              </w:rPr>
              <w:t>Flag any non-renewal conversations for Kristina Mercado</w:t>
            </w:r>
          </w:p>
          <w:p w:rsidR="007334E5" w:rsidRPr="007334E5" w:rsidRDefault="007334E5" w:rsidP="007334E5">
            <w:pPr>
              <w:pStyle w:val="ListParagraph"/>
              <w:numPr>
                <w:ilvl w:val="0"/>
                <w:numId w:val="14"/>
              </w:numPr>
              <w:rPr>
                <w:rFonts w:ascii="Times New Roman" w:eastAsia="Times New Roman" w:hAnsi="Times New Roman" w:cs="Times New Roman"/>
                <w:sz w:val="16"/>
                <w:szCs w:val="16"/>
              </w:rPr>
            </w:pPr>
            <w:r w:rsidRPr="008903FD">
              <w:rPr>
                <w:rFonts w:ascii="Cambria" w:eastAsia="Times New Roman" w:hAnsi="Cambria" w:cs="Times New Roman"/>
                <w:color w:val="366091"/>
                <w:sz w:val="16"/>
                <w:szCs w:val="16"/>
              </w:rPr>
              <w:t xml:space="preserve">Check-in with TIR Coordinator for high-level update </w:t>
            </w:r>
          </w:p>
          <w:p w:rsidR="007334E5" w:rsidRPr="00AD04D8" w:rsidRDefault="007334E5" w:rsidP="007334E5">
            <w:pPr>
              <w:pStyle w:val="ListParagraph"/>
              <w:numPr>
                <w:ilvl w:val="0"/>
                <w:numId w:val="14"/>
              </w:numPr>
              <w:rPr>
                <w:rFonts w:ascii="Times New Roman" w:eastAsia="Times New Roman" w:hAnsi="Times New Roman" w:cs="Times New Roman"/>
                <w:sz w:val="16"/>
                <w:szCs w:val="16"/>
              </w:rPr>
            </w:pPr>
            <w:r>
              <w:rPr>
                <w:rFonts w:ascii="Cambria" w:eastAsia="Times New Roman" w:hAnsi="Cambria" w:cs="Times New Roman"/>
                <w:color w:val="366091"/>
                <w:sz w:val="16"/>
                <w:szCs w:val="16"/>
              </w:rPr>
              <w:t>Approve Gateway #4 scores</w:t>
            </w:r>
          </w:p>
        </w:tc>
      </w:tr>
      <w:tr w:rsidR="006009CC" w:rsidRPr="009E6B9B" w:rsidTr="005B51D9">
        <w:tc>
          <w:tcPr>
            <w:tcW w:w="574" w:type="pct"/>
            <w:shd w:val="clear" w:color="auto" w:fill="B8CCE4" w:themeFill="accent1" w:themeFillTint="66"/>
            <w:vAlign w:val="center"/>
          </w:tcPr>
          <w:p w:rsidR="006009CC" w:rsidRPr="00C735A9" w:rsidRDefault="006009CC" w:rsidP="00492493">
            <w:pPr>
              <w:spacing w:before="100" w:beforeAutospacing="1" w:after="100" w:afterAutospacing="1"/>
              <w:rPr>
                <w:b/>
                <w:sz w:val="18"/>
                <w:szCs w:val="18"/>
              </w:rPr>
            </w:pPr>
            <w:r w:rsidRPr="00C735A9">
              <w:rPr>
                <w:b/>
                <w:sz w:val="18"/>
                <w:szCs w:val="18"/>
              </w:rPr>
              <w:t>April</w:t>
            </w:r>
          </w:p>
        </w:tc>
        <w:tc>
          <w:tcPr>
            <w:tcW w:w="1328" w:type="pct"/>
            <w:shd w:val="clear" w:color="auto" w:fill="auto"/>
          </w:tcPr>
          <w:p w:rsidR="006009CC" w:rsidRPr="00F945CA" w:rsidRDefault="006009CC" w:rsidP="00C735A9">
            <w:pPr>
              <w:pStyle w:val="ListParagraph"/>
              <w:numPr>
                <w:ilvl w:val="0"/>
                <w:numId w:val="9"/>
              </w:numPr>
              <w:spacing w:before="100" w:beforeAutospacing="1" w:after="100" w:afterAutospacing="1"/>
              <w:rPr>
                <w:rFonts w:asciiTheme="majorHAnsi" w:hAnsiTheme="majorHAnsi"/>
                <w:sz w:val="16"/>
                <w:szCs w:val="16"/>
              </w:rPr>
            </w:pPr>
            <w:r w:rsidRPr="00F945CA">
              <w:rPr>
                <w:rFonts w:asciiTheme="majorHAnsi" w:hAnsiTheme="majorHAnsi"/>
                <w:sz w:val="16"/>
                <w:szCs w:val="16"/>
              </w:rPr>
              <w:t>Lead small-group instruction.</w:t>
            </w:r>
          </w:p>
          <w:p w:rsidR="006009CC" w:rsidRPr="00F945CA" w:rsidRDefault="006009CC" w:rsidP="00C735A9">
            <w:pPr>
              <w:pStyle w:val="ListParagraph"/>
              <w:numPr>
                <w:ilvl w:val="0"/>
                <w:numId w:val="9"/>
              </w:numPr>
              <w:spacing w:before="100" w:beforeAutospacing="1" w:after="100" w:afterAutospacing="1"/>
              <w:rPr>
                <w:rFonts w:asciiTheme="majorHAnsi" w:hAnsiTheme="majorHAnsi"/>
                <w:sz w:val="16"/>
                <w:szCs w:val="16"/>
              </w:rPr>
            </w:pPr>
            <w:r w:rsidRPr="00F945CA">
              <w:rPr>
                <w:rFonts w:asciiTheme="majorHAnsi" w:hAnsiTheme="majorHAnsi"/>
                <w:sz w:val="16"/>
                <w:szCs w:val="16"/>
              </w:rPr>
              <w:t xml:space="preserve">Teach whole lesson at least four times, for a total of 240 to 300 minutes of teaching </w:t>
            </w:r>
            <w:r w:rsidRPr="00F945CA">
              <w:rPr>
                <w:rFonts w:asciiTheme="majorHAnsi" w:hAnsiTheme="majorHAnsi"/>
                <w:sz w:val="16"/>
                <w:szCs w:val="16"/>
              </w:rPr>
              <w:lastRenderedPageBreak/>
              <w:t>time, during month. Focus on guided and independent practice and closing the lesson.</w:t>
            </w:r>
          </w:p>
          <w:p w:rsidR="006009CC" w:rsidRPr="00F945CA" w:rsidRDefault="006009CC" w:rsidP="00C735A9">
            <w:pPr>
              <w:pStyle w:val="ListParagraph"/>
              <w:numPr>
                <w:ilvl w:val="0"/>
                <w:numId w:val="9"/>
              </w:numPr>
              <w:spacing w:before="100" w:beforeAutospacing="1" w:after="100" w:afterAutospacing="1"/>
              <w:rPr>
                <w:rFonts w:asciiTheme="majorHAnsi" w:hAnsiTheme="majorHAnsi"/>
                <w:sz w:val="16"/>
                <w:szCs w:val="16"/>
              </w:rPr>
            </w:pPr>
            <w:r w:rsidRPr="00F945CA">
              <w:rPr>
                <w:rFonts w:asciiTheme="majorHAnsi" w:hAnsiTheme="majorHAnsi"/>
                <w:sz w:val="16"/>
                <w:szCs w:val="16"/>
              </w:rPr>
              <w:t>Elementary: Teach a writing lesson.</w:t>
            </w:r>
          </w:p>
        </w:tc>
        <w:tc>
          <w:tcPr>
            <w:tcW w:w="1084" w:type="pct"/>
          </w:tcPr>
          <w:p w:rsidR="006009CC" w:rsidRPr="008903FD" w:rsidRDefault="00107300" w:rsidP="0026382D">
            <w:pPr>
              <w:numPr>
                <w:ilvl w:val="0"/>
                <w:numId w:val="21"/>
              </w:numPr>
              <w:textAlignment w:val="baseline"/>
              <w:rPr>
                <w:rFonts w:ascii="Arial" w:eastAsia="Times New Roman" w:hAnsi="Arial" w:cs="Arial"/>
                <w:color w:val="366091"/>
                <w:sz w:val="16"/>
                <w:szCs w:val="16"/>
              </w:rPr>
            </w:pPr>
            <w:r>
              <w:rPr>
                <w:rFonts w:ascii="Cambria" w:eastAsia="Times New Roman" w:hAnsi="Cambria" w:cs="Arial"/>
                <w:color w:val="366091"/>
                <w:sz w:val="16"/>
                <w:szCs w:val="16"/>
              </w:rPr>
              <w:lastRenderedPageBreak/>
              <w:t>Co-plan and m</w:t>
            </w:r>
            <w:r w:rsidR="006009CC" w:rsidRPr="008903FD">
              <w:rPr>
                <w:rFonts w:ascii="Cambria" w:eastAsia="Times New Roman" w:hAnsi="Cambria" w:cs="Arial"/>
                <w:color w:val="366091"/>
                <w:sz w:val="16"/>
                <w:szCs w:val="16"/>
              </w:rPr>
              <w:t>odel TIR teaching activity for the month</w:t>
            </w:r>
          </w:p>
          <w:p w:rsidR="008903FD" w:rsidRDefault="006009CC" w:rsidP="0026382D">
            <w:pPr>
              <w:numPr>
                <w:ilvl w:val="0"/>
                <w:numId w:val="21"/>
              </w:numPr>
              <w:spacing w:line="0" w:lineRule="atLeast"/>
              <w:textAlignment w:val="baseline"/>
              <w:rPr>
                <w:rFonts w:ascii="Cambria" w:eastAsia="Times New Roman" w:hAnsi="Cambria" w:cs="Times New Roman"/>
                <w:color w:val="366091"/>
                <w:sz w:val="16"/>
                <w:szCs w:val="16"/>
              </w:rPr>
            </w:pPr>
            <w:r w:rsidRPr="008903FD">
              <w:rPr>
                <w:rFonts w:ascii="Cambria" w:eastAsia="Times New Roman" w:hAnsi="Cambria" w:cs="Times New Roman"/>
                <w:color w:val="366091"/>
                <w:sz w:val="16"/>
                <w:szCs w:val="16"/>
              </w:rPr>
              <w:t xml:space="preserve">Plan for and communicate to TIR </w:t>
            </w:r>
            <w:r w:rsidRPr="008903FD">
              <w:rPr>
                <w:rFonts w:ascii="Cambria" w:eastAsia="Times New Roman" w:hAnsi="Cambria" w:cs="Times New Roman"/>
                <w:color w:val="366091"/>
                <w:sz w:val="16"/>
                <w:szCs w:val="16"/>
              </w:rPr>
              <w:lastRenderedPageBreak/>
              <w:t>teaching at-bats in classroom for this month’s focus area</w:t>
            </w:r>
          </w:p>
          <w:p w:rsidR="008903FD" w:rsidRPr="008903FD" w:rsidRDefault="002A7DF4" w:rsidP="0026382D">
            <w:pPr>
              <w:numPr>
                <w:ilvl w:val="0"/>
                <w:numId w:val="21"/>
              </w:numPr>
              <w:spacing w:line="0" w:lineRule="atLeast"/>
              <w:textAlignment w:val="baseline"/>
              <w:rPr>
                <w:rFonts w:ascii="Cambria" w:eastAsia="Times New Roman" w:hAnsi="Cambria" w:cs="Times New Roman"/>
                <w:color w:val="366091"/>
                <w:sz w:val="16"/>
                <w:szCs w:val="16"/>
              </w:rPr>
            </w:pPr>
            <w:r w:rsidRPr="00E211CC">
              <w:rPr>
                <w:rFonts w:ascii="Cambria" w:eastAsia="Times New Roman" w:hAnsi="Cambria" w:cs="Arial"/>
                <w:color w:val="366091"/>
                <w:sz w:val="16"/>
                <w:szCs w:val="16"/>
              </w:rPr>
              <w:t>Conduct weekly coaching meeting with TIR</w:t>
            </w:r>
          </w:p>
        </w:tc>
        <w:tc>
          <w:tcPr>
            <w:tcW w:w="1055" w:type="pct"/>
          </w:tcPr>
          <w:p w:rsidR="006009CC" w:rsidRPr="002A7DF4" w:rsidRDefault="006009CC" w:rsidP="0026382D">
            <w:pPr>
              <w:pStyle w:val="ListParagraph"/>
              <w:numPr>
                <w:ilvl w:val="0"/>
                <w:numId w:val="21"/>
              </w:numPr>
              <w:rPr>
                <w:rFonts w:ascii="Cambria" w:eastAsia="Times New Roman" w:hAnsi="Cambria" w:cs="Times New Roman"/>
                <w:color w:val="366091"/>
                <w:sz w:val="16"/>
                <w:szCs w:val="16"/>
              </w:rPr>
            </w:pPr>
            <w:r w:rsidRPr="002A7DF4">
              <w:rPr>
                <w:rFonts w:ascii="Cambria" w:eastAsia="Times New Roman" w:hAnsi="Cambria" w:cs="Times New Roman"/>
                <w:color w:val="366091"/>
                <w:sz w:val="16"/>
                <w:szCs w:val="16"/>
              </w:rPr>
              <w:lastRenderedPageBreak/>
              <w:t xml:space="preserve">(for ES) Propose plan for TIR content development in </w:t>
            </w:r>
            <w:r w:rsidR="00E211CC" w:rsidRPr="002A7DF4">
              <w:rPr>
                <w:rFonts w:ascii="Cambria" w:eastAsia="Times New Roman" w:hAnsi="Cambria" w:cs="Times New Roman"/>
                <w:color w:val="366091"/>
                <w:sz w:val="16"/>
                <w:szCs w:val="16"/>
              </w:rPr>
              <w:t>Writing</w:t>
            </w:r>
            <w:r w:rsidRPr="002A7DF4">
              <w:rPr>
                <w:rFonts w:ascii="Cambria" w:eastAsia="Times New Roman" w:hAnsi="Cambria" w:cs="Times New Roman"/>
                <w:color w:val="366091"/>
                <w:sz w:val="16"/>
                <w:szCs w:val="16"/>
              </w:rPr>
              <w:t xml:space="preserve"> to Principal </w:t>
            </w:r>
          </w:p>
          <w:p w:rsidR="002A7DF4" w:rsidRPr="007334E5" w:rsidRDefault="002A7DF4" w:rsidP="0026382D">
            <w:pPr>
              <w:numPr>
                <w:ilvl w:val="0"/>
                <w:numId w:val="16"/>
              </w:numPr>
              <w:textAlignment w:val="baseline"/>
              <w:rPr>
                <w:rFonts w:ascii="Arial" w:eastAsia="Times New Roman" w:hAnsi="Arial" w:cs="Arial"/>
                <w:color w:val="366091"/>
                <w:sz w:val="16"/>
                <w:szCs w:val="16"/>
              </w:rPr>
            </w:pPr>
            <w:r w:rsidRPr="008903FD">
              <w:rPr>
                <w:rFonts w:ascii="Cambria" w:eastAsia="Times New Roman" w:hAnsi="Cambria" w:cs="Arial"/>
                <w:color w:val="366091"/>
                <w:sz w:val="16"/>
                <w:szCs w:val="16"/>
              </w:rPr>
              <w:lastRenderedPageBreak/>
              <w:t>Co-observe TIR with RAs at least once</w:t>
            </w:r>
          </w:p>
          <w:p w:rsidR="007334E5" w:rsidRPr="008903FD" w:rsidRDefault="007334E5" w:rsidP="0026382D">
            <w:pPr>
              <w:numPr>
                <w:ilvl w:val="0"/>
                <w:numId w:val="16"/>
              </w:numPr>
              <w:textAlignment w:val="baseline"/>
              <w:rPr>
                <w:rFonts w:ascii="Arial" w:eastAsia="Times New Roman" w:hAnsi="Arial" w:cs="Arial"/>
                <w:color w:val="366091"/>
                <w:sz w:val="16"/>
                <w:szCs w:val="16"/>
              </w:rPr>
            </w:pPr>
            <w:r>
              <w:rPr>
                <w:rFonts w:ascii="Cambria" w:eastAsia="Times New Roman" w:hAnsi="Cambria" w:cs="Arial"/>
                <w:color w:val="366091"/>
                <w:sz w:val="16"/>
                <w:szCs w:val="16"/>
              </w:rPr>
              <w:t>Share with RAs what anticipated grade level/subject area TIR is likely to be promoted into – plan for ramp up in TIR content development</w:t>
            </w:r>
          </w:p>
          <w:p w:rsidR="002A7DF4" w:rsidRPr="008903FD" w:rsidRDefault="002A7DF4" w:rsidP="00E211CC">
            <w:pPr>
              <w:rPr>
                <w:rFonts w:ascii="Times New Roman" w:eastAsia="Times New Roman" w:hAnsi="Times New Roman" w:cs="Times New Roman"/>
                <w:sz w:val="16"/>
                <w:szCs w:val="16"/>
              </w:rPr>
            </w:pPr>
          </w:p>
        </w:tc>
        <w:tc>
          <w:tcPr>
            <w:tcW w:w="959" w:type="pct"/>
          </w:tcPr>
          <w:p w:rsidR="006009CC" w:rsidRPr="007334E5" w:rsidRDefault="00E211CC" w:rsidP="007334E5">
            <w:pPr>
              <w:pStyle w:val="ListParagraph"/>
              <w:numPr>
                <w:ilvl w:val="0"/>
                <w:numId w:val="29"/>
              </w:numPr>
              <w:spacing w:line="0" w:lineRule="atLeast"/>
              <w:rPr>
                <w:rFonts w:ascii="Cambria" w:eastAsia="Times New Roman" w:hAnsi="Cambria" w:cs="Times New Roman"/>
                <w:color w:val="366091"/>
                <w:sz w:val="16"/>
                <w:szCs w:val="16"/>
              </w:rPr>
            </w:pPr>
            <w:r w:rsidRPr="007334E5">
              <w:rPr>
                <w:rFonts w:ascii="Cambria" w:eastAsia="Times New Roman" w:hAnsi="Cambria" w:cs="Times New Roman"/>
                <w:color w:val="366091"/>
                <w:sz w:val="16"/>
                <w:szCs w:val="16"/>
              </w:rPr>
              <w:lastRenderedPageBreak/>
              <w:t>Communicate TIR promotions</w:t>
            </w:r>
          </w:p>
          <w:p w:rsidR="007334E5" w:rsidRPr="007334E5" w:rsidRDefault="007334E5" w:rsidP="007334E5">
            <w:pPr>
              <w:pStyle w:val="ListParagraph"/>
              <w:numPr>
                <w:ilvl w:val="0"/>
                <w:numId w:val="28"/>
              </w:numPr>
              <w:spacing w:line="0" w:lineRule="atLeast"/>
              <w:rPr>
                <w:rFonts w:ascii="Times New Roman" w:eastAsia="Times New Roman" w:hAnsi="Times New Roman" w:cs="Times New Roman"/>
                <w:sz w:val="16"/>
                <w:szCs w:val="16"/>
              </w:rPr>
            </w:pPr>
            <w:r w:rsidRPr="007334E5">
              <w:rPr>
                <w:rFonts w:ascii="Cambria" w:eastAsia="Times New Roman" w:hAnsi="Cambria" w:cs="Times New Roman"/>
                <w:color w:val="366091"/>
                <w:sz w:val="16"/>
                <w:szCs w:val="16"/>
              </w:rPr>
              <w:t xml:space="preserve">Check-in with TIR </w:t>
            </w:r>
            <w:r w:rsidRPr="007334E5">
              <w:rPr>
                <w:rFonts w:ascii="Cambria" w:eastAsia="Times New Roman" w:hAnsi="Cambria" w:cs="Times New Roman"/>
                <w:color w:val="366091"/>
                <w:sz w:val="16"/>
                <w:szCs w:val="16"/>
              </w:rPr>
              <w:lastRenderedPageBreak/>
              <w:t xml:space="preserve">Coordinator for high-level update </w:t>
            </w:r>
            <w:r>
              <w:rPr>
                <w:rFonts w:ascii="Cambria" w:eastAsia="Times New Roman" w:hAnsi="Cambria" w:cs="Times New Roman"/>
                <w:color w:val="366091"/>
                <w:sz w:val="16"/>
                <w:szCs w:val="16"/>
              </w:rPr>
              <w:t xml:space="preserve"> on TIR performance</w:t>
            </w:r>
          </w:p>
        </w:tc>
      </w:tr>
      <w:tr w:rsidR="00C735A9" w:rsidRPr="009E6B9B" w:rsidTr="005B51D9">
        <w:trPr>
          <w:trHeight w:val="842"/>
        </w:trPr>
        <w:tc>
          <w:tcPr>
            <w:tcW w:w="574" w:type="pct"/>
            <w:shd w:val="clear" w:color="auto" w:fill="B8CCE4" w:themeFill="accent1" w:themeFillTint="66"/>
            <w:vAlign w:val="center"/>
          </w:tcPr>
          <w:p w:rsidR="00C735A9" w:rsidRPr="00C735A9" w:rsidRDefault="00C735A9" w:rsidP="00492493">
            <w:pPr>
              <w:spacing w:before="100" w:beforeAutospacing="1" w:after="100" w:afterAutospacing="1"/>
              <w:rPr>
                <w:b/>
                <w:sz w:val="18"/>
                <w:szCs w:val="18"/>
              </w:rPr>
            </w:pPr>
            <w:r w:rsidRPr="00C735A9">
              <w:rPr>
                <w:b/>
                <w:sz w:val="18"/>
                <w:szCs w:val="18"/>
              </w:rPr>
              <w:lastRenderedPageBreak/>
              <w:t>May</w:t>
            </w:r>
          </w:p>
        </w:tc>
        <w:tc>
          <w:tcPr>
            <w:tcW w:w="1328" w:type="pct"/>
            <w:shd w:val="clear" w:color="auto" w:fill="auto"/>
          </w:tcPr>
          <w:p w:rsidR="00C735A9" w:rsidRDefault="00C735A9" w:rsidP="00C735A9">
            <w:pPr>
              <w:pStyle w:val="ListParagraph"/>
              <w:numPr>
                <w:ilvl w:val="0"/>
                <w:numId w:val="10"/>
              </w:numPr>
              <w:spacing w:before="100" w:beforeAutospacing="1" w:after="100" w:afterAutospacing="1"/>
              <w:rPr>
                <w:rFonts w:asciiTheme="majorHAnsi" w:hAnsiTheme="majorHAnsi"/>
                <w:sz w:val="16"/>
                <w:szCs w:val="16"/>
              </w:rPr>
            </w:pPr>
            <w:r w:rsidRPr="00F945CA">
              <w:rPr>
                <w:rFonts w:asciiTheme="majorHAnsi" w:hAnsiTheme="majorHAnsi"/>
                <w:sz w:val="16"/>
                <w:szCs w:val="16"/>
              </w:rPr>
              <w:t>If expected to be hired, teach at least one period each weekday for at least two weeks during month, for a total of about 600 minutes of teaching time.</w:t>
            </w:r>
          </w:p>
          <w:p w:rsidR="00C735A9" w:rsidRPr="00F945CA" w:rsidRDefault="00C735A9" w:rsidP="00C735A9">
            <w:pPr>
              <w:pStyle w:val="ListParagraph"/>
              <w:numPr>
                <w:ilvl w:val="0"/>
                <w:numId w:val="10"/>
              </w:numPr>
              <w:spacing w:before="100" w:beforeAutospacing="1" w:after="100" w:afterAutospacing="1"/>
              <w:rPr>
                <w:rFonts w:asciiTheme="majorHAnsi" w:hAnsiTheme="majorHAnsi"/>
                <w:sz w:val="16"/>
                <w:szCs w:val="16"/>
              </w:rPr>
            </w:pPr>
            <w:r w:rsidRPr="00F945CA">
              <w:rPr>
                <w:rFonts w:asciiTheme="majorHAnsi" w:hAnsiTheme="majorHAnsi"/>
                <w:sz w:val="16"/>
                <w:szCs w:val="16"/>
              </w:rPr>
              <w:t>Support students with disabilities through small-group push-in and pull-out, as well as differentiation during regular classroom instruction.</w:t>
            </w:r>
          </w:p>
          <w:p w:rsidR="00C735A9" w:rsidRPr="00F945CA" w:rsidRDefault="00C735A9" w:rsidP="00C735A9">
            <w:pPr>
              <w:pStyle w:val="ListParagraph"/>
              <w:numPr>
                <w:ilvl w:val="0"/>
                <w:numId w:val="10"/>
              </w:numPr>
              <w:spacing w:before="100" w:beforeAutospacing="1" w:after="100" w:afterAutospacing="1"/>
              <w:rPr>
                <w:rFonts w:asciiTheme="majorHAnsi" w:hAnsiTheme="majorHAnsi"/>
                <w:sz w:val="16"/>
                <w:szCs w:val="16"/>
              </w:rPr>
            </w:pPr>
            <w:r w:rsidRPr="00F945CA">
              <w:rPr>
                <w:rFonts w:asciiTheme="majorHAnsi" w:hAnsiTheme="majorHAnsi"/>
                <w:sz w:val="16"/>
                <w:szCs w:val="16"/>
              </w:rPr>
              <w:t>Implement feedback from special education team.</w:t>
            </w:r>
          </w:p>
          <w:p w:rsidR="00C735A9" w:rsidRPr="002C00FA" w:rsidRDefault="00C735A9" w:rsidP="00C735A9">
            <w:pPr>
              <w:pStyle w:val="ListParagraph"/>
              <w:numPr>
                <w:ilvl w:val="0"/>
                <w:numId w:val="10"/>
              </w:numPr>
              <w:spacing w:before="100" w:beforeAutospacing="1" w:after="100" w:afterAutospacing="1"/>
              <w:rPr>
                <w:rFonts w:asciiTheme="majorHAnsi" w:hAnsiTheme="majorHAnsi"/>
                <w:sz w:val="16"/>
                <w:szCs w:val="16"/>
              </w:rPr>
            </w:pPr>
            <w:r w:rsidRPr="00F945CA">
              <w:rPr>
                <w:rFonts w:asciiTheme="majorHAnsi" w:hAnsiTheme="majorHAnsi"/>
                <w:sz w:val="16"/>
                <w:szCs w:val="16"/>
              </w:rPr>
              <w:t>Review an individualized education program (IEP).</w:t>
            </w:r>
          </w:p>
        </w:tc>
        <w:tc>
          <w:tcPr>
            <w:tcW w:w="1084" w:type="pct"/>
          </w:tcPr>
          <w:p w:rsidR="00C735A9" w:rsidRPr="00E211CC" w:rsidRDefault="002A7DF4" w:rsidP="00C735A9">
            <w:pPr>
              <w:pStyle w:val="ListParagraph"/>
              <w:numPr>
                <w:ilvl w:val="0"/>
                <w:numId w:val="10"/>
              </w:numPr>
              <w:spacing w:before="100" w:beforeAutospacing="1" w:after="100" w:afterAutospacing="1"/>
              <w:rPr>
                <w:rFonts w:asciiTheme="majorHAnsi" w:hAnsiTheme="majorHAnsi"/>
                <w:sz w:val="16"/>
                <w:szCs w:val="16"/>
              </w:rPr>
            </w:pPr>
            <w:r w:rsidRPr="00E211CC">
              <w:rPr>
                <w:rFonts w:ascii="Cambria" w:eastAsia="Times New Roman" w:hAnsi="Cambria" w:cs="Arial"/>
                <w:color w:val="366091"/>
                <w:sz w:val="16"/>
                <w:szCs w:val="16"/>
              </w:rPr>
              <w:t>Conduct weekly coaching meeting with TIR</w:t>
            </w:r>
            <w:r w:rsidR="003B3DAA">
              <w:rPr>
                <w:rFonts w:ascii="Cambria" w:eastAsia="Times New Roman" w:hAnsi="Cambria" w:cs="Arial"/>
                <w:color w:val="366091"/>
                <w:sz w:val="16"/>
                <w:szCs w:val="16"/>
              </w:rPr>
              <w:t>, focusing on lesson planning/content development</w:t>
            </w:r>
          </w:p>
        </w:tc>
        <w:tc>
          <w:tcPr>
            <w:tcW w:w="1055" w:type="pct"/>
          </w:tcPr>
          <w:p w:rsidR="002A7DF4" w:rsidRPr="008903FD" w:rsidRDefault="002A7DF4" w:rsidP="002A7DF4">
            <w:pPr>
              <w:numPr>
                <w:ilvl w:val="0"/>
                <w:numId w:val="10"/>
              </w:numPr>
              <w:textAlignment w:val="baseline"/>
              <w:rPr>
                <w:rFonts w:ascii="Arial" w:eastAsia="Times New Roman" w:hAnsi="Arial" w:cs="Arial"/>
                <w:color w:val="366091"/>
                <w:sz w:val="16"/>
                <w:szCs w:val="16"/>
              </w:rPr>
            </w:pPr>
            <w:r w:rsidRPr="008903FD">
              <w:rPr>
                <w:rFonts w:ascii="Cambria" w:eastAsia="Times New Roman" w:hAnsi="Cambria" w:cs="Arial"/>
                <w:color w:val="366091"/>
                <w:sz w:val="16"/>
                <w:szCs w:val="16"/>
              </w:rPr>
              <w:t>Co-observe TIR with RAs at least once, focusing on TIR teaching activity for the month</w:t>
            </w:r>
          </w:p>
          <w:p w:rsidR="00C735A9" w:rsidRPr="00E211CC" w:rsidRDefault="00C735A9" w:rsidP="002A7DF4">
            <w:pPr>
              <w:pStyle w:val="ListParagraph"/>
              <w:spacing w:before="100" w:beforeAutospacing="1" w:after="100" w:afterAutospacing="1"/>
              <w:ind w:left="360"/>
              <w:rPr>
                <w:rFonts w:asciiTheme="majorHAnsi" w:hAnsiTheme="majorHAnsi"/>
                <w:sz w:val="16"/>
                <w:szCs w:val="16"/>
              </w:rPr>
            </w:pPr>
          </w:p>
        </w:tc>
        <w:tc>
          <w:tcPr>
            <w:tcW w:w="959" w:type="pct"/>
          </w:tcPr>
          <w:p w:rsidR="00C735A9" w:rsidRPr="00E211CC" w:rsidRDefault="007334E5" w:rsidP="007334E5">
            <w:pPr>
              <w:pStyle w:val="ListParagraph"/>
              <w:numPr>
                <w:ilvl w:val="0"/>
                <w:numId w:val="10"/>
              </w:numPr>
              <w:spacing w:before="100" w:beforeAutospacing="1" w:after="100" w:afterAutospacing="1"/>
              <w:rPr>
                <w:rFonts w:asciiTheme="majorHAnsi" w:hAnsiTheme="majorHAnsi"/>
                <w:sz w:val="16"/>
                <w:szCs w:val="16"/>
              </w:rPr>
            </w:pPr>
            <w:r w:rsidRPr="008903FD">
              <w:rPr>
                <w:rFonts w:ascii="Cambria" w:eastAsia="Times New Roman" w:hAnsi="Cambria" w:cs="Times New Roman"/>
                <w:color w:val="366091"/>
                <w:sz w:val="16"/>
                <w:szCs w:val="16"/>
              </w:rPr>
              <w:t xml:space="preserve">Check-in with TIR Coordinator for high-level update </w:t>
            </w:r>
            <w:r>
              <w:rPr>
                <w:rFonts w:ascii="Cambria" w:eastAsia="Times New Roman" w:hAnsi="Cambria" w:cs="Times New Roman"/>
                <w:color w:val="366091"/>
                <w:sz w:val="16"/>
                <w:szCs w:val="16"/>
              </w:rPr>
              <w:t>on TIR performance</w:t>
            </w:r>
          </w:p>
        </w:tc>
      </w:tr>
      <w:tr w:rsidR="00C735A9" w:rsidRPr="009E6B9B" w:rsidTr="005B51D9">
        <w:tc>
          <w:tcPr>
            <w:tcW w:w="574" w:type="pct"/>
            <w:shd w:val="clear" w:color="auto" w:fill="B8CCE4" w:themeFill="accent1" w:themeFillTint="66"/>
            <w:vAlign w:val="center"/>
          </w:tcPr>
          <w:p w:rsidR="00C735A9" w:rsidRPr="00C735A9" w:rsidRDefault="00C735A9" w:rsidP="00492493">
            <w:pPr>
              <w:spacing w:before="100" w:beforeAutospacing="1" w:after="100" w:afterAutospacing="1"/>
              <w:rPr>
                <w:b/>
                <w:sz w:val="18"/>
                <w:szCs w:val="18"/>
              </w:rPr>
            </w:pPr>
            <w:r w:rsidRPr="00C735A9">
              <w:rPr>
                <w:b/>
                <w:sz w:val="18"/>
                <w:szCs w:val="18"/>
              </w:rPr>
              <w:t>June</w:t>
            </w:r>
          </w:p>
        </w:tc>
        <w:tc>
          <w:tcPr>
            <w:tcW w:w="1328" w:type="pct"/>
            <w:shd w:val="clear" w:color="auto" w:fill="auto"/>
          </w:tcPr>
          <w:p w:rsidR="00C735A9" w:rsidRDefault="00C735A9" w:rsidP="00C735A9">
            <w:pPr>
              <w:pStyle w:val="ListParagraph"/>
              <w:numPr>
                <w:ilvl w:val="0"/>
                <w:numId w:val="11"/>
              </w:numPr>
              <w:spacing w:before="100" w:beforeAutospacing="1" w:after="100" w:afterAutospacing="1"/>
              <w:rPr>
                <w:rFonts w:asciiTheme="majorHAnsi" w:hAnsiTheme="majorHAnsi"/>
                <w:sz w:val="16"/>
                <w:szCs w:val="16"/>
              </w:rPr>
            </w:pPr>
            <w:r w:rsidRPr="00F945CA">
              <w:rPr>
                <w:rFonts w:asciiTheme="majorHAnsi" w:hAnsiTheme="majorHAnsi"/>
                <w:sz w:val="16"/>
                <w:szCs w:val="16"/>
              </w:rPr>
              <w:t>If hired, consistently teach a full lesson with at least one group of students for a total of 600 to 800 minutes of teaching time during month.</w:t>
            </w:r>
          </w:p>
          <w:p w:rsidR="00C735A9" w:rsidRPr="002C00FA" w:rsidRDefault="00C735A9" w:rsidP="00C735A9">
            <w:pPr>
              <w:pStyle w:val="ListParagraph"/>
              <w:numPr>
                <w:ilvl w:val="0"/>
                <w:numId w:val="11"/>
              </w:numPr>
              <w:spacing w:before="100" w:beforeAutospacing="1" w:after="100" w:afterAutospacing="1"/>
              <w:rPr>
                <w:rFonts w:asciiTheme="majorHAnsi" w:hAnsiTheme="majorHAnsi"/>
                <w:sz w:val="16"/>
                <w:szCs w:val="16"/>
              </w:rPr>
            </w:pPr>
            <w:r w:rsidRPr="00F945CA">
              <w:rPr>
                <w:rFonts w:asciiTheme="majorHAnsi" w:hAnsiTheme="majorHAnsi"/>
                <w:sz w:val="16"/>
                <w:szCs w:val="16"/>
              </w:rPr>
              <w:t>Assist with end-of-year assessments and trips.</w:t>
            </w:r>
          </w:p>
        </w:tc>
        <w:tc>
          <w:tcPr>
            <w:tcW w:w="1084" w:type="pct"/>
          </w:tcPr>
          <w:p w:rsidR="00C735A9" w:rsidRPr="00E211CC" w:rsidRDefault="002A7DF4" w:rsidP="00C735A9">
            <w:pPr>
              <w:pStyle w:val="ListParagraph"/>
              <w:numPr>
                <w:ilvl w:val="0"/>
                <w:numId w:val="11"/>
              </w:numPr>
              <w:spacing w:before="100" w:beforeAutospacing="1" w:after="100" w:afterAutospacing="1"/>
              <w:rPr>
                <w:rFonts w:asciiTheme="majorHAnsi" w:hAnsiTheme="majorHAnsi"/>
                <w:sz w:val="16"/>
                <w:szCs w:val="16"/>
              </w:rPr>
            </w:pPr>
            <w:r w:rsidRPr="00E211CC">
              <w:rPr>
                <w:rFonts w:ascii="Cambria" w:eastAsia="Times New Roman" w:hAnsi="Cambria" w:cs="Arial"/>
                <w:color w:val="366091"/>
                <w:sz w:val="16"/>
                <w:szCs w:val="16"/>
              </w:rPr>
              <w:t>Conduct weekly coaching meeting with TIR</w:t>
            </w:r>
            <w:r w:rsidR="003B3DAA">
              <w:rPr>
                <w:rFonts w:ascii="Cambria" w:eastAsia="Times New Roman" w:hAnsi="Cambria" w:cs="Arial"/>
                <w:color w:val="366091"/>
                <w:sz w:val="16"/>
                <w:szCs w:val="16"/>
              </w:rPr>
              <w:t xml:space="preserve"> focusing on lesson planning/content development</w:t>
            </w:r>
          </w:p>
        </w:tc>
        <w:tc>
          <w:tcPr>
            <w:tcW w:w="1055" w:type="pct"/>
          </w:tcPr>
          <w:p w:rsidR="002A7DF4" w:rsidRPr="008903FD" w:rsidRDefault="002A7DF4" w:rsidP="002A7DF4">
            <w:pPr>
              <w:numPr>
                <w:ilvl w:val="0"/>
                <w:numId w:val="11"/>
              </w:numPr>
              <w:textAlignment w:val="baseline"/>
              <w:rPr>
                <w:rFonts w:ascii="Arial" w:eastAsia="Times New Roman" w:hAnsi="Arial" w:cs="Arial"/>
                <w:color w:val="366091"/>
                <w:sz w:val="16"/>
                <w:szCs w:val="16"/>
              </w:rPr>
            </w:pPr>
            <w:r w:rsidRPr="008903FD">
              <w:rPr>
                <w:rFonts w:ascii="Cambria" w:eastAsia="Times New Roman" w:hAnsi="Cambria" w:cs="Arial"/>
                <w:color w:val="366091"/>
                <w:sz w:val="16"/>
                <w:szCs w:val="16"/>
              </w:rPr>
              <w:t>Co-observe TIR with RAs at least once, focusing on TIR teaching activity for the month</w:t>
            </w:r>
          </w:p>
          <w:p w:rsidR="00C735A9" w:rsidRPr="00E211CC" w:rsidRDefault="00C735A9" w:rsidP="002A7DF4">
            <w:pPr>
              <w:pStyle w:val="ListParagraph"/>
              <w:spacing w:before="100" w:beforeAutospacing="1" w:after="100" w:afterAutospacing="1"/>
              <w:ind w:left="360"/>
              <w:rPr>
                <w:rFonts w:asciiTheme="majorHAnsi" w:hAnsiTheme="majorHAnsi"/>
                <w:sz w:val="16"/>
                <w:szCs w:val="16"/>
              </w:rPr>
            </w:pPr>
          </w:p>
        </w:tc>
        <w:tc>
          <w:tcPr>
            <w:tcW w:w="959" w:type="pct"/>
          </w:tcPr>
          <w:p w:rsidR="00C735A9" w:rsidRPr="00E211CC" w:rsidRDefault="007334E5" w:rsidP="007334E5">
            <w:pPr>
              <w:pStyle w:val="ListParagraph"/>
              <w:numPr>
                <w:ilvl w:val="0"/>
                <w:numId w:val="11"/>
              </w:numPr>
              <w:spacing w:before="100" w:beforeAutospacing="1" w:after="100" w:afterAutospacing="1"/>
              <w:rPr>
                <w:rFonts w:asciiTheme="majorHAnsi" w:hAnsiTheme="majorHAnsi"/>
                <w:sz w:val="16"/>
                <w:szCs w:val="16"/>
              </w:rPr>
            </w:pPr>
            <w:r w:rsidRPr="008903FD">
              <w:rPr>
                <w:rFonts w:ascii="Cambria" w:eastAsia="Times New Roman" w:hAnsi="Cambria" w:cs="Times New Roman"/>
                <w:color w:val="366091"/>
                <w:sz w:val="16"/>
                <w:szCs w:val="16"/>
              </w:rPr>
              <w:t xml:space="preserve">Check-in with TIR Coordinator for high-level update </w:t>
            </w:r>
            <w:r>
              <w:rPr>
                <w:rFonts w:ascii="Cambria" w:eastAsia="Times New Roman" w:hAnsi="Cambria" w:cs="Times New Roman"/>
                <w:color w:val="366091"/>
                <w:sz w:val="16"/>
                <w:szCs w:val="16"/>
              </w:rPr>
              <w:t>on TIR performance</w:t>
            </w:r>
          </w:p>
        </w:tc>
      </w:tr>
    </w:tbl>
    <w:p w:rsidR="002A7DF4" w:rsidRPr="00CD4AF3" w:rsidRDefault="002A7DF4" w:rsidP="00CD4AF3"/>
    <w:sectPr w:rsidR="002A7DF4" w:rsidRPr="00CD4AF3" w:rsidSect="00F31D11">
      <w:pgSz w:w="15840" w:h="12240" w:orient="landscape"/>
      <w:pgMar w:top="1074" w:right="1440" w:bottom="1440" w:left="1440" w:header="54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26B" w:rsidRDefault="00A6326B" w:rsidP="00134992">
      <w:pPr>
        <w:spacing w:after="0" w:line="240" w:lineRule="auto"/>
      </w:pPr>
      <w:r>
        <w:separator/>
      </w:r>
    </w:p>
  </w:endnote>
  <w:endnote w:type="continuationSeparator" w:id="0">
    <w:p w:rsidR="00A6326B" w:rsidRDefault="00A6326B" w:rsidP="0013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50272"/>
      <w:docPartObj>
        <w:docPartGallery w:val="Page Numbers (Bottom of Page)"/>
        <w:docPartUnique/>
      </w:docPartObj>
    </w:sdtPr>
    <w:sdtEndPr>
      <w:rPr>
        <w:noProof/>
      </w:rPr>
    </w:sdtEndPr>
    <w:sdtContent>
      <w:p w:rsidR="00864CA7" w:rsidRDefault="00864CA7">
        <w:pPr>
          <w:pStyle w:val="Footer"/>
          <w:jc w:val="right"/>
        </w:pPr>
        <w:r>
          <w:fldChar w:fldCharType="begin"/>
        </w:r>
        <w:r>
          <w:instrText xml:space="preserve"> PAGE   \* MERGEFORMAT </w:instrText>
        </w:r>
        <w:r>
          <w:fldChar w:fldCharType="separate"/>
        </w:r>
        <w:r w:rsidR="00605EB9">
          <w:rPr>
            <w:noProof/>
          </w:rPr>
          <w:t>3</w:t>
        </w:r>
        <w:r>
          <w:rPr>
            <w:noProof/>
          </w:rPr>
          <w:fldChar w:fldCharType="end"/>
        </w:r>
      </w:p>
    </w:sdtContent>
  </w:sdt>
  <w:p w:rsidR="00864CA7" w:rsidRDefault="00864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26B" w:rsidRDefault="00A6326B" w:rsidP="00134992">
      <w:pPr>
        <w:spacing w:after="0" w:line="240" w:lineRule="auto"/>
      </w:pPr>
      <w:r>
        <w:separator/>
      </w:r>
    </w:p>
  </w:footnote>
  <w:footnote w:type="continuationSeparator" w:id="0">
    <w:p w:rsidR="00A6326B" w:rsidRDefault="00A6326B" w:rsidP="00134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992" w:rsidRPr="00134992" w:rsidRDefault="00134992">
    <w:pPr>
      <w:pStyle w:val="Header"/>
      <w:rPr>
        <w:b/>
        <w:sz w:val="36"/>
        <w:szCs w:val="36"/>
      </w:rPr>
    </w:pPr>
    <w:r w:rsidRPr="00134992">
      <w:rPr>
        <w:b/>
        <w:sz w:val="36"/>
        <w:szCs w:val="36"/>
      </w:rPr>
      <w:t>Teacher</w:t>
    </w:r>
    <w:r>
      <w:rPr>
        <w:b/>
        <w:sz w:val="36"/>
        <w:szCs w:val="36"/>
      </w:rPr>
      <w:t xml:space="preserve"> in Residence Program Overview: School Template</w:t>
    </w:r>
    <w:r>
      <w:rPr>
        <w:b/>
        <w:sz w:val="36"/>
        <w:szCs w:val="36"/>
      </w:rPr>
      <w:br/>
      <w:t>2016-17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5E6C"/>
    <w:multiLevelType w:val="hybridMultilevel"/>
    <w:tmpl w:val="E954C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EC2C97"/>
    <w:multiLevelType w:val="hybridMultilevel"/>
    <w:tmpl w:val="C1FA4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4C57D0"/>
    <w:multiLevelType w:val="multilevel"/>
    <w:tmpl w:val="DF147F1E"/>
    <w:lvl w:ilvl="0">
      <w:start w:val="1"/>
      <w:numFmt w:val="bullet"/>
      <w:lvlText w:val=""/>
      <w:lvlJc w:val="left"/>
      <w:pPr>
        <w:tabs>
          <w:tab w:val="num" w:pos="360"/>
        </w:tabs>
        <w:ind w:left="360" w:hanging="360"/>
      </w:pPr>
      <w:rPr>
        <w:rFonts w:ascii="Symbol" w:hAnsi="Symbol" w:hint="default"/>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D5874F9"/>
    <w:multiLevelType w:val="multilevel"/>
    <w:tmpl w:val="D93690C6"/>
    <w:lvl w:ilvl="0">
      <w:start w:val="1"/>
      <w:numFmt w:val="bullet"/>
      <w:lvlText w:val=""/>
      <w:lvlJc w:val="left"/>
      <w:pPr>
        <w:tabs>
          <w:tab w:val="num" w:pos="360"/>
        </w:tabs>
        <w:ind w:left="360" w:hanging="360"/>
      </w:pPr>
      <w:rPr>
        <w:rFonts w:ascii="Symbol" w:hAnsi="Symbol" w:hint="default"/>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2A6645E5"/>
    <w:multiLevelType w:val="hybridMultilevel"/>
    <w:tmpl w:val="451A7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42E7658"/>
    <w:multiLevelType w:val="hybridMultilevel"/>
    <w:tmpl w:val="15E0B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BB9788E"/>
    <w:multiLevelType w:val="multilevel"/>
    <w:tmpl w:val="71B47C88"/>
    <w:lvl w:ilvl="0">
      <w:start w:val="1"/>
      <w:numFmt w:val="bullet"/>
      <w:lvlText w:val=""/>
      <w:lvlJc w:val="left"/>
      <w:pPr>
        <w:tabs>
          <w:tab w:val="num" w:pos="360"/>
        </w:tabs>
        <w:ind w:left="360" w:hanging="360"/>
      </w:pPr>
      <w:rPr>
        <w:rFonts w:ascii="Symbol" w:hAnsi="Symbol" w:hint="default"/>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3F4B60FA"/>
    <w:multiLevelType w:val="multilevel"/>
    <w:tmpl w:val="EFAC4B08"/>
    <w:lvl w:ilvl="0">
      <w:start w:val="1"/>
      <w:numFmt w:val="bullet"/>
      <w:lvlText w:val=""/>
      <w:lvlJc w:val="left"/>
      <w:pPr>
        <w:tabs>
          <w:tab w:val="num" w:pos="360"/>
        </w:tabs>
        <w:ind w:left="360" w:hanging="360"/>
      </w:pPr>
      <w:rPr>
        <w:rFonts w:ascii="Symbol" w:hAnsi="Symbol" w:hint="default"/>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40D266D7"/>
    <w:multiLevelType w:val="hybridMultilevel"/>
    <w:tmpl w:val="43DA9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43161A1"/>
    <w:multiLevelType w:val="hybridMultilevel"/>
    <w:tmpl w:val="67164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6155711"/>
    <w:multiLevelType w:val="multilevel"/>
    <w:tmpl w:val="AD2CF7B4"/>
    <w:lvl w:ilvl="0">
      <w:start w:val="1"/>
      <w:numFmt w:val="bullet"/>
      <w:lvlText w:val=""/>
      <w:lvlJc w:val="left"/>
      <w:pPr>
        <w:tabs>
          <w:tab w:val="num" w:pos="360"/>
        </w:tabs>
        <w:ind w:left="360" w:hanging="360"/>
      </w:pPr>
      <w:rPr>
        <w:rFonts w:ascii="Symbol" w:hAnsi="Symbol" w:hint="default"/>
        <w:sz w:val="16"/>
        <w:szCs w:val="16"/>
      </w:rPr>
    </w:lvl>
    <w:lvl w:ilvl="1">
      <w:start w:val="5"/>
      <w:numFmt w:val="bullet"/>
      <w:lvlText w:val=""/>
      <w:lvlJc w:val="left"/>
      <w:pPr>
        <w:tabs>
          <w:tab w:val="num" w:pos="1080"/>
        </w:tabs>
        <w:ind w:left="1080" w:hanging="360"/>
      </w:pPr>
      <w:rPr>
        <w:rFonts w:ascii="Wingdings" w:eastAsiaTheme="minorEastAsia" w:hAnsi="Wingdings" w:cstheme="minorBidi"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473510E3"/>
    <w:multiLevelType w:val="multilevel"/>
    <w:tmpl w:val="34E2183A"/>
    <w:lvl w:ilvl="0">
      <w:start w:val="1"/>
      <w:numFmt w:val="bullet"/>
      <w:lvlText w:val=""/>
      <w:lvlJc w:val="left"/>
      <w:pPr>
        <w:tabs>
          <w:tab w:val="num" w:pos="360"/>
        </w:tabs>
        <w:ind w:left="360" w:hanging="360"/>
      </w:pPr>
      <w:rPr>
        <w:rFonts w:ascii="Symbol" w:hAnsi="Symbol" w:hint="default"/>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496026DC"/>
    <w:multiLevelType w:val="hybridMultilevel"/>
    <w:tmpl w:val="0EA2B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9FA32DC"/>
    <w:multiLevelType w:val="hybridMultilevel"/>
    <w:tmpl w:val="98FA3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19B6591"/>
    <w:multiLevelType w:val="hybridMultilevel"/>
    <w:tmpl w:val="8A927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4504BE8"/>
    <w:multiLevelType w:val="hybridMultilevel"/>
    <w:tmpl w:val="CD3862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736687C"/>
    <w:multiLevelType w:val="hybridMultilevel"/>
    <w:tmpl w:val="67047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A315620"/>
    <w:multiLevelType w:val="hybridMultilevel"/>
    <w:tmpl w:val="DE9ED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E4E0F27"/>
    <w:multiLevelType w:val="multilevel"/>
    <w:tmpl w:val="CE7E63CE"/>
    <w:lvl w:ilvl="0">
      <w:start w:val="1"/>
      <w:numFmt w:val="bullet"/>
      <w:lvlText w:val=""/>
      <w:lvlJc w:val="left"/>
      <w:pPr>
        <w:tabs>
          <w:tab w:val="num" w:pos="360"/>
        </w:tabs>
        <w:ind w:left="360" w:hanging="360"/>
      </w:pPr>
      <w:rPr>
        <w:rFonts w:ascii="Symbol" w:hAnsi="Symbol" w:hint="default"/>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5ECE5A24"/>
    <w:multiLevelType w:val="hybridMultilevel"/>
    <w:tmpl w:val="A9DCE1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60CA68AF"/>
    <w:multiLevelType w:val="hybridMultilevel"/>
    <w:tmpl w:val="B74C9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1530004"/>
    <w:multiLevelType w:val="multilevel"/>
    <w:tmpl w:val="E2AEC876"/>
    <w:lvl w:ilvl="0">
      <w:start w:val="1"/>
      <w:numFmt w:val="bullet"/>
      <w:lvlText w:val=""/>
      <w:lvlJc w:val="left"/>
      <w:pPr>
        <w:tabs>
          <w:tab w:val="num" w:pos="360"/>
        </w:tabs>
        <w:ind w:left="360" w:hanging="360"/>
      </w:pPr>
      <w:rPr>
        <w:rFonts w:ascii="Symbol" w:hAnsi="Symbol" w:hint="default"/>
        <w:sz w:val="16"/>
        <w:szCs w:val="16"/>
      </w:rPr>
    </w:lvl>
    <w:lvl w:ilvl="1">
      <w:start w:val="4"/>
      <w:numFmt w:val="bullet"/>
      <w:lvlText w:val=""/>
      <w:lvlJc w:val="left"/>
      <w:pPr>
        <w:ind w:left="1080" w:hanging="360"/>
      </w:pPr>
      <w:rPr>
        <w:rFonts w:ascii="Wingdings" w:eastAsia="Times New Roman" w:hAnsi="Wingdings"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631A1915"/>
    <w:multiLevelType w:val="multilevel"/>
    <w:tmpl w:val="AD2CF7B4"/>
    <w:lvl w:ilvl="0">
      <w:start w:val="1"/>
      <w:numFmt w:val="bullet"/>
      <w:lvlText w:val=""/>
      <w:lvlJc w:val="left"/>
      <w:pPr>
        <w:tabs>
          <w:tab w:val="num" w:pos="360"/>
        </w:tabs>
        <w:ind w:left="360" w:hanging="360"/>
      </w:pPr>
      <w:rPr>
        <w:rFonts w:ascii="Symbol" w:hAnsi="Symbol" w:hint="default"/>
        <w:sz w:val="16"/>
        <w:szCs w:val="16"/>
      </w:rPr>
    </w:lvl>
    <w:lvl w:ilvl="1">
      <w:start w:val="5"/>
      <w:numFmt w:val="bullet"/>
      <w:lvlText w:val=""/>
      <w:lvlJc w:val="left"/>
      <w:pPr>
        <w:tabs>
          <w:tab w:val="num" w:pos="1080"/>
        </w:tabs>
        <w:ind w:left="1080" w:hanging="360"/>
      </w:pPr>
      <w:rPr>
        <w:rFonts w:ascii="Wingdings" w:eastAsiaTheme="minorEastAsia" w:hAnsi="Wingdings" w:cstheme="minorBidi"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69412FE6"/>
    <w:multiLevelType w:val="multilevel"/>
    <w:tmpl w:val="AD2CF7B4"/>
    <w:lvl w:ilvl="0">
      <w:start w:val="1"/>
      <w:numFmt w:val="bullet"/>
      <w:lvlText w:val=""/>
      <w:lvlJc w:val="left"/>
      <w:pPr>
        <w:tabs>
          <w:tab w:val="num" w:pos="360"/>
        </w:tabs>
        <w:ind w:left="360" w:hanging="360"/>
      </w:pPr>
      <w:rPr>
        <w:rFonts w:ascii="Symbol" w:hAnsi="Symbol" w:hint="default"/>
        <w:sz w:val="16"/>
        <w:szCs w:val="16"/>
      </w:rPr>
    </w:lvl>
    <w:lvl w:ilvl="1">
      <w:start w:val="5"/>
      <w:numFmt w:val="bullet"/>
      <w:lvlText w:val=""/>
      <w:lvlJc w:val="left"/>
      <w:pPr>
        <w:tabs>
          <w:tab w:val="num" w:pos="1080"/>
        </w:tabs>
        <w:ind w:left="1080" w:hanging="360"/>
      </w:pPr>
      <w:rPr>
        <w:rFonts w:ascii="Wingdings" w:eastAsiaTheme="minorEastAsia" w:hAnsi="Wingdings" w:cstheme="minorBidi"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69814525"/>
    <w:multiLevelType w:val="hybridMultilevel"/>
    <w:tmpl w:val="4A26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FF3002"/>
    <w:multiLevelType w:val="hybridMultilevel"/>
    <w:tmpl w:val="066A7B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10D5F25"/>
    <w:multiLevelType w:val="multilevel"/>
    <w:tmpl w:val="34E2183A"/>
    <w:lvl w:ilvl="0">
      <w:start w:val="1"/>
      <w:numFmt w:val="bullet"/>
      <w:lvlText w:val=""/>
      <w:lvlJc w:val="left"/>
      <w:pPr>
        <w:tabs>
          <w:tab w:val="num" w:pos="360"/>
        </w:tabs>
        <w:ind w:left="360" w:hanging="360"/>
      </w:pPr>
      <w:rPr>
        <w:rFonts w:ascii="Symbol" w:hAnsi="Symbol" w:hint="default"/>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71A474BA"/>
    <w:multiLevelType w:val="multilevel"/>
    <w:tmpl w:val="A87C175A"/>
    <w:lvl w:ilvl="0">
      <w:start w:val="1"/>
      <w:numFmt w:val="bullet"/>
      <w:lvlText w:val=""/>
      <w:lvlJc w:val="left"/>
      <w:pPr>
        <w:tabs>
          <w:tab w:val="num" w:pos="360"/>
        </w:tabs>
        <w:ind w:left="360" w:hanging="360"/>
      </w:pPr>
      <w:rPr>
        <w:rFonts w:ascii="Symbol" w:hAnsi="Symbol" w:hint="default"/>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78761309"/>
    <w:multiLevelType w:val="multilevel"/>
    <w:tmpl w:val="DDDCE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AE0EC5"/>
    <w:multiLevelType w:val="hybridMultilevel"/>
    <w:tmpl w:val="B608E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2"/>
  </w:num>
  <w:num w:numId="3">
    <w:abstractNumId w:val="1"/>
  </w:num>
  <w:num w:numId="4">
    <w:abstractNumId w:val="14"/>
  </w:num>
  <w:num w:numId="5">
    <w:abstractNumId w:val="17"/>
  </w:num>
  <w:num w:numId="6">
    <w:abstractNumId w:val="15"/>
  </w:num>
  <w:num w:numId="7">
    <w:abstractNumId w:val="29"/>
  </w:num>
  <w:num w:numId="8">
    <w:abstractNumId w:val="4"/>
  </w:num>
  <w:num w:numId="9">
    <w:abstractNumId w:val="8"/>
  </w:num>
  <w:num w:numId="10">
    <w:abstractNumId w:val="0"/>
  </w:num>
  <w:num w:numId="11">
    <w:abstractNumId w:val="13"/>
  </w:num>
  <w:num w:numId="12">
    <w:abstractNumId w:val="21"/>
  </w:num>
  <w:num w:numId="13">
    <w:abstractNumId w:val="28"/>
  </w:num>
  <w:num w:numId="14">
    <w:abstractNumId w:val="23"/>
  </w:num>
  <w:num w:numId="15">
    <w:abstractNumId w:val="27"/>
  </w:num>
  <w:num w:numId="16">
    <w:abstractNumId w:val="7"/>
  </w:num>
  <w:num w:numId="17">
    <w:abstractNumId w:val="2"/>
  </w:num>
  <w:num w:numId="18">
    <w:abstractNumId w:val="3"/>
  </w:num>
  <w:num w:numId="19">
    <w:abstractNumId w:val="6"/>
  </w:num>
  <w:num w:numId="20">
    <w:abstractNumId w:val="18"/>
  </w:num>
  <w:num w:numId="21">
    <w:abstractNumId w:val="26"/>
  </w:num>
  <w:num w:numId="22">
    <w:abstractNumId w:val="5"/>
  </w:num>
  <w:num w:numId="23">
    <w:abstractNumId w:val="25"/>
  </w:num>
  <w:num w:numId="24">
    <w:abstractNumId w:val="20"/>
  </w:num>
  <w:num w:numId="25">
    <w:abstractNumId w:val="9"/>
  </w:num>
  <w:num w:numId="26">
    <w:abstractNumId w:val="16"/>
  </w:num>
  <w:num w:numId="27">
    <w:abstractNumId w:val="11"/>
  </w:num>
  <w:num w:numId="28">
    <w:abstractNumId w:val="10"/>
  </w:num>
  <w:num w:numId="29">
    <w:abstractNumId w:val="22"/>
  </w:num>
  <w:num w:numId="30">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992"/>
    <w:rsid w:val="000003B2"/>
    <w:rsid w:val="000006C9"/>
    <w:rsid w:val="00000BF5"/>
    <w:rsid w:val="00000FE6"/>
    <w:rsid w:val="00003601"/>
    <w:rsid w:val="00003892"/>
    <w:rsid w:val="00004086"/>
    <w:rsid w:val="000052A2"/>
    <w:rsid w:val="00005421"/>
    <w:rsid w:val="00007212"/>
    <w:rsid w:val="000076A9"/>
    <w:rsid w:val="000105E9"/>
    <w:rsid w:val="000109D8"/>
    <w:rsid w:val="00010A84"/>
    <w:rsid w:val="00010E7B"/>
    <w:rsid w:val="00011949"/>
    <w:rsid w:val="00011ACB"/>
    <w:rsid w:val="00011C2D"/>
    <w:rsid w:val="00014BD1"/>
    <w:rsid w:val="00014C50"/>
    <w:rsid w:val="00016A00"/>
    <w:rsid w:val="00017BA4"/>
    <w:rsid w:val="000205E0"/>
    <w:rsid w:val="00021E04"/>
    <w:rsid w:val="00021FB8"/>
    <w:rsid w:val="0002437B"/>
    <w:rsid w:val="000243D7"/>
    <w:rsid w:val="0002551B"/>
    <w:rsid w:val="000260FF"/>
    <w:rsid w:val="00026B7B"/>
    <w:rsid w:val="000276B5"/>
    <w:rsid w:val="000339D6"/>
    <w:rsid w:val="00034985"/>
    <w:rsid w:val="0003498C"/>
    <w:rsid w:val="00034ADF"/>
    <w:rsid w:val="000354E9"/>
    <w:rsid w:val="00035661"/>
    <w:rsid w:val="000359C6"/>
    <w:rsid w:val="00036153"/>
    <w:rsid w:val="000364B5"/>
    <w:rsid w:val="00037949"/>
    <w:rsid w:val="000421BD"/>
    <w:rsid w:val="00042231"/>
    <w:rsid w:val="00043143"/>
    <w:rsid w:val="00043409"/>
    <w:rsid w:val="00043BBE"/>
    <w:rsid w:val="00043E89"/>
    <w:rsid w:val="00044E41"/>
    <w:rsid w:val="00045395"/>
    <w:rsid w:val="000453F5"/>
    <w:rsid w:val="00045745"/>
    <w:rsid w:val="000473FE"/>
    <w:rsid w:val="000501E5"/>
    <w:rsid w:val="00051064"/>
    <w:rsid w:val="000515F4"/>
    <w:rsid w:val="00052F34"/>
    <w:rsid w:val="0005471D"/>
    <w:rsid w:val="00054A25"/>
    <w:rsid w:val="00054F0D"/>
    <w:rsid w:val="00055086"/>
    <w:rsid w:val="00055319"/>
    <w:rsid w:val="00056EFC"/>
    <w:rsid w:val="00057CEC"/>
    <w:rsid w:val="0006097E"/>
    <w:rsid w:val="00060F95"/>
    <w:rsid w:val="0006111C"/>
    <w:rsid w:val="0006181F"/>
    <w:rsid w:val="00061CFC"/>
    <w:rsid w:val="000625A0"/>
    <w:rsid w:val="00064455"/>
    <w:rsid w:val="00065EEB"/>
    <w:rsid w:val="000662C4"/>
    <w:rsid w:val="0006667F"/>
    <w:rsid w:val="000669AF"/>
    <w:rsid w:val="00067269"/>
    <w:rsid w:val="00067BFB"/>
    <w:rsid w:val="00067C66"/>
    <w:rsid w:val="000703C0"/>
    <w:rsid w:val="00070777"/>
    <w:rsid w:val="00070A29"/>
    <w:rsid w:val="000714EB"/>
    <w:rsid w:val="00073B7D"/>
    <w:rsid w:val="000763B2"/>
    <w:rsid w:val="00076804"/>
    <w:rsid w:val="00076C80"/>
    <w:rsid w:val="000773E0"/>
    <w:rsid w:val="00081FD3"/>
    <w:rsid w:val="00082A3E"/>
    <w:rsid w:val="00082F52"/>
    <w:rsid w:val="000830E8"/>
    <w:rsid w:val="00083184"/>
    <w:rsid w:val="00083D96"/>
    <w:rsid w:val="0008450F"/>
    <w:rsid w:val="00085E23"/>
    <w:rsid w:val="000877AF"/>
    <w:rsid w:val="000879DA"/>
    <w:rsid w:val="000900A8"/>
    <w:rsid w:val="00090D6C"/>
    <w:rsid w:val="000918BB"/>
    <w:rsid w:val="000925BB"/>
    <w:rsid w:val="000926D9"/>
    <w:rsid w:val="0009271C"/>
    <w:rsid w:val="00094595"/>
    <w:rsid w:val="000955F8"/>
    <w:rsid w:val="00097D22"/>
    <w:rsid w:val="000A0555"/>
    <w:rsid w:val="000A12A8"/>
    <w:rsid w:val="000A1D78"/>
    <w:rsid w:val="000A2883"/>
    <w:rsid w:val="000A4CAD"/>
    <w:rsid w:val="000A4F2F"/>
    <w:rsid w:val="000A56C8"/>
    <w:rsid w:val="000A7203"/>
    <w:rsid w:val="000A7BBF"/>
    <w:rsid w:val="000A7F95"/>
    <w:rsid w:val="000A7FF8"/>
    <w:rsid w:val="000B09D1"/>
    <w:rsid w:val="000B317A"/>
    <w:rsid w:val="000B41E6"/>
    <w:rsid w:val="000B59BB"/>
    <w:rsid w:val="000B5B7A"/>
    <w:rsid w:val="000B7506"/>
    <w:rsid w:val="000B7C4B"/>
    <w:rsid w:val="000C07A1"/>
    <w:rsid w:val="000C0CC2"/>
    <w:rsid w:val="000C1954"/>
    <w:rsid w:val="000C19CB"/>
    <w:rsid w:val="000C204D"/>
    <w:rsid w:val="000C2A52"/>
    <w:rsid w:val="000C2B13"/>
    <w:rsid w:val="000C399D"/>
    <w:rsid w:val="000C3BAD"/>
    <w:rsid w:val="000C4375"/>
    <w:rsid w:val="000C4C43"/>
    <w:rsid w:val="000C50F8"/>
    <w:rsid w:val="000C514A"/>
    <w:rsid w:val="000C55C1"/>
    <w:rsid w:val="000C5691"/>
    <w:rsid w:val="000C65AE"/>
    <w:rsid w:val="000C6BF5"/>
    <w:rsid w:val="000C6D7E"/>
    <w:rsid w:val="000C71CB"/>
    <w:rsid w:val="000D1C38"/>
    <w:rsid w:val="000D366F"/>
    <w:rsid w:val="000D4368"/>
    <w:rsid w:val="000D46C5"/>
    <w:rsid w:val="000D5C64"/>
    <w:rsid w:val="000D5D90"/>
    <w:rsid w:val="000D61FE"/>
    <w:rsid w:val="000D6ED6"/>
    <w:rsid w:val="000D7B19"/>
    <w:rsid w:val="000D7DC3"/>
    <w:rsid w:val="000E025F"/>
    <w:rsid w:val="000E0FC7"/>
    <w:rsid w:val="000E252E"/>
    <w:rsid w:val="000E2D2F"/>
    <w:rsid w:val="000E3CAA"/>
    <w:rsid w:val="000E5E6F"/>
    <w:rsid w:val="000E6FE6"/>
    <w:rsid w:val="000E71A6"/>
    <w:rsid w:val="000E7709"/>
    <w:rsid w:val="000F0E7B"/>
    <w:rsid w:val="000F1936"/>
    <w:rsid w:val="000F2173"/>
    <w:rsid w:val="000F223B"/>
    <w:rsid w:val="000F3B47"/>
    <w:rsid w:val="000F41CD"/>
    <w:rsid w:val="000F4E2E"/>
    <w:rsid w:val="000F4E7C"/>
    <w:rsid w:val="000F52A2"/>
    <w:rsid w:val="000F5E20"/>
    <w:rsid w:val="000F62CE"/>
    <w:rsid w:val="000F6DD5"/>
    <w:rsid w:val="000F74F2"/>
    <w:rsid w:val="000F76BD"/>
    <w:rsid w:val="000F7E7E"/>
    <w:rsid w:val="0010022F"/>
    <w:rsid w:val="00100B91"/>
    <w:rsid w:val="001019CD"/>
    <w:rsid w:val="00102072"/>
    <w:rsid w:val="001029AA"/>
    <w:rsid w:val="001030DE"/>
    <w:rsid w:val="00103817"/>
    <w:rsid w:val="00105909"/>
    <w:rsid w:val="00105AAE"/>
    <w:rsid w:val="00105D77"/>
    <w:rsid w:val="00106B39"/>
    <w:rsid w:val="00107300"/>
    <w:rsid w:val="0010754F"/>
    <w:rsid w:val="00110620"/>
    <w:rsid w:val="0011076F"/>
    <w:rsid w:val="00111A33"/>
    <w:rsid w:val="00111AB7"/>
    <w:rsid w:val="00112435"/>
    <w:rsid w:val="0011252C"/>
    <w:rsid w:val="001126C0"/>
    <w:rsid w:val="001137D6"/>
    <w:rsid w:val="0011398C"/>
    <w:rsid w:val="00115D27"/>
    <w:rsid w:val="00116801"/>
    <w:rsid w:val="001174F2"/>
    <w:rsid w:val="00117E75"/>
    <w:rsid w:val="00120781"/>
    <w:rsid w:val="00121784"/>
    <w:rsid w:val="00121915"/>
    <w:rsid w:val="00122458"/>
    <w:rsid w:val="00123854"/>
    <w:rsid w:val="00123FAE"/>
    <w:rsid w:val="001244ED"/>
    <w:rsid w:val="00126AF2"/>
    <w:rsid w:val="00127166"/>
    <w:rsid w:val="001273C1"/>
    <w:rsid w:val="00127799"/>
    <w:rsid w:val="001311C1"/>
    <w:rsid w:val="0013209A"/>
    <w:rsid w:val="00132265"/>
    <w:rsid w:val="00132424"/>
    <w:rsid w:val="00133636"/>
    <w:rsid w:val="001336F2"/>
    <w:rsid w:val="00134992"/>
    <w:rsid w:val="001350A4"/>
    <w:rsid w:val="0013531D"/>
    <w:rsid w:val="00135F40"/>
    <w:rsid w:val="00136A2E"/>
    <w:rsid w:val="00137483"/>
    <w:rsid w:val="0014019F"/>
    <w:rsid w:val="00141008"/>
    <w:rsid w:val="00141E19"/>
    <w:rsid w:val="0014209C"/>
    <w:rsid w:val="0014237A"/>
    <w:rsid w:val="00144DE5"/>
    <w:rsid w:val="00146371"/>
    <w:rsid w:val="00146E22"/>
    <w:rsid w:val="0014771F"/>
    <w:rsid w:val="00147AED"/>
    <w:rsid w:val="001502D1"/>
    <w:rsid w:val="001504EC"/>
    <w:rsid w:val="00151124"/>
    <w:rsid w:val="00151AFE"/>
    <w:rsid w:val="001523EB"/>
    <w:rsid w:val="00154148"/>
    <w:rsid w:val="00154A60"/>
    <w:rsid w:val="00155A21"/>
    <w:rsid w:val="001560F3"/>
    <w:rsid w:val="001563D9"/>
    <w:rsid w:val="0015671B"/>
    <w:rsid w:val="00156D88"/>
    <w:rsid w:val="00157077"/>
    <w:rsid w:val="001601B5"/>
    <w:rsid w:val="00160531"/>
    <w:rsid w:val="001611CE"/>
    <w:rsid w:val="00162082"/>
    <w:rsid w:val="001644AB"/>
    <w:rsid w:val="00165274"/>
    <w:rsid w:val="00165A02"/>
    <w:rsid w:val="00166765"/>
    <w:rsid w:val="0016751F"/>
    <w:rsid w:val="00170FD9"/>
    <w:rsid w:val="001732D6"/>
    <w:rsid w:val="00173940"/>
    <w:rsid w:val="00174678"/>
    <w:rsid w:val="0017505B"/>
    <w:rsid w:val="001754A6"/>
    <w:rsid w:val="00175FD6"/>
    <w:rsid w:val="0017633A"/>
    <w:rsid w:val="00176B0F"/>
    <w:rsid w:val="00176E91"/>
    <w:rsid w:val="0017737E"/>
    <w:rsid w:val="00181A18"/>
    <w:rsid w:val="00182C1C"/>
    <w:rsid w:val="00187180"/>
    <w:rsid w:val="001909B2"/>
    <w:rsid w:val="00190BCD"/>
    <w:rsid w:val="00190C14"/>
    <w:rsid w:val="00191712"/>
    <w:rsid w:val="00192146"/>
    <w:rsid w:val="00192299"/>
    <w:rsid w:val="00192DD0"/>
    <w:rsid w:val="0019321A"/>
    <w:rsid w:val="00193783"/>
    <w:rsid w:val="00194B22"/>
    <w:rsid w:val="00195503"/>
    <w:rsid w:val="00196B02"/>
    <w:rsid w:val="001A0820"/>
    <w:rsid w:val="001A0969"/>
    <w:rsid w:val="001A24FE"/>
    <w:rsid w:val="001A29BA"/>
    <w:rsid w:val="001A4123"/>
    <w:rsid w:val="001A460D"/>
    <w:rsid w:val="001A4B76"/>
    <w:rsid w:val="001A5C42"/>
    <w:rsid w:val="001A6008"/>
    <w:rsid w:val="001A6A23"/>
    <w:rsid w:val="001A6C7C"/>
    <w:rsid w:val="001A6EDC"/>
    <w:rsid w:val="001A718F"/>
    <w:rsid w:val="001A72EA"/>
    <w:rsid w:val="001A7651"/>
    <w:rsid w:val="001A795E"/>
    <w:rsid w:val="001B002D"/>
    <w:rsid w:val="001B0342"/>
    <w:rsid w:val="001B05C3"/>
    <w:rsid w:val="001B2EC0"/>
    <w:rsid w:val="001B3183"/>
    <w:rsid w:val="001B3F8D"/>
    <w:rsid w:val="001B47BC"/>
    <w:rsid w:val="001B5503"/>
    <w:rsid w:val="001B564F"/>
    <w:rsid w:val="001B6856"/>
    <w:rsid w:val="001C11B5"/>
    <w:rsid w:val="001C1A8B"/>
    <w:rsid w:val="001C2CA1"/>
    <w:rsid w:val="001C3063"/>
    <w:rsid w:val="001C3486"/>
    <w:rsid w:val="001C389D"/>
    <w:rsid w:val="001C477A"/>
    <w:rsid w:val="001C4DAD"/>
    <w:rsid w:val="001C56DD"/>
    <w:rsid w:val="001C6616"/>
    <w:rsid w:val="001C66D5"/>
    <w:rsid w:val="001C6FF8"/>
    <w:rsid w:val="001C78A9"/>
    <w:rsid w:val="001C7B4B"/>
    <w:rsid w:val="001D0D7A"/>
    <w:rsid w:val="001D1D24"/>
    <w:rsid w:val="001D3207"/>
    <w:rsid w:val="001D33F4"/>
    <w:rsid w:val="001D4AE5"/>
    <w:rsid w:val="001D5473"/>
    <w:rsid w:val="001D5BCB"/>
    <w:rsid w:val="001D5D36"/>
    <w:rsid w:val="001D66CB"/>
    <w:rsid w:val="001D72AE"/>
    <w:rsid w:val="001D77A5"/>
    <w:rsid w:val="001E107F"/>
    <w:rsid w:val="001E157A"/>
    <w:rsid w:val="001E2327"/>
    <w:rsid w:val="001E34C8"/>
    <w:rsid w:val="001E398B"/>
    <w:rsid w:val="001E4914"/>
    <w:rsid w:val="001E5C48"/>
    <w:rsid w:val="001E60AA"/>
    <w:rsid w:val="001E621B"/>
    <w:rsid w:val="001E6C7D"/>
    <w:rsid w:val="001E6E5E"/>
    <w:rsid w:val="001E70AF"/>
    <w:rsid w:val="001E7B4A"/>
    <w:rsid w:val="001F229D"/>
    <w:rsid w:val="001F45EC"/>
    <w:rsid w:val="001F470B"/>
    <w:rsid w:val="001F5EAA"/>
    <w:rsid w:val="001F62F5"/>
    <w:rsid w:val="001F6682"/>
    <w:rsid w:val="001F6C30"/>
    <w:rsid w:val="001F6EBD"/>
    <w:rsid w:val="00200A57"/>
    <w:rsid w:val="002016C6"/>
    <w:rsid w:val="00201D30"/>
    <w:rsid w:val="002033FB"/>
    <w:rsid w:val="002038C6"/>
    <w:rsid w:val="0020462C"/>
    <w:rsid w:val="002046BB"/>
    <w:rsid w:val="002046E8"/>
    <w:rsid w:val="00204DFA"/>
    <w:rsid w:val="002052C0"/>
    <w:rsid w:val="0020573B"/>
    <w:rsid w:val="00205D0D"/>
    <w:rsid w:val="00206363"/>
    <w:rsid w:val="002070FD"/>
    <w:rsid w:val="00207F53"/>
    <w:rsid w:val="00210351"/>
    <w:rsid w:val="002105C6"/>
    <w:rsid w:val="00211431"/>
    <w:rsid w:val="002119B0"/>
    <w:rsid w:val="00212943"/>
    <w:rsid w:val="0021364E"/>
    <w:rsid w:val="00213C34"/>
    <w:rsid w:val="002149C0"/>
    <w:rsid w:val="002165DF"/>
    <w:rsid w:val="00217E01"/>
    <w:rsid w:val="002208B8"/>
    <w:rsid w:val="00221742"/>
    <w:rsid w:val="00221AF2"/>
    <w:rsid w:val="002220BC"/>
    <w:rsid w:val="002220F8"/>
    <w:rsid w:val="00222DBC"/>
    <w:rsid w:val="00222EEB"/>
    <w:rsid w:val="0022506A"/>
    <w:rsid w:val="002273CF"/>
    <w:rsid w:val="00227832"/>
    <w:rsid w:val="002308F2"/>
    <w:rsid w:val="00231C17"/>
    <w:rsid w:val="00231D81"/>
    <w:rsid w:val="00233202"/>
    <w:rsid w:val="00233A4E"/>
    <w:rsid w:val="00233D8D"/>
    <w:rsid w:val="00234737"/>
    <w:rsid w:val="00234A5C"/>
    <w:rsid w:val="00234A9D"/>
    <w:rsid w:val="00235121"/>
    <w:rsid w:val="00235662"/>
    <w:rsid w:val="00235E03"/>
    <w:rsid w:val="002367AC"/>
    <w:rsid w:val="00236C22"/>
    <w:rsid w:val="002370DD"/>
    <w:rsid w:val="0023795A"/>
    <w:rsid w:val="00241BEA"/>
    <w:rsid w:val="002423E5"/>
    <w:rsid w:val="00243D41"/>
    <w:rsid w:val="0024477B"/>
    <w:rsid w:val="002459FE"/>
    <w:rsid w:val="00246DF0"/>
    <w:rsid w:val="0024728C"/>
    <w:rsid w:val="00247BA4"/>
    <w:rsid w:val="00247E63"/>
    <w:rsid w:val="00247F7B"/>
    <w:rsid w:val="002509BD"/>
    <w:rsid w:val="00250DD6"/>
    <w:rsid w:val="00251479"/>
    <w:rsid w:val="0025150F"/>
    <w:rsid w:val="00252952"/>
    <w:rsid w:val="00252D6D"/>
    <w:rsid w:val="002532DA"/>
    <w:rsid w:val="002533BB"/>
    <w:rsid w:val="002536CA"/>
    <w:rsid w:val="002536E6"/>
    <w:rsid w:val="00253D43"/>
    <w:rsid w:val="00254842"/>
    <w:rsid w:val="00254D84"/>
    <w:rsid w:val="00254F34"/>
    <w:rsid w:val="00255CE0"/>
    <w:rsid w:val="00256388"/>
    <w:rsid w:val="002567AD"/>
    <w:rsid w:val="00256AD5"/>
    <w:rsid w:val="00257687"/>
    <w:rsid w:val="0026046D"/>
    <w:rsid w:val="00261935"/>
    <w:rsid w:val="002629FC"/>
    <w:rsid w:val="00262AD2"/>
    <w:rsid w:val="00262F8A"/>
    <w:rsid w:val="0026382D"/>
    <w:rsid w:val="00264031"/>
    <w:rsid w:val="00264730"/>
    <w:rsid w:val="00264D36"/>
    <w:rsid w:val="00265209"/>
    <w:rsid w:val="00266A1A"/>
    <w:rsid w:val="002701B9"/>
    <w:rsid w:val="002710EB"/>
    <w:rsid w:val="00271850"/>
    <w:rsid w:val="0027193A"/>
    <w:rsid w:val="00271A33"/>
    <w:rsid w:val="00271B69"/>
    <w:rsid w:val="0027280D"/>
    <w:rsid w:val="00272F4B"/>
    <w:rsid w:val="002732A9"/>
    <w:rsid w:val="00273319"/>
    <w:rsid w:val="00273AD4"/>
    <w:rsid w:val="00274304"/>
    <w:rsid w:val="002744DE"/>
    <w:rsid w:val="00276820"/>
    <w:rsid w:val="00276D92"/>
    <w:rsid w:val="002773D2"/>
    <w:rsid w:val="00277721"/>
    <w:rsid w:val="00277DB4"/>
    <w:rsid w:val="00277F31"/>
    <w:rsid w:val="002807A3"/>
    <w:rsid w:val="00282390"/>
    <w:rsid w:val="00283824"/>
    <w:rsid w:val="00283BBB"/>
    <w:rsid w:val="00283DC5"/>
    <w:rsid w:val="00286B16"/>
    <w:rsid w:val="00287422"/>
    <w:rsid w:val="00292027"/>
    <w:rsid w:val="0029214E"/>
    <w:rsid w:val="00292ABA"/>
    <w:rsid w:val="002930F6"/>
    <w:rsid w:val="0029438F"/>
    <w:rsid w:val="002959EA"/>
    <w:rsid w:val="00295B3B"/>
    <w:rsid w:val="0029648E"/>
    <w:rsid w:val="00296EF7"/>
    <w:rsid w:val="00297732"/>
    <w:rsid w:val="002A09AA"/>
    <w:rsid w:val="002A0F30"/>
    <w:rsid w:val="002A16C3"/>
    <w:rsid w:val="002A1991"/>
    <w:rsid w:val="002A3C0C"/>
    <w:rsid w:val="002A3D1D"/>
    <w:rsid w:val="002A493C"/>
    <w:rsid w:val="002A5E79"/>
    <w:rsid w:val="002A6859"/>
    <w:rsid w:val="002A6ECB"/>
    <w:rsid w:val="002A6F4F"/>
    <w:rsid w:val="002A7569"/>
    <w:rsid w:val="002A769E"/>
    <w:rsid w:val="002A789C"/>
    <w:rsid w:val="002A7954"/>
    <w:rsid w:val="002A7DF4"/>
    <w:rsid w:val="002B10CC"/>
    <w:rsid w:val="002B1783"/>
    <w:rsid w:val="002B182E"/>
    <w:rsid w:val="002B2BDE"/>
    <w:rsid w:val="002B3C3B"/>
    <w:rsid w:val="002B6165"/>
    <w:rsid w:val="002B6460"/>
    <w:rsid w:val="002C0611"/>
    <w:rsid w:val="002C0E42"/>
    <w:rsid w:val="002C1704"/>
    <w:rsid w:val="002C2B73"/>
    <w:rsid w:val="002C2B9B"/>
    <w:rsid w:val="002C2EBB"/>
    <w:rsid w:val="002C3BE3"/>
    <w:rsid w:val="002C505E"/>
    <w:rsid w:val="002C60E9"/>
    <w:rsid w:val="002C68A7"/>
    <w:rsid w:val="002C6BF3"/>
    <w:rsid w:val="002C799F"/>
    <w:rsid w:val="002D0019"/>
    <w:rsid w:val="002D018B"/>
    <w:rsid w:val="002D1368"/>
    <w:rsid w:val="002D14A2"/>
    <w:rsid w:val="002D20AB"/>
    <w:rsid w:val="002D250F"/>
    <w:rsid w:val="002D7551"/>
    <w:rsid w:val="002D7A2B"/>
    <w:rsid w:val="002D7FA0"/>
    <w:rsid w:val="002E04A2"/>
    <w:rsid w:val="002E15C8"/>
    <w:rsid w:val="002E399D"/>
    <w:rsid w:val="002E3EDD"/>
    <w:rsid w:val="002E5003"/>
    <w:rsid w:val="002E5814"/>
    <w:rsid w:val="002E6138"/>
    <w:rsid w:val="002E7E18"/>
    <w:rsid w:val="002E7FAF"/>
    <w:rsid w:val="002F074A"/>
    <w:rsid w:val="002F1365"/>
    <w:rsid w:val="002F19E8"/>
    <w:rsid w:val="002F210A"/>
    <w:rsid w:val="002F38FA"/>
    <w:rsid w:val="002F3B2A"/>
    <w:rsid w:val="002F502C"/>
    <w:rsid w:val="002F6638"/>
    <w:rsid w:val="002F6A3C"/>
    <w:rsid w:val="002F6E3C"/>
    <w:rsid w:val="002F7F79"/>
    <w:rsid w:val="00300ABD"/>
    <w:rsid w:val="00300DC6"/>
    <w:rsid w:val="003015DE"/>
    <w:rsid w:val="00301C22"/>
    <w:rsid w:val="003025A3"/>
    <w:rsid w:val="00302A31"/>
    <w:rsid w:val="003036B5"/>
    <w:rsid w:val="00304839"/>
    <w:rsid w:val="00304CC0"/>
    <w:rsid w:val="00306142"/>
    <w:rsid w:val="00306888"/>
    <w:rsid w:val="0030746C"/>
    <w:rsid w:val="0030752C"/>
    <w:rsid w:val="003103D5"/>
    <w:rsid w:val="00310EC6"/>
    <w:rsid w:val="0031114A"/>
    <w:rsid w:val="0031115A"/>
    <w:rsid w:val="0031153E"/>
    <w:rsid w:val="003119F3"/>
    <w:rsid w:val="00312276"/>
    <w:rsid w:val="003123D7"/>
    <w:rsid w:val="00313091"/>
    <w:rsid w:val="00313DA7"/>
    <w:rsid w:val="00315895"/>
    <w:rsid w:val="003166BE"/>
    <w:rsid w:val="0031789B"/>
    <w:rsid w:val="00317972"/>
    <w:rsid w:val="00321428"/>
    <w:rsid w:val="00322D1E"/>
    <w:rsid w:val="003233F6"/>
    <w:rsid w:val="0032363C"/>
    <w:rsid w:val="0032562A"/>
    <w:rsid w:val="00325E44"/>
    <w:rsid w:val="00326505"/>
    <w:rsid w:val="00326FF9"/>
    <w:rsid w:val="00327537"/>
    <w:rsid w:val="00327A89"/>
    <w:rsid w:val="00330316"/>
    <w:rsid w:val="0033193D"/>
    <w:rsid w:val="00331E2C"/>
    <w:rsid w:val="00333DD5"/>
    <w:rsid w:val="00335691"/>
    <w:rsid w:val="0033574C"/>
    <w:rsid w:val="00336022"/>
    <w:rsid w:val="003365EC"/>
    <w:rsid w:val="0033786F"/>
    <w:rsid w:val="00337A1C"/>
    <w:rsid w:val="00337E27"/>
    <w:rsid w:val="0034177D"/>
    <w:rsid w:val="003417D7"/>
    <w:rsid w:val="003424E1"/>
    <w:rsid w:val="00344967"/>
    <w:rsid w:val="00344AFA"/>
    <w:rsid w:val="003457B8"/>
    <w:rsid w:val="00345A7D"/>
    <w:rsid w:val="00345D70"/>
    <w:rsid w:val="003466D6"/>
    <w:rsid w:val="00346CDB"/>
    <w:rsid w:val="003509E9"/>
    <w:rsid w:val="00351C32"/>
    <w:rsid w:val="003520A6"/>
    <w:rsid w:val="003521AE"/>
    <w:rsid w:val="00354823"/>
    <w:rsid w:val="00355773"/>
    <w:rsid w:val="00355E0C"/>
    <w:rsid w:val="0035688E"/>
    <w:rsid w:val="00356CBE"/>
    <w:rsid w:val="0036026F"/>
    <w:rsid w:val="00360D27"/>
    <w:rsid w:val="00360F6F"/>
    <w:rsid w:val="00361677"/>
    <w:rsid w:val="003619FE"/>
    <w:rsid w:val="003636B8"/>
    <w:rsid w:val="00363A0C"/>
    <w:rsid w:val="00364AA4"/>
    <w:rsid w:val="00364C68"/>
    <w:rsid w:val="003654CA"/>
    <w:rsid w:val="00365BAC"/>
    <w:rsid w:val="003669CB"/>
    <w:rsid w:val="00366D0C"/>
    <w:rsid w:val="00370057"/>
    <w:rsid w:val="0037057C"/>
    <w:rsid w:val="003711C6"/>
    <w:rsid w:val="003713E5"/>
    <w:rsid w:val="00371B09"/>
    <w:rsid w:val="00372DCD"/>
    <w:rsid w:val="00372F1C"/>
    <w:rsid w:val="00373563"/>
    <w:rsid w:val="00374B7B"/>
    <w:rsid w:val="00376037"/>
    <w:rsid w:val="003761CF"/>
    <w:rsid w:val="00376526"/>
    <w:rsid w:val="00376CC0"/>
    <w:rsid w:val="003773DF"/>
    <w:rsid w:val="00377BFA"/>
    <w:rsid w:val="00377F97"/>
    <w:rsid w:val="00380054"/>
    <w:rsid w:val="00380D85"/>
    <w:rsid w:val="00380D86"/>
    <w:rsid w:val="00380E42"/>
    <w:rsid w:val="00382240"/>
    <w:rsid w:val="00382264"/>
    <w:rsid w:val="00382C1F"/>
    <w:rsid w:val="00382E97"/>
    <w:rsid w:val="00386609"/>
    <w:rsid w:val="00386679"/>
    <w:rsid w:val="00386A3D"/>
    <w:rsid w:val="00386D6C"/>
    <w:rsid w:val="00387003"/>
    <w:rsid w:val="00387C04"/>
    <w:rsid w:val="00390A05"/>
    <w:rsid w:val="00391FB1"/>
    <w:rsid w:val="0039274C"/>
    <w:rsid w:val="00394466"/>
    <w:rsid w:val="00394880"/>
    <w:rsid w:val="003961FD"/>
    <w:rsid w:val="003965C7"/>
    <w:rsid w:val="00397379"/>
    <w:rsid w:val="003A0B06"/>
    <w:rsid w:val="003A1043"/>
    <w:rsid w:val="003A1459"/>
    <w:rsid w:val="003A2E42"/>
    <w:rsid w:val="003A3BC3"/>
    <w:rsid w:val="003A44BF"/>
    <w:rsid w:val="003A490C"/>
    <w:rsid w:val="003A572B"/>
    <w:rsid w:val="003A5BC2"/>
    <w:rsid w:val="003A6646"/>
    <w:rsid w:val="003A6853"/>
    <w:rsid w:val="003A6D47"/>
    <w:rsid w:val="003A6DB5"/>
    <w:rsid w:val="003A741B"/>
    <w:rsid w:val="003B0591"/>
    <w:rsid w:val="003B088E"/>
    <w:rsid w:val="003B14AB"/>
    <w:rsid w:val="003B2CF9"/>
    <w:rsid w:val="003B363E"/>
    <w:rsid w:val="003B375F"/>
    <w:rsid w:val="003B3856"/>
    <w:rsid w:val="003B3DAA"/>
    <w:rsid w:val="003B608A"/>
    <w:rsid w:val="003B64CA"/>
    <w:rsid w:val="003B7121"/>
    <w:rsid w:val="003B7481"/>
    <w:rsid w:val="003B79E4"/>
    <w:rsid w:val="003C03E0"/>
    <w:rsid w:val="003C150F"/>
    <w:rsid w:val="003C1C0C"/>
    <w:rsid w:val="003C1EFF"/>
    <w:rsid w:val="003C33C6"/>
    <w:rsid w:val="003C42F8"/>
    <w:rsid w:val="003C4AF6"/>
    <w:rsid w:val="003C4C4C"/>
    <w:rsid w:val="003C4E1E"/>
    <w:rsid w:val="003C55D6"/>
    <w:rsid w:val="003C702F"/>
    <w:rsid w:val="003C7CA9"/>
    <w:rsid w:val="003D020B"/>
    <w:rsid w:val="003D0473"/>
    <w:rsid w:val="003D08E2"/>
    <w:rsid w:val="003D1089"/>
    <w:rsid w:val="003D2103"/>
    <w:rsid w:val="003D2999"/>
    <w:rsid w:val="003D2AA1"/>
    <w:rsid w:val="003D2AB0"/>
    <w:rsid w:val="003D2B2E"/>
    <w:rsid w:val="003D382E"/>
    <w:rsid w:val="003D3F66"/>
    <w:rsid w:val="003D527A"/>
    <w:rsid w:val="003D55B2"/>
    <w:rsid w:val="003D6BBD"/>
    <w:rsid w:val="003D7455"/>
    <w:rsid w:val="003E1D72"/>
    <w:rsid w:val="003E2A11"/>
    <w:rsid w:val="003E337D"/>
    <w:rsid w:val="003E39F6"/>
    <w:rsid w:val="003E4D06"/>
    <w:rsid w:val="003E4DDE"/>
    <w:rsid w:val="003E501A"/>
    <w:rsid w:val="003E51B0"/>
    <w:rsid w:val="003E5904"/>
    <w:rsid w:val="003E64D6"/>
    <w:rsid w:val="003E7C98"/>
    <w:rsid w:val="003F2965"/>
    <w:rsid w:val="003F2EA2"/>
    <w:rsid w:val="003F307D"/>
    <w:rsid w:val="003F3C20"/>
    <w:rsid w:val="003F3E1C"/>
    <w:rsid w:val="003F40DD"/>
    <w:rsid w:val="003F57CE"/>
    <w:rsid w:val="003F5823"/>
    <w:rsid w:val="003F69F8"/>
    <w:rsid w:val="003F6B8E"/>
    <w:rsid w:val="003F6DA2"/>
    <w:rsid w:val="003F6EE8"/>
    <w:rsid w:val="003F6FAD"/>
    <w:rsid w:val="003F7E24"/>
    <w:rsid w:val="00400E40"/>
    <w:rsid w:val="004012AC"/>
    <w:rsid w:val="00401C08"/>
    <w:rsid w:val="00402BAB"/>
    <w:rsid w:val="004030C4"/>
    <w:rsid w:val="0040343B"/>
    <w:rsid w:val="00403772"/>
    <w:rsid w:val="004051FB"/>
    <w:rsid w:val="0040604D"/>
    <w:rsid w:val="004067FC"/>
    <w:rsid w:val="004078EB"/>
    <w:rsid w:val="00407A9B"/>
    <w:rsid w:val="00407EC7"/>
    <w:rsid w:val="0041068B"/>
    <w:rsid w:val="00410E1F"/>
    <w:rsid w:val="0041169F"/>
    <w:rsid w:val="00412558"/>
    <w:rsid w:val="004127AB"/>
    <w:rsid w:val="004136EE"/>
    <w:rsid w:val="00414C45"/>
    <w:rsid w:val="00417667"/>
    <w:rsid w:val="004179D1"/>
    <w:rsid w:val="00420250"/>
    <w:rsid w:val="00420497"/>
    <w:rsid w:val="00420676"/>
    <w:rsid w:val="00420834"/>
    <w:rsid w:val="00421205"/>
    <w:rsid w:val="00421B5B"/>
    <w:rsid w:val="00421F18"/>
    <w:rsid w:val="00422806"/>
    <w:rsid w:val="0042544D"/>
    <w:rsid w:val="004258F6"/>
    <w:rsid w:val="004265B8"/>
    <w:rsid w:val="00427170"/>
    <w:rsid w:val="004277B1"/>
    <w:rsid w:val="00427CC1"/>
    <w:rsid w:val="00430AEA"/>
    <w:rsid w:val="00431756"/>
    <w:rsid w:val="00431AE4"/>
    <w:rsid w:val="00432F95"/>
    <w:rsid w:val="004339B5"/>
    <w:rsid w:val="00434782"/>
    <w:rsid w:val="0043580F"/>
    <w:rsid w:val="00435A5A"/>
    <w:rsid w:val="00437C87"/>
    <w:rsid w:val="00440980"/>
    <w:rsid w:val="00442584"/>
    <w:rsid w:val="00442F0D"/>
    <w:rsid w:val="00443D3F"/>
    <w:rsid w:val="004465C2"/>
    <w:rsid w:val="00451369"/>
    <w:rsid w:val="004520AA"/>
    <w:rsid w:val="00452C9C"/>
    <w:rsid w:val="004538B9"/>
    <w:rsid w:val="00453D94"/>
    <w:rsid w:val="00454E2A"/>
    <w:rsid w:val="00455188"/>
    <w:rsid w:val="00457BC1"/>
    <w:rsid w:val="00457C22"/>
    <w:rsid w:val="0046017A"/>
    <w:rsid w:val="004617EF"/>
    <w:rsid w:val="00461920"/>
    <w:rsid w:val="00463000"/>
    <w:rsid w:val="00463261"/>
    <w:rsid w:val="00463972"/>
    <w:rsid w:val="00463DFF"/>
    <w:rsid w:val="00465196"/>
    <w:rsid w:val="00466059"/>
    <w:rsid w:val="004662A0"/>
    <w:rsid w:val="004675B7"/>
    <w:rsid w:val="00470132"/>
    <w:rsid w:val="00471657"/>
    <w:rsid w:val="0047175C"/>
    <w:rsid w:val="004721BE"/>
    <w:rsid w:val="004734C5"/>
    <w:rsid w:val="00473903"/>
    <w:rsid w:val="00474293"/>
    <w:rsid w:val="0047488B"/>
    <w:rsid w:val="0047506A"/>
    <w:rsid w:val="00476760"/>
    <w:rsid w:val="00476C4C"/>
    <w:rsid w:val="004770C6"/>
    <w:rsid w:val="00477300"/>
    <w:rsid w:val="00477652"/>
    <w:rsid w:val="004806CC"/>
    <w:rsid w:val="00480727"/>
    <w:rsid w:val="0048085A"/>
    <w:rsid w:val="0048192D"/>
    <w:rsid w:val="00482EED"/>
    <w:rsid w:val="00484B0D"/>
    <w:rsid w:val="00485309"/>
    <w:rsid w:val="00486137"/>
    <w:rsid w:val="00486241"/>
    <w:rsid w:val="00486421"/>
    <w:rsid w:val="0048662E"/>
    <w:rsid w:val="00486713"/>
    <w:rsid w:val="0048699A"/>
    <w:rsid w:val="00486AA8"/>
    <w:rsid w:val="00487572"/>
    <w:rsid w:val="004875A1"/>
    <w:rsid w:val="00491860"/>
    <w:rsid w:val="004918E2"/>
    <w:rsid w:val="00491C70"/>
    <w:rsid w:val="00492A44"/>
    <w:rsid w:val="00493A02"/>
    <w:rsid w:val="00494C45"/>
    <w:rsid w:val="00494E4E"/>
    <w:rsid w:val="004973A7"/>
    <w:rsid w:val="004A1198"/>
    <w:rsid w:val="004A1BCA"/>
    <w:rsid w:val="004A2DDB"/>
    <w:rsid w:val="004A3C8C"/>
    <w:rsid w:val="004A4F60"/>
    <w:rsid w:val="004A5500"/>
    <w:rsid w:val="004A5616"/>
    <w:rsid w:val="004A725B"/>
    <w:rsid w:val="004A765C"/>
    <w:rsid w:val="004A7AC0"/>
    <w:rsid w:val="004B01D9"/>
    <w:rsid w:val="004B0272"/>
    <w:rsid w:val="004B0E1C"/>
    <w:rsid w:val="004B0EB2"/>
    <w:rsid w:val="004B1BCD"/>
    <w:rsid w:val="004B4E6A"/>
    <w:rsid w:val="004B7055"/>
    <w:rsid w:val="004C0632"/>
    <w:rsid w:val="004C071A"/>
    <w:rsid w:val="004C18C4"/>
    <w:rsid w:val="004C1B54"/>
    <w:rsid w:val="004C2671"/>
    <w:rsid w:val="004C281F"/>
    <w:rsid w:val="004C30E6"/>
    <w:rsid w:val="004C3180"/>
    <w:rsid w:val="004C388B"/>
    <w:rsid w:val="004C3BBE"/>
    <w:rsid w:val="004C3DB8"/>
    <w:rsid w:val="004C485E"/>
    <w:rsid w:val="004C4AFD"/>
    <w:rsid w:val="004C572D"/>
    <w:rsid w:val="004C701E"/>
    <w:rsid w:val="004D1410"/>
    <w:rsid w:val="004D1817"/>
    <w:rsid w:val="004D1B86"/>
    <w:rsid w:val="004D23CC"/>
    <w:rsid w:val="004D2A84"/>
    <w:rsid w:val="004D2B1B"/>
    <w:rsid w:val="004D33E0"/>
    <w:rsid w:val="004D4B05"/>
    <w:rsid w:val="004D5134"/>
    <w:rsid w:val="004D573C"/>
    <w:rsid w:val="004D603E"/>
    <w:rsid w:val="004D66AE"/>
    <w:rsid w:val="004D6E6E"/>
    <w:rsid w:val="004D729E"/>
    <w:rsid w:val="004D72A8"/>
    <w:rsid w:val="004D7C6C"/>
    <w:rsid w:val="004D7FF5"/>
    <w:rsid w:val="004E1DBC"/>
    <w:rsid w:val="004E2BD4"/>
    <w:rsid w:val="004E4029"/>
    <w:rsid w:val="004E4B43"/>
    <w:rsid w:val="004E4F87"/>
    <w:rsid w:val="004E52CD"/>
    <w:rsid w:val="004E5976"/>
    <w:rsid w:val="004E5A9E"/>
    <w:rsid w:val="004E5FCB"/>
    <w:rsid w:val="004E600D"/>
    <w:rsid w:val="004E62A8"/>
    <w:rsid w:val="004E6EB8"/>
    <w:rsid w:val="004E70DF"/>
    <w:rsid w:val="004E78CC"/>
    <w:rsid w:val="004F05A6"/>
    <w:rsid w:val="004F34D3"/>
    <w:rsid w:val="004F3D95"/>
    <w:rsid w:val="004F3DD8"/>
    <w:rsid w:val="004F5A2E"/>
    <w:rsid w:val="004F5B08"/>
    <w:rsid w:val="004F67C9"/>
    <w:rsid w:val="00500001"/>
    <w:rsid w:val="005003B9"/>
    <w:rsid w:val="00500723"/>
    <w:rsid w:val="00500EEB"/>
    <w:rsid w:val="0050130D"/>
    <w:rsid w:val="00501972"/>
    <w:rsid w:val="00501D17"/>
    <w:rsid w:val="005020E0"/>
    <w:rsid w:val="00502B52"/>
    <w:rsid w:val="00503ABA"/>
    <w:rsid w:val="00503C30"/>
    <w:rsid w:val="00503E5C"/>
    <w:rsid w:val="00504322"/>
    <w:rsid w:val="00505305"/>
    <w:rsid w:val="00505591"/>
    <w:rsid w:val="00505EA2"/>
    <w:rsid w:val="0050670E"/>
    <w:rsid w:val="00507560"/>
    <w:rsid w:val="005077CF"/>
    <w:rsid w:val="00510C94"/>
    <w:rsid w:val="00511B4D"/>
    <w:rsid w:val="00511EED"/>
    <w:rsid w:val="005120E6"/>
    <w:rsid w:val="005124D0"/>
    <w:rsid w:val="005135C0"/>
    <w:rsid w:val="005138B4"/>
    <w:rsid w:val="00515389"/>
    <w:rsid w:val="00515D02"/>
    <w:rsid w:val="0051762B"/>
    <w:rsid w:val="005208BB"/>
    <w:rsid w:val="00521E69"/>
    <w:rsid w:val="00522355"/>
    <w:rsid w:val="00522D04"/>
    <w:rsid w:val="00525031"/>
    <w:rsid w:val="00525526"/>
    <w:rsid w:val="005255D3"/>
    <w:rsid w:val="00526F16"/>
    <w:rsid w:val="00527133"/>
    <w:rsid w:val="005278EC"/>
    <w:rsid w:val="00530CEC"/>
    <w:rsid w:val="00531548"/>
    <w:rsid w:val="00531658"/>
    <w:rsid w:val="00531A9F"/>
    <w:rsid w:val="00531AD6"/>
    <w:rsid w:val="005335F6"/>
    <w:rsid w:val="00534C75"/>
    <w:rsid w:val="0053601B"/>
    <w:rsid w:val="005377BC"/>
    <w:rsid w:val="00540076"/>
    <w:rsid w:val="005409F0"/>
    <w:rsid w:val="00540A15"/>
    <w:rsid w:val="00541EFA"/>
    <w:rsid w:val="00542813"/>
    <w:rsid w:val="00543857"/>
    <w:rsid w:val="005445BE"/>
    <w:rsid w:val="00545892"/>
    <w:rsid w:val="005459B9"/>
    <w:rsid w:val="00547863"/>
    <w:rsid w:val="00547A18"/>
    <w:rsid w:val="00547F5B"/>
    <w:rsid w:val="00547FFB"/>
    <w:rsid w:val="00550117"/>
    <w:rsid w:val="00550607"/>
    <w:rsid w:val="00551483"/>
    <w:rsid w:val="005514F2"/>
    <w:rsid w:val="00551C9E"/>
    <w:rsid w:val="005525EB"/>
    <w:rsid w:val="005526F9"/>
    <w:rsid w:val="00552854"/>
    <w:rsid w:val="0055287F"/>
    <w:rsid w:val="00553372"/>
    <w:rsid w:val="0055531F"/>
    <w:rsid w:val="005553B3"/>
    <w:rsid w:val="005557D7"/>
    <w:rsid w:val="00555F78"/>
    <w:rsid w:val="0056299C"/>
    <w:rsid w:val="00563BBA"/>
    <w:rsid w:val="00564918"/>
    <w:rsid w:val="00564D2E"/>
    <w:rsid w:val="00565682"/>
    <w:rsid w:val="005676B2"/>
    <w:rsid w:val="005676EA"/>
    <w:rsid w:val="00570525"/>
    <w:rsid w:val="00570E72"/>
    <w:rsid w:val="00571C8A"/>
    <w:rsid w:val="00573417"/>
    <w:rsid w:val="00575091"/>
    <w:rsid w:val="00575786"/>
    <w:rsid w:val="00576073"/>
    <w:rsid w:val="00576450"/>
    <w:rsid w:val="00576D65"/>
    <w:rsid w:val="0058039E"/>
    <w:rsid w:val="005803A0"/>
    <w:rsid w:val="00580F2C"/>
    <w:rsid w:val="0058142D"/>
    <w:rsid w:val="00581A2B"/>
    <w:rsid w:val="005824F4"/>
    <w:rsid w:val="005829C0"/>
    <w:rsid w:val="005832ED"/>
    <w:rsid w:val="005855B7"/>
    <w:rsid w:val="00585C6F"/>
    <w:rsid w:val="00586132"/>
    <w:rsid w:val="00586F86"/>
    <w:rsid w:val="005878B3"/>
    <w:rsid w:val="005911E7"/>
    <w:rsid w:val="00591297"/>
    <w:rsid w:val="005918B0"/>
    <w:rsid w:val="00591EA8"/>
    <w:rsid w:val="00592396"/>
    <w:rsid w:val="00592D1C"/>
    <w:rsid w:val="00593B51"/>
    <w:rsid w:val="0059511D"/>
    <w:rsid w:val="0059520A"/>
    <w:rsid w:val="00595A68"/>
    <w:rsid w:val="0059620F"/>
    <w:rsid w:val="00597777"/>
    <w:rsid w:val="00597808"/>
    <w:rsid w:val="00597AC4"/>
    <w:rsid w:val="00597D83"/>
    <w:rsid w:val="005A0F8D"/>
    <w:rsid w:val="005A2655"/>
    <w:rsid w:val="005A3452"/>
    <w:rsid w:val="005A485A"/>
    <w:rsid w:val="005A4D91"/>
    <w:rsid w:val="005A4E7E"/>
    <w:rsid w:val="005A4E90"/>
    <w:rsid w:val="005A5182"/>
    <w:rsid w:val="005A6382"/>
    <w:rsid w:val="005B0053"/>
    <w:rsid w:val="005B0AED"/>
    <w:rsid w:val="005B114C"/>
    <w:rsid w:val="005B1F2B"/>
    <w:rsid w:val="005B22FD"/>
    <w:rsid w:val="005B49D1"/>
    <w:rsid w:val="005B51D9"/>
    <w:rsid w:val="005B5295"/>
    <w:rsid w:val="005B630A"/>
    <w:rsid w:val="005B72EC"/>
    <w:rsid w:val="005C1A20"/>
    <w:rsid w:val="005C237D"/>
    <w:rsid w:val="005C30B9"/>
    <w:rsid w:val="005C3701"/>
    <w:rsid w:val="005C3C1C"/>
    <w:rsid w:val="005C3D90"/>
    <w:rsid w:val="005C5AA3"/>
    <w:rsid w:val="005C6AAD"/>
    <w:rsid w:val="005C7BD5"/>
    <w:rsid w:val="005D0B28"/>
    <w:rsid w:val="005D23D0"/>
    <w:rsid w:val="005D3C8C"/>
    <w:rsid w:val="005D4132"/>
    <w:rsid w:val="005D4205"/>
    <w:rsid w:val="005D4723"/>
    <w:rsid w:val="005D520E"/>
    <w:rsid w:val="005D6ABA"/>
    <w:rsid w:val="005E011B"/>
    <w:rsid w:val="005E1226"/>
    <w:rsid w:val="005E1A9B"/>
    <w:rsid w:val="005E3B46"/>
    <w:rsid w:val="005E3DEF"/>
    <w:rsid w:val="005E412F"/>
    <w:rsid w:val="005E5509"/>
    <w:rsid w:val="005E563B"/>
    <w:rsid w:val="005E5D02"/>
    <w:rsid w:val="005E7600"/>
    <w:rsid w:val="005E7ED9"/>
    <w:rsid w:val="005F0218"/>
    <w:rsid w:val="005F05BF"/>
    <w:rsid w:val="005F111E"/>
    <w:rsid w:val="005F1EAC"/>
    <w:rsid w:val="005F231F"/>
    <w:rsid w:val="005F321E"/>
    <w:rsid w:val="005F3ED5"/>
    <w:rsid w:val="005F4524"/>
    <w:rsid w:val="005F5474"/>
    <w:rsid w:val="005F5C02"/>
    <w:rsid w:val="005F63EB"/>
    <w:rsid w:val="005F66EA"/>
    <w:rsid w:val="005F6A3B"/>
    <w:rsid w:val="006009CC"/>
    <w:rsid w:val="00601DCE"/>
    <w:rsid w:val="00602ED9"/>
    <w:rsid w:val="006037E4"/>
    <w:rsid w:val="00603FB0"/>
    <w:rsid w:val="006051E4"/>
    <w:rsid w:val="00605EB9"/>
    <w:rsid w:val="00610841"/>
    <w:rsid w:val="006114B6"/>
    <w:rsid w:val="00612EBD"/>
    <w:rsid w:val="00613142"/>
    <w:rsid w:val="006135ED"/>
    <w:rsid w:val="00613D9B"/>
    <w:rsid w:val="0061421E"/>
    <w:rsid w:val="0061451B"/>
    <w:rsid w:val="00614B9F"/>
    <w:rsid w:val="00615E51"/>
    <w:rsid w:val="00615F0D"/>
    <w:rsid w:val="00616239"/>
    <w:rsid w:val="006165F7"/>
    <w:rsid w:val="006170E4"/>
    <w:rsid w:val="0061727A"/>
    <w:rsid w:val="00620609"/>
    <w:rsid w:val="0062240E"/>
    <w:rsid w:val="00622C1B"/>
    <w:rsid w:val="006233CD"/>
    <w:rsid w:val="00624A01"/>
    <w:rsid w:val="00624C43"/>
    <w:rsid w:val="00625633"/>
    <w:rsid w:val="00627700"/>
    <w:rsid w:val="00630FEA"/>
    <w:rsid w:val="00631283"/>
    <w:rsid w:val="006319CA"/>
    <w:rsid w:val="00631C8B"/>
    <w:rsid w:val="00632FE3"/>
    <w:rsid w:val="00635DE3"/>
    <w:rsid w:val="00636ECA"/>
    <w:rsid w:val="0063773D"/>
    <w:rsid w:val="006379F2"/>
    <w:rsid w:val="00637CED"/>
    <w:rsid w:val="00637DDA"/>
    <w:rsid w:val="00640FA5"/>
    <w:rsid w:val="0064129C"/>
    <w:rsid w:val="006413A2"/>
    <w:rsid w:val="00641723"/>
    <w:rsid w:val="00643918"/>
    <w:rsid w:val="00644FC1"/>
    <w:rsid w:val="00645BBD"/>
    <w:rsid w:val="00646879"/>
    <w:rsid w:val="00647B2A"/>
    <w:rsid w:val="00650074"/>
    <w:rsid w:val="00650702"/>
    <w:rsid w:val="006527BF"/>
    <w:rsid w:val="0065300D"/>
    <w:rsid w:val="00655B86"/>
    <w:rsid w:val="0065633B"/>
    <w:rsid w:val="00657B94"/>
    <w:rsid w:val="006605AC"/>
    <w:rsid w:val="006615E6"/>
    <w:rsid w:val="006616A4"/>
    <w:rsid w:val="00661FA9"/>
    <w:rsid w:val="0066344A"/>
    <w:rsid w:val="006636DE"/>
    <w:rsid w:val="00663E98"/>
    <w:rsid w:val="00663EBF"/>
    <w:rsid w:val="00664973"/>
    <w:rsid w:val="00665AB8"/>
    <w:rsid w:val="00665CB8"/>
    <w:rsid w:val="00666829"/>
    <w:rsid w:val="006669B6"/>
    <w:rsid w:val="00666F62"/>
    <w:rsid w:val="00667D6D"/>
    <w:rsid w:val="006700A7"/>
    <w:rsid w:val="00670144"/>
    <w:rsid w:val="00670F78"/>
    <w:rsid w:val="0067234E"/>
    <w:rsid w:val="0067271E"/>
    <w:rsid w:val="00672E69"/>
    <w:rsid w:val="00672F17"/>
    <w:rsid w:val="0067336C"/>
    <w:rsid w:val="00674E4A"/>
    <w:rsid w:val="00675E90"/>
    <w:rsid w:val="0067600E"/>
    <w:rsid w:val="00676872"/>
    <w:rsid w:val="00676F5E"/>
    <w:rsid w:val="00680193"/>
    <w:rsid w:val="006801BE"/>
    <w:rsid w:val="00680DA4"/>
    <w:rsid w:val="00681E97"/>
    <w:rsid w:val="00681FA6"/>
    <w:rsid w:val="006835A8"/>
    <w:rsid w:val="006839EE"/>
    <w:rsid w:val="00684089"/>
    <w:rsid w:val="00684A68"/>
    <w:rsid w:val="006850D6"/>
    <w:rsid w:val="006860D4"/>
    <w:rsid w:val="006902E1"/>
    <w:rsid w:val="00690BA6"/>
    <w:rsid w:val="00691973"/>
    <w:rsid w:val="00691C1F"/>
    <w:rsid w:val="006921D2"/>
    <w:rsid w:val="006926CB"/>
    <w:rsid w:val="00692AD3"/>
    <w:rsid w:val="00692BAC"/>
    <w:rsid w:val="00693468"/>
    <w:rsid w:val="006940F9"/>
    <w:rsid w:val="00695443"/>
    <w:rsid w:val="0069597D"/>
    <w:rsid w:val="0069702E"/>
    <w:rsid w:val="006A0040"/>
    <w:rsid w:val="006A0983"/>
    <w:rsid w:val="006A09CA"/>
    <w:rsid w:val="006A1DDE"/>
    <w:rsid w:val="006A2273"/>
    <w:rsid w:val="006A2685"/>
    <w:rsid w:val="006A3329"/>
    <w:rsid w:val="006A4A11"/>
    <w:rsid w:val="006A5409"/>
    <w:rsid w:val="006A7A4C"/>
    <w:rsid w:val="006B0E4F"/>
    <w:rsid w:val="006B216E"/>
    <w:rsid w:val="006B250A"/>
    <w:rsid w:val="006B3232"/>
    <w:rsid w:val="006B58FA"/>
    <w:rsid w:val="006B608E"/>
    <w:rsid w:val="006B6A63"/>
    <w:rsid w:val="006B70D8"/>
    <w:rsid w:val="006B7C7C"/>
    <w:rsid w:val="006C05E0"/>
    <w:rsid w:val="006C0F23"/>
    <w:rsid w:val="006C1D9C"/>
    <w:rsid w:val="006C1E97"/>
    <w:rsid w:val="006C2419"/>
    <w:rsid w:val="006C24AA"/>
    <w:rsid w:val="006C2B94"/>
    <w:rsid w:val="006C3605"/>
    <w:rsid w:val="006C43A4"/>
    <w:rsid w:val="006C67BD"/>
    <w:rsid w:val="006C67BE"/>
    <w:rsid w:val="006C6C86"/>
    <w:rsid w:val="006C6EA3"/>
    <w:rsid w:val="006C7252"/>
    <w:rsid w:val="006D0772"/>
    <w:rsid w:val="006D0797"/>
    <w:rsid w:val="006D0C96"/>
    <w:rsid w:val="006D0CA3"/>
    <w:rsid w:val="006D1215"/>
    <w:rsid w:val="006D1F5E"/>
    <w:rsid w:val="006D22BC"/>
    <w:rsid w:val="006D23CA"/>
    <w:rsid w:val="006D25B6"/>
    <w:rsid w:val="006D2693"/>
    <w:rsid w:val="006D2AD3"/>
    <w:rsid w:val="006D470B"/>
    <w:rsid w:val="006D4E02"/>
    <w:rsid w:val="006D51BD"/>
    <w:rsid w:val="006D5681"/>
    <w:rsid w:val="006D65AC"/>
    <w:rsid w:val="006D6BC3"/>
    <w:rsid w:val="006D70F8"/>
    <w:rsid w:val="006E03E0"/>
    <w:rsid w:val="006E07FA"/>
    <w:rsid w:val="006E0AD5"/>
    <w:rsid w:val="006E0F55"/>
    <w:rsid w:val="006E0FCF"/>
    <w:rsid w:val="006E104A"/>
    <w:rsid w:val="006E2EA5"/>
    <w:rsid w:val="006E32D8"/>
    <w:rsid w:val="006E3480"/>
    <w:rsid w:val="006E51DA"/>
    <w:rsid w:val="006E5CBE"/>
    <w:rsid w:val="006E60BB"/>
    <w:rsid w:val="006E7B87"/>
    <w:rsid w:val="006E7B9E"/>
    <w:rsid w:val="006F026F"/>
    <w:rsid w:val="006F0B3E"/>
    <w:rsid w:val="006F1E73"/>
    <w:rsid w:val="006F1FFE"/>
    <w:rsid w:val="006F2CC3"/>
    <w:rsid w:val="006F30E9"/>
    <w:rsid w:val="006F3701"/>
    <w:rsid w:val="006F381A"/>
    <w:rsid w:val="006F4134"/>
    <w:rsid w:val="006F42D5"/>
    <w:rsid w:val="006F6261"/>
    <w:rsid w:val="006F6E12"/>
    <w:rsid w:val="006F7360"/>
    <w:rsid w:val="006F74B2"/>
    <w:rsid w:val="00700F9C"/>
    <w:rsid w:val="0070193B"/>
    <w:rsid w:val="007026BA"/>
    <w:rsid w:val="00702CC0"/>
    <w:rsid w:val="00702E7C"/>
    <w:rsid w:val="00703259"/>
    <w:rsid w:val="00704058"/>
    <w:rsid w:val="00704BF5"/>
    <w:rsid w:val="00705734"/>
    <w:rsid w:val="00705758"/>
    <w:rsid w:val="00706087"/>
    <w:rsid w:val="0070647D"/>
    <w:rsid w:val="00706AA8"/>
    <w:rsid w:val="0071002B"/>
    <w:rsid w:val="0071016F"/>
    <w:rsid w:val="0071020A"/>
    <w:rsid w:val="00713F6E"/>
    <w:rsid w:val="00714A00"/>
    <w:rsid w:val="007157F7"/>
    <w:rsid w:val="0071591F"/>
    <w:rsid w:val="0071629C"/>
    <w:rsid w:val="00717661"/>
    <w:rsid w:val="00720A75"/>
    <w:rsid w:val="00721CA5"/>
    <w:rsid w:val="007226BE"/>
    <w:rsid w:val="00722A54"/>
    <w:rsid w:val="00722FA2"/>
    <w:rsid w:val="00723137"/>
    <w:rsid w:val="007235F6"/>
    <w:rsid w:val="00723D81"/>
    <w:rsid w:val="00723D97"/>
    <w:rsid w:val="0072497F"/>
    <w:rsid w:val="007251EA"/>
    <w:rsid w:val="007272B9"/>
    <w:rsid w:val="007325D9"/>
    <w:rsid w:val="00733282"/>
    <w:rsid w:val="007334E5"/>
    <w:rsid w:val="0073458A"/>
    <w:rsid w:val="00735358"/>
    <w:rsid w:val="00735734"/>
    <w:rsid w:val="00735E2F"/>
    <w:rsid w:val="00735EF1"/>
    <w:rsid w:val="00737046"/>
    <w:rsid w:val="007370BB"/>
    <w:rsid w:val="00737397"/>
    <w:rsid w:val="007376F0"/>
    <w:rsid w:val="00737DBA"/>
    <w:rsid w:val="007405DC"/>
    <w:rsid w:val="00742794"/>
    <w:rsid w:val="00743279"/>
    <w:rsid w:val="00744403"/>
    <w:rsid w:val="007457D4"/>
    <w:rsid w:val="007459E0"/>
    <w:rsid w:val="00745CA1"/>
    <w:rsid w:val="00746030"/>
    <w:rsid w:val="00746BDF"/>
    <w:rsid w:val="007520A9"/>
    <w:rsid w:val="00752D91"/>
    <w:rsid w:val="007530BE"/>
    <w:rsid w:val="007532A0"/>
    <w:rsid w:val="00754712"/>
    <w:rsid w:val="00754F8F"/>
    <w:rsid w:val="00755396"/>
    <w:rsid w:val="00755CEE"/>
    <w:rsid w:val="0075607B"/>
    <w:rsid w:val="00756DAA"/>
    <w:rsid w:val="00760273"/>
    <w:rsid w:val="00760C52"/>
    <w:rsid w:val="00760C73"/>
    <w:rsid w:val="00761779"/>
    <w:rsid w:val="00762C43"/>
    <w:rsid w:val="00765F1F"/>
    <w:rsid w:val="00770A84"/>
    <w:rsid w:val="00771183"/>
    <w:rsid w:val="00771739"/>
    <w:rsid w:val="00771AB8"/>
    <w:rsid w:val="00771D2D"/>
    <w:rsid w:val="00771E4C"/>
    <w:rsid w:val="007723F6"/>
    <w:rsid w:val="00774676"/>
    <w:rsid w:val="00774CF5"/>
    <w:rsid w:val="00775392"/>
    <w:rsid w:val="0077626C"/>
    <w:rsid w:val="007775DC"/>
    <w:rsid w:val="007817A3"/>
    <w:rsid w:val="0078220F"/>
    <w:rsid w:val="00782B85"/>
    <w:rsid w:val="00783841"/>
    <w:rsid w:val="0078511C"/>
    <w:rsid w:val="00785D94"/>
    <w:rsid w:val="00785F51"/>
    <w:rsid w:val="007875CD"/>
    <w:rsid w:val="0079006A"/>
    <w:rsid w:val="0079048D"/>
    <w:rsid w:val="0079059A"/>
    <w:rsid w:val="007905C5"/>
    <w:rsid w:val="00790FF0"/>
    <w:rsid w:val="00791222"/>
    <w:rsid w:val="00791593"/>
    <w:rsid w:val="007918C1"/>
    <w:rsid w:val="00791F76"/>
    <w:rsid w:val="00792589"/>
    <w:rsid w:val="00794C1A"/>
    <w:rsid w:val="00794D56"/>
    <w:rsid w:val="00794F1A"/>
    <w:rsid w:val="007954A9"/>
    <w:rsid w:val="007959A6"/>
    <w:rsid w:val="00795EDD"/>
    <w:rsid w:val="0079607B"/>
    <w:rsid w:val="007966B7"/>
    <w:rsid w:val="00796EE6"/>
    <w:rsid w:val="0079719B"/>
    <w:rsid w:val="0079733D"/>
    <w:rsid w:val="0079747E"/>
    <w:rsid w:val="007A0478"/>
    <w:rsid w:val="007A21B6"/>
    <w:rsid w:val="007A39D5"/>
    <w:rsid w:val="007A5A1D"/>
    <w:rsid w:val="007A6910"/>
    <w:rsid w:val="007A7034"/>
    <w:rsid w:val="007A755B"/>
    <w:rsid w:val="007B1A02"/>
    <w:rsid w:val="007B1ACB"/>
    <w:rsid w:val="007B308E"/>
    <w:rsid w:val="007B3B5C"/>
    <w:rsid w:val="007B3DB8"/>
    <w:rsid w:val="007B3DFD"/>
    <w:rsid w:val="007B4376"/>
    <w:rsid w:val="007B5AAB"/>
    <w:rsid w:val="007B6734"/>
    <w:rsid w:val="007C0496"/>
    <w:rsid w:val="007C1373"/>
    <w:rsid w:val="007C1FBC"/>
    <w:rsid w:val="007C3312"/>
    <w:rsid w:val="007C3F4B"/>
    <w:rsid w:val="007C4586"/>
    <w:rsid w:val="007C53A2"/>
    <w:rsid w:val="007C5878"/>
    <w:rsid w:val="007C6A37"/>
    <w:rsid w:val="007C7F8A"/>
    <w:rsid w:val="007D09F2"/>
    <w:rsid w:val="007D0A70"/>
    <w:rsid w:val="007D0FAF"/>
    <w:rsid w:val="007D1D83"/>
    <w:rsid w:val="007D1FDD"/>
    <w:rsid w:val="007D35E4"/>
    <w:rsid w:val="007D3C09"/>
    <w:rsid w:val="007D40F5"/>
    <w:rsid w:val="007D4A7C"/>
    <w:rsid w:val="007D622C"/>
    <w:rsid w:val="007D6FC4"/>
    <w:rsid w:val="007D7183"/>
    <w:rsid w:val="007E0ECB"/>
    <w:rsid w:val="007E1CBB"/>
    <w:rsid w:val="007E1CCF"/>
    <w:rsid w:val="007E206C"/>
    <w:rsid w:val="007E2D26"/>
    <w:rsid w:val="007E33AF"/>
    <w:rsid w:val="007E33B4"/>
    <w:rsid w:val="007E34E0"/>
    <w:rsid w:val="007E3E3F"/>
    <w:rsid w:val="007E4728"/>
    <w:rsid w:val="007E4976"/>
    <w:rsid w:val="007E4B25"/>
    <w:rsid w:val="007E5BDB"/>
    <w:rsid w:val="007E60A3"/>
    <w:rsid w:val="007E6B8E"/>
    <w:rsid w:val="007E75DF"/>
    <w:rsid w:val="007E7686"/>
    <w:rsid w:val="007F2E2C"/>
    <w:rsid w:val="007F35E2"/>
    <w:rsid w:val="007F3876"/>
    <w:rsid w:val="007F3D3A"/>
    <w:rsid w:val="007F48D6"/>
    <w:rsid w:val="007F67A0"/>
    <w:rsid w:val="007F709D"/>
    <w:rsid w:val="007F777F"/>
    <w:rsid w:val="00800249"/>
    <w:rsid w:val="0080047E"/>
    <w:rsid w:val="0080192C"/>
    <w:rsid w:val="0080194C"/>
    <w:rsid w:val="00801F5B"/>
    <w:rsid w:val="00802B26"/>
    <w:rsid w:val="00803528"/>
    <w:rsid w:val="00803DF0"/>
    <w:rsid w:val="00804C60"/>
    <w:rsid w:val="00805561"/>
    <w:rsid w:val="00805833"/>
    <w:rsid w:val="0080618E"/>
    <w:rsid w:val="00807089"/>
    <w:rsid w:val="0081087E"/>
    <w:rsid w:val="00810A21"/>
    <w:rsid w:val="00810B0A"/>
    <w:rsid w:val="00810F11"/>
    <w:rsid w:val="008111B9"/>
    <w:rsid w:val="00811BA7"/>
    <w:rsid w:val="00811F90"/>
    <w:rsid w:val="008120EF"/>
    <w:rsid w:val="00812A4B"/>
    <w:rsid w:val="00812C99"/>
    <w:rsid w:val="008138A7"/>
    <w:rsid w:val="008141E4"/>
    <w:rsid w:val="00814E45"/>
    <w:rsid w:val="00815DEF"/>
    <w:rsid w:val="00816643"/>
    <w:rsid w:val="0081693B"/>
    <w:rsid w:val="008177D0"/>
    <w:rsid w:val="00817A56"/>
    <w:rsid w:val="00820AA8"/>
    <w:rsid w:val="00821A3E"/>
    <w:rsid w:val="00821F8E"/>
    <w:rsid w:val="00822237"/>
    <w:rsid w:val="00823552"/>
    <w:rsid w:val="00825207"/>
    <w:rsid w:val="0082572D"/>
    <w:rsid w:val="008258B8"/>
    <w:rsid w:val="00827A89"/>
    <w:rsid w:val="00827E58"/>
    <w:rsid w:val="0083164B"/>
    <w:rsid w:val="00831993"/>
    <w:rsid w:val="00832063"/>
    <w:rsid w:val="00832E40"/>
    <w:rsid w:val="00836177"/>
    <w:rsid w:val="0083679B"/>
    <w:rsid w:val="00836C52"/>
    <w:rsid w:val="00836D58"/>
    <w:rsid w:val="00837283"/>
    <w:rsid w:val="00840EB4"/>
    <w:rsid w:val="0084104A"/>
    <w:rsid w:val="00842694"/>
    <w:rsid w:val="00844262"/>
    <w:rsid w:val="00844EBA"/>
    <w:rsid w:val="0084598A"/>
    <w:rsid w:val="00846240"/>
    <w:rsid w:val="00846B7B"/>
    <w:rsid w:val="00847958"/>
    <w:rsid w:val="00847EAA"/>
    <w:rsid w:val="00850241"/>
    <w:rsid w:val="00851070"/>
    <w:rsid w:val="00851382"/>
    <w:rsid w:val="00851498"/>
    <w:rsid w:val="00851CEB"/>
    <w:rsid w:val="00851D7E"/>
    <w:rsid w:val="00852CCD"/>
    <w:rsid w:val="00853E7E"/>
    <w:rsid w:val="00854806"/>
    <w:rsid w:val="00854CDB"/>
    <w:rsid w:val="008554A1"/>
    <w:rsid w:val="00855749"/>
    <w:rsid w:val="00855AE7"/>
    <w:rsid w:val="00856E9E"/>
    <w:rsid w:val="00857B28"/>
    <w:rsid w:val="00857B57"/>
    <w:rsid w:val="0086115E"/>
    <w:rsid w:val="00861248"/>
    <w:rsid w:val="00861C81"/>
    <w:rsid w:val="00862C91"/>
    <w:rsid w:val="00863E52"/>
    <w:rsid w:val="00864CA7"/>
    <w:rsid w:val="00866593"/>
    <w:rsid w:val="0086666A"/>
    <w:rsid w:val="00866E5E"/>
    <w:rsid w:val="00867666"/>
    <w:rsid w:val="008700DA"/>
    <w:rsid w:val="00871DE6"/>
    <w:rsid w:val="0087339B"/>
    <w:rsid w:val="00874E82"/>
    <w:rsid w:val="00875522"/>
    <w:rsid w:val="0087738A"/>
    <w:rsid w:val="008775B6"/>
    <w:rsid w:val="00877C42"/>
    <w:rsid w:val="00877D17"/>
    <w:rsid w:val="00881022"/>
    <w:rsid w:val="008828E6"/>
    <w:rsid w:val="008828F8"/>
    <w:rsid w:val="0088413B"/>
    <w:rsid w:val="00884220"/>
    <w:rsid w:val="00884D90"/>
    <w:rsid w:val="00885539"/>
    <w:rsid w:val="008858CC"/>
    <w:rsid w:val="00885DEA"/>
    <w:rsid w:val="0088781E"/>
    <w:rsid w:val="00891189"/>
    <w:rsid w:val="00891BDC"/>
    <w:rsid w:val="0089311E"/>
    <w:rsid w:val="008938F6"/>
    <w:rsid w:val="008957D7"/>
    <w:rsid w:val="00897FAA"/>
    <w:rsid w:val="008A3162"/>
    <w:rsid w:val="008A424B"/>
    <w:rsid w:val="008A4680"/>
    <w:rsid w:val="008A4B11"/>
    <w:rsid w:val="008A5075"/>
    <w:rsid w:val="008A50FB"/>
    <w:rsid w:val="008A5FC4"/>
    <w:rsid w:val="008A7B04"/>
    <w:rsid w:val="008A7E39"/>
    <w:rsid w:val="008B003D"/>
    <w:rsid w:val="008B07EB"/>
    <w:rsid w:val="008B087A"/>
    <w:rsid w:val="008B1119"/>
    <w:rsid w:val="008B14C5"/>
    <w:rsid w:val="008B3682"/>
    <w:rsid w:val="008B369D"/>
    <w:rsid w:val="008B45CC"/>
    <w:rsid w:val="008B4BBB"/>
    <w:rsid w:val="008B5EC8"/>
    <w:rsid w:val="008B5FE3"/>
    <w:rsid w:val="008B6547"/>
    <w:rsid w:val="008B67F6"/>
    <w:rsid w:val="008B6954"/>
    <w:rsid w:val="008B6DDF"/>
    <w:rsid w:val="008B7464"/>
    <w:rsid w:val="008B752C"/>
    <w:rsid w:val="008B7EA1"/>
    <w:rsid w:val="008C03CE"/>
    <w:rsid w:val="008C18D9"/>
    <w:rsid w:val="008C1929"/>
    <w:rsid w:val="008C1C28"/>
    <w:rsid w:val="008C2D65"/>
    <w:rsid w:val="008C300B"/>
    <w:rsid w:val="008C376E"/>
    <w:rsid w:val="008C4AE9"/>
    <w:rsid w:val="008C57D6"/>
    <w:rsid w:val="008C5B4E"/>
    <w:rsid w:val="008C6546"/>
    <w:rsid w:val="008C7616"/>
    <w:rsid w:val="008D12C3"/>
    <w:rsid w:val="008D1B4F"/>
    <w:rsid w:val="008D1F16"/>
    <w:rsid w:val="008D2766"/>
    <w:rsid w:val="008D3A05"/>
    <w:rsid w:val="008D4256"/>
    <w:rsid w:val="008D5115"/>
    <w:rsid w:val="008D5316"/>
    <w:rsid w:val="008D5401"/>
    <w:rsid w:val="008D5B1E"/>
    <w:rsid w:val="008D5D24"/>
    <w:rsid w:val="008D5D52"/>
    <w:rsid w:val="008D6215"/>
    <w:rsid w:val="008D676B"/>
    <w:rsid w:val="008D691A"/>
    <w:rsid w:val="008E0DE1"/>
    <w:rsid w:val="008E1952"/>
    <w:rsid w:val="008E24B2"/>
    <w:rsid w:val="008E3017"/>
    <w:rsid w:val="008E33E6"/>
    <w:rsid w:val="008E501D"/>
    <w:rsid w:val="008E719A"/>
    <w:rsid w:val="008E7CBC"/>
    <w:rsid w:val="008E7EED"/>
    <w:rsid w:val="008F0035"/>
    <w:rsid w:val="008F0045"/>
    <w:rsid w:val="008F039A"/>
    <w:rsid w:val="008F0A7E"/>
    <w:rsid w:val="008F13BB"/>
    <w:rsid w:val="008F1466"/>
    <w:rsid w:val="008F3656"/>
    <w:rsid w:val="008F37E3"/>
    <w:rsid w:val="008F5985"/>
    <w:rsid w:val="008F6DF4"/>
    <w:rsid w:val="008F7BDF"/>
    <w:rsid w:val="008F7C57"/>
    <w:rsid w:val="008F7FEE"/>
    <w:rsid w:val="00900B65"/>
    <w:rsid w:val="00900E5A"/>
    <w:rsid w:val="00901665"/>
    <w:rsid w:val="00902353"/>
    <w:rsid w:val="00902E7E"/>
    <w:rsid w:val="009034D0"/>
    <w:rsid w:val="00903C7A"/>
    <w:rsid w:val="00903E36"/>
    <w:rsid w:val="009049A8"/>
    <w:rsid w:val="00904F1E"/>
    <w:rsid w:val="00906C75"/>
    <w:rsid w:val="00907C3E"/>
    <w:rsid w:val="00911747"/>
    <w:rsid w:val="0091185B"/>
    <w:rsid w:val="009118AF"/>
    <w:rsid w:val="00911D67"/>
    <w:rsid w:val="00912E63"/>
    <w:rsid w:val="00913059"/>
    <w:rsid w:val="00913060"/>
    <w:rsid w:val="0091397E"/>
    <w:rsid w:val="009145F3"/>
    <w:rsid w:val="00914651"/>
    <w:rsid w:val="009147E8"/>
    <w:rsid w:val="00914E80"/>
    <w:rsid w:val="009164AA"/>
    <w:rsid w:val="0091688F"/>
    <w:rsid w:val="00920518"/>
    <w:rsid w:val="00920A44"/>
    <w:rsid w:val="00921518"/>
    <w:rsid w:val="00921645"/>
    <w:rsid w:val="009216E1"/>
    <w:rsid w:val="00921920"/>
    <w:rsid w:val="0092276F"/>
    <w:rsid w:val="00922DFF"/>
    <w:rsid w:val="009236E5"/>
    <w:rsid w:val="00923C60"/>
    <w:rsid w:val="00923C7A"/>
    <w:rsid w:val="00924B21"/>
    <w:rsid w:val="00924B63"/>
    <w:rsid w:val="00924E21"/>
    <w:rsid w:val="00924E33"/>
    <w:rsid w:val="009266EB"/>
    <w:rsid w:val="00926738"/>
    <w:rsid w:val="009277CF"/>
    <w:rsid w:val="00930C9B"/>
    <w:rsid w:val="00932184"/>
    <w:rsid w:val="00932274"/>
    <w:rsid w:val="0093282B"/>
    <w:rsid w:val="00932CCB"/>
    <w:rsid w:val="00933B27"/>
    <w:rsid w:val="00935119"/>
    <w:rsid w:val="009364F7"/>
    <w:rsid w:val="009376AB"/>
    <w:rsid w:val="00941C92"/>
    <w:rsid w:val="00942261"/>
    <w:rsid w:val="00942342"/>
    <w:rsid w:val="00943357"/>
    <w:rsid w:val="00944136"/>
    <w:rsid w:val="009446A7"/>
    <w:rsid w:val="00945A66"/>
    <w:rsid w:val="00945D84"/>
    <w:rsid w:val="00946708"/>
    <w:rsid w:val="009502A4"/>
    <w:rsid w:val="009502E6"/>
    <w:rsid w:val="00950AAB"/>
    <w:rsid w:val="00950E76"/>
    <w:rsid w:val="009515C6"/>
    <w:rsid w:val="0095203B"/>
    <w:rsid w:val="00954E56"/>
    <w:rsid w:val="00955B2B"/>
    <w:rsid w:val="00956AEF"/>
    <w:rsid w:val="0096014F"/>
    <w:rsid w:val="009603DC"/>
    <w:rsid w:val="009610F6"/>
    <w:rsid w:val="009618DB"/>
    <w:rsid w:val="00961F3A"/>
    <w:rsid w:val="0096219A"/>
    <w:rsid w:val="009622D2"/>
    <w:rsid w:val="00962490"/>
    <w:rsid w:val="009639EF"/>
    <w:rsid w:val="00964EF0"/>
    <w:rsid w:val="0096539F"/>
    <w:rsid w:val="009661F8"/>
    <w:rsid w:val="00966F98"/>
    <w:rsid w:val="009672EF"/>
    <w:rsid w:val="009701BC"/>
    <w:rsid w:val="0097094F"/>
    <w:rsid w:val="00970CDE"/>
    <w:rsid w:val="00972DD3"/>
    <w:rsid w:val="009738DA"/>
    <w:rsid w:val="00973F9F"/>
    <w:rsid w:val="00974B89"/>
    <w:rsid w:val="009753D2"/>
    <w:rsid w:val="0097621E"/>
    <w:rsid w:val="009777F9"/>
    <w:rsid w:val="009805D3"/>
    <w:rsid w:val="0098284C"/>
    <w:rsid w:val="00983C16"/>
    <w:rsid w:val="00984AB0"/>
    <w:rsid w:val="00985443"/>
    <w:rsid w:val="00985554"/>
    <w:rsid w:val="009858D2"/>
    <w:rsid w:val="00985B12"/>
    <w:rsid w:val="00986B2A"/>
    <w:rsid w:val="009873AE"/>
    <w:rsid w:val="0098787C"/>
    <w:rsid w:val="00987DB9"/>
    <w:rsid w:val="0099051E"/>
    <w:rsid w:val="00990B5A"/>
    <w:rsid w:val="00990E00"/>
    <w:rsid w:val="00990F81"/>
    <w:rsid w:val="00992AC3"/>
    <w:rsid w:val="00992B04"/>
    <w:rsid w:val="00993E99"/>
    <w:rsid w:val="009943F4"/>
    <w:rsid w:val="00995713"/>
    <w:rsid w:val="00995DAB"/>
    <w:rsid w:val="00996FAD"/>
    <w:rsid w:val="00996FFB"/>
    <w:rsid w:val="00997DCD"/>
    <w:rsid w:val="009A0B9C"/>
    <w:rsid w:val="009A1B94"/>
    <w:rsid w:val="009A1CA7"/>
    <w:rsid w:val="009A29A4"/>
    <w:rsid w:val="009A3815"/>
    <w:rsid w:val="009A3A59"/>
    <w:rsid w:val="009A3DCA"/>
    <w:rsid w:val="009A4067"/>
    <w:rsid w:val="009A426A"/>
    <w:rsid w:val="009A4F5F"/>
    <w:rsid w:val="009A4F77"/>
    <w:rsid w:val="009A5028"/>
    <w:rsid w:val="009A5230"/>
    <w:rsid w:val="009A71DA"/>
    <w:rsid w:val="009A7B82"/>
    <w:rsid w:val="009B05DB"/>
    <w:rsid w:val="009B12EB"/>
    <w:rsid w:val="009B1E9A"/>
    <w:rsid w:val="009B369B"/>
    <w:rsid w:val="009B3DAD"/>
    <w:rsid w:val="009B45BA"/>
    <w:rsid w:val="009B46E9"/>
    <w:rsid w:val="009B6279"/>
    <w:rsid w:val="009B67A3"/>
    <w:rsid w:val="009C008B"/>
    <w:rsid w:val="009C0863"/>
    <w:rsid w:val="009C09A7"/>
    <w:rsid w:val="009C0BEB"/>
    <w:rsid w:val="009C2BCE"/>
    <w:rsid w:val="009C3750"/>
    <w:rsid w:val="009C41C1"/>
    <w:rsid w:val="009C4899"/>
    <w:rsid w:val="009C7438"/>
    <w:rsid w:val="009D1747"/>
    <w:rsid w:val="009D22CC"/>
    <w:rsid w:val="009D2E2E"/>
    <w:rsid w:val="009D4238"/>
    <w:rsid w:val="009D430F"/>
    <w:rsid w:val="009D45A6"/>
    <w:rsid w:val="009D56E1"/>
    <w:rsid w:val="009D7A58"/>
    <w:rsid w:val="009E0A00"/>
    <w:rsid w:val="009E10EF"/>
    <w:rsid w:val="009E1B9F"/>
    <w:rsid w:val="009E3D38"/>
    <w:rsid w:val="009E3EE0"/>
    <w:rsid w:val="009E5176"/>
    <w:rsid w:val="009E57C1"/>
    <w:rsid w:val="009E5A8B"/>
    <w:rsid w:val="009E68E3"/>
    <w:rsid w:val="009E6C5E"/>
    <w:rsid w:val="009E7C88"/>
    <w:rsid w:val="009E7E03"/>
    <w:rsid w:val="009E7E12"/>
    <w:rsid w:val="009F0B13"/>
    <w:rsid w:val="009F10B6"/>
    <w:rsid w:val="009F2C7D"/>
    <w:rsid w:val="009F3108"/>
    <w:rsid w:val="009F3B25"/>
    <w:rsid w:val="009F453C"/>
    <w:rsid w:val="009F4C56"/>
    <w:rsid w:val="009F50BA"/>
    <w:rsid w:val="009F6606"/>
    <w:rsid w:val="009F71CC"/>
    <w:rsid w:val="009F783E"/>
    <w:rsid w:val="009F7907"/>
    <w:rsid w:val="00A00183"/>
    <w:rsid w:val="00A001FF"/>
    <w:rsid w:val="00A0061F"/>
    <w:rsid w:val="00A00C99"/>
    <w:rsid w:val="00A018E4"/>
    <w:rsid w:val="00A019C0"/>
    <w:rsid w:val="00A046EC"/>
    <w:rsid w:val="00A049BD"/>
    <w:rsid w:val="00A04DD4"/>
    <w:rsid w:val="00A05766"/>
    <w:rsid w:val="00A06612"/>
    <w:rsid w:val="00A06CA3"/>
    <w:rsid w:val="00A0742D"/>
    <w:rsid w:val="00A115A2"/>
    <w:rsid w:val="00A12008"/>
    <w:rsid w:val="00A12BD2"/>
    <w:rsid w:val="00A13027"/>
    <w:rsid w:val="00A13BDD"/>
    <w:rsid w:val="00A13CBD"/>
    <w:rsid w:val="00A144EF"/>
    <w:rsid w:val="00A152DC"/>
    <w:rsid w:val="00A155D2"/>
    <w:rsid w:val="00A15E79"/>
    <w:rsid w:val="00A16498"/>
    <w:rsid w:val="00A17166"/>
    <w:rsid w:val="00A17D70"/>
    <w:rsid w:val="00A17E2C"/>
    <w:rsid w:val="00A21420"/>
    <w:rsid w:val="00A21457"/>
    <w:rsid w:val="00A2196F"/>
    <w:rsid w:val="00A2212C"/>
    <w:rsid w:val="00A22501"/>
    <w:rsid w:val="00A237BF"/>
    <w:rsid w:val="00A23BDD"/>
    <w:rsid w:val="00A24C67"/>
    <w:rsid w:val="00A269E5"/>
    <w:rsid w:val="00A2717F"/>
    <w:rsid w:val="00A271D4"/>
    <w:rsid w:val="00A27B14"/>
    <w:rsid w:val="00A3294F"/>
    <w:rsid w:val="00A335EA"/>
    <w:rsid w:val="00A33AD0"/>
    <w:rsid w:val="00A34CBC"/>
    <w:rsid w:val="00A35178"/>
    <w:rsid w:val="00A352DF"/>
    <w:rsid w:val="00A37A5B"/>
    <w:rsid w:val="00A37CB1"/>
    <w:rsid w:val="00A42BDC"/>
    <w:rsid w:val="00A42EAD"/>
    <w:rsid w:val="00A44B6B"/>
    <w:rsid w:val="00A45F77"/>
    <w:rsid w:val="00A46911"/>
    <w:rsid w:val="00A46BDD"/>
    <w:rsid w:val="00A50281"/>
    <w:rsid w:val="00A514F5"/>
    <w:rsid w:val="00A52DC6"/>
    <w:rsid w:val="00A53217"/>
    <w:rsid w:val="00A53628"/>
    <w:rsid w:val="00A5483E"/>
    <w:rsid w:val="00A5495E"/>
    <w:rsid w:val="00A54A19"/>
    <w:rsid w:val="00A54D5B"/>
    <w:rsid w:val="00A6043D"/>
    <w:rsid w:val="00A609D6"/>
    <w:rsid w:val="00A60B53"/>
    <w:rsid w:val="00A612DC"/>
    <w:rsid w:val="00A613DA"/>
    <w:rsid w:val="00A61EBE"/>
    <w:rsid w:val="00A624F1"/>
    <w:rsid w:val="00A62804"/>
    <w:rsid w:val="00A63088"/>
    <w:rsid w:val="00A6326B"/>
    <w:rsid w:val="00A63D89"/>
    <w:rsid w:val="00A71ADE"/>
    <w:rsid w:val="00A72284"/>
    <w:rsid w:val="00A72584"/>
    <w:rsid w:val="00A72CB2"/>
    <w:rsid w:val="00A73055"/>
    <w:rsid w:val="00A737D2"/>
    <w:rsid w:val="00A737FF"/>
    <w:rsid w:val="00A7447C"/>
    <w:rsid w:val="00A74965"/>
    <w:rsid w:val="00A76D3C"/>
    <w:rsid w:val="00A7778C"/>
    <w:rsid w:val="00A807B7"/>
    <w:rsid w:val="00A80DF7"/>
    <w:rsid w:val="00A80FF8"/>
    <w:rsid w:val="00A8162D"/>
    <w:rsid w:val="00A825F5"/>
    <w:rsid w:val="00A826A3"/>
    <w:rsid w:val="00A8271A"/>
    <w:rsid w:val="00A82B2F"/>
    <w:rsid w:val="00A83063"/>
    <w:rsid w:val="00A83369"/>
    <w:rsid w:val="00A84691"/>
    <w:rsid w:val="00A8522E"/>
    <w:rsid w:val="00A863E8"/>
    <w:rsid w:val="00A869C5"/>
    <w:rsid w:val="00A86B09"/>
    <w:rsid w:val="00A876B0"/>
    <w:rsid w:val="00A90190"/>
    <w:rsid w:val="00A90739"/>
    <w:rsid w:val="00A90E63"/>
    <w:rsid w:val="00A92597"/>
    <w:rsid w:val="00A92F11"/>
    <w:rsid w:val="00A931B5"/>
    <w:rsid w:val="00A93FED"/>
    <w:rsid w:val="00A94072"/>
    <w:rsid w:val="00A95D75"/>
    <w:rsid w:val="00A96558"/>
    <w:rsid w:val="00AA047C"/>
    <w:rsid w:val="00AA1024"/>
    <w:rsid w:val="00AA285E"/>
    <w:rsid w:val="00AA2E45"/>
    <w:rsid w:val="00AA4B57"/>
    <w:rsid w:val="00AA597A"/>
    <w:rsid w:val="00AA5F42"/>
    <w:rsid w:val="00AA685B"/>
    <w:rsid w:val="00AA7109"/>
    <w:rsid w:val="00AA742A"/>
    <w:rsid w:val="00AB0764"/>
    <w:rsid w:val="00AB1F48"/>
    <w:rsid w:val="00AB253C"/>
    <w:rsid w:val="00AB3377"/>
    <w:rsid w:val="00AB3421"/>
    <w:rsid w:val="00AB3EA0"/>
    <w:rsid w:val="00AB62B7"/>
    <w:rsid w:val="00AB660D"/>
    <w:rsid w:val="00AB6E6A"/>
    <w:rsid w:val="00AB774E"/>
    <w:rsid w:val="00AB7F02"/>
    <w:rsid w:val="00AC015F"/>
    <w:rsid w:val="00AC117B"/>
    <w:rsid w:val="00AC20B5"/>
    <w:rsid w:val="00AC3802"/>
    <w:rsid w:val="00AC439C"/>
    <w:rsid w:val="00AC462A"/>
    <w:rsid w:val="00AC4649"/>
    <w:rsid w:val="00AC57CB"/>
    <w:rsid w:val="00AC59EB"/>
    <w:rsid w:val="00AC5D0A"/>
    <w:rsid w:val="00AC5FA5"/>
    <w:rsid w:val="00AC632E"/>
    <w:rsid w:val="00AC7C9B"/>
    <w:rsid w:val="00AC7F8F"/>
    <w:rsid w:val="00AD04D8"/>
    <w:rsid w:val="00AD0E12"/>
    <w:rsid w:val="00AD0EAB"/>
    <w:rsid w:val="00AD14B5"/>
    <w:rsid w:val="00AD17F3"/>
    <w:rsid w:val="00AD2576"/>
    <w:rsid w:val="00AD2F8E"/>
    <w:rsid w:val="00AD30FA"/>
    <w:rsid w:val="00AD38D0"/>
    <w:rsid w:val="00AD39D8"/>
    <w:rsid w:val="00AD531B"/>
    <w:rsid w:val="00AD537F"/>
    <w:rsid w:val="00AD571F"/>
    <w:rsid w:val="00AD65A3"/>
    <w:rsid w:val="00AD7006"/>
    <w:rsid w:val="00AD70AF"/>
    <w:rsid w:val="00AD7305"/>
    <w:rsid w:val="00AD75B5"/>
    <w:rsid w:val="00AE0028"/>
    <w:rsid w:val="00AE0406"/>
    <w:rsid w:val="00AE0590"/>
    <w:rsid w:val="00AE0660"/>
    <w:rsid w:val="00AE0BFD"/>
    <w:rsid w:val="00AE14B4"/>
    <w:rsid w:val="00AE33C7"/>
    <w:rsid w:val="00AE3682"/>
    <w:rsid w:val="00AE6E26"/>
    <w:rsid w:val="00AF1218"/>
    <w:rsid w:val="00AF1EE0"/>
    <w:rsid w:val="00AF3277"/>
    <w:rsid w:val="00AF32BC"/>
    <w:rsid w:val="00AF52DD"/>
    <w:rsid w:val="00AF5709"/>
    <w:rsid w:val="00AF5B8A"/>
    <w:rsid w:val="00AF690A"/>
    <w:rsid w:val="00B01522"/>
    <w:rsid w:val="00B03BD3"/>
    <w:rsid w:val="00B03E9F"/>
    <w:rsid w:val="00B050D8"/>
    <w:rsid w:val="00B07942"/>
    <w:rsid w:val="00B105B8"/>
    <w:rsid w:val="00B10DF6"/>
    <w:rsid w:val="00B12155"/>
    <w:rsid w:val="00B13489"/>
    <w:rsid w:val="00B13746"/>
    <w:rsid w:val="00B13F8B"/>
    <w:rsid w:val="00B14087"/>
    <w:rsid w:val="00B144F6"/>
    <w:rsid w:val="00B14AF9"/>
    <w:rsid w:val="00B161F9"/>
    <w:rsid w:val="00B164AA"/>
    <w:rsid w:val="00B17497"/>
    <w:rsid w:val="00B1786C"/>
    <w:rsid w:val="00B20A02"/>
    <w:rsid w:val="00B22856"/>
    <w:rsid w:val="00B237D3"/>
    <w:rsid w:val="00B25CDA"/>
    <w:rsid w:val="00B266BC"/>
    <w:rsid w:val="00B27D23"/>
    <w:rsid w:val="00B30031"/>
    <w:rsid w:val="00B30B6C"/>
    <w:rsid w:val="00B30B92"/>
    <w:rsid w:val="00B314BA"/>
    <w:rsid w:val="00B31BC8"/>
    <w:rsid w:val="00B32024"/>
    <w:rsid w:val="00B328E3"/>
    <w:rsid w:val="00B338F7"/>
    <w:rsid w:val="00B33B4E"/>
    <w:rsid w:val="00B3562A"/>
    <w:rsid w:val="00B36FC7"/>
    <w:rsid w:val="00B3704E"/>
    <w:rsid w:val="00B37460"/>
    <w:rsid w:val="00B40699"/>
    <w:rsid w:val="00B426B1"/>
    <w:rsid w:val="00B42C52"/>
    <w:rsid w:val="00B44100"/>
    <w:rsid w:val="00B45612"/>
    <w:rsid w:val="00B474D9"/>
    <w:rsid w:val="00B474E6"/>
    <w:rsid w:val="00B478C7"/>
    <w:rsid w:val="00B47DF3"/>
    <w:rsid w:val="00B5049D"/>
    <w:rsid w:val="00B51969"/>
    <w:rsid w:val="00B5218D"/>
    <w:rsid w:val="00B525C8"/>
    <w:rsid w:val="00B53CB2"/>
    <w:rsid w:val="00B53F1F"/>
    <w:rsid w:val="00B5543D"/>
    <w:rsid w:val="00B55498"/>
    <w:rsid w:val="00B56768"/>
    <w:rsid w:val="00B56A9A"/>
    <w:rsid w:val="00B57A43"/>
    <w:rsid w:val="00B60DBD"/>
    <w:rsid w:val="00B61860"/>
    <w:rsid w:val="00B63CA8"/>
    <w:rsid w:val="00B645AE"/>
    <w:rsid w:val="00B702E3"/>
    <w:rsid w:val="00B704CC"/>
    <w:rsid w:val="00B70C11"/>
    <w:rsid w:val="00B70C6A"/>
    <w:rsid w:val="00B70D7B"/>
    <w:rsid w:val="00B728E1"/>
    <w:rsid w:val="00B72C5F"/>
    <w:rsid w:val="00B73A8E"/>
    <w:rsid w:val="00B745CA"/>
    <w:rsid w:val="00B74651"/>
    <w:rsid w:val="00B74F05"/>
    <w:rsid w:val="00B755AE"/>
    <w:rsid w:val="00B75AF9"/>
    <w:rsid w:val="00B7711A"/>
    <w:rsid w:val="00B77A43"/>
    <w:rsid w:val="00B80014"/>
    <w:rsid w:val="00B80298"/>
    <w:rsid w:val="00B80602"/>
    <w:rsid w:val="00B81B5D"/>
    <w:rsid w:val="00B81D9B"/>
    <w:rsid w:val="00B82DAD"/>
    <w:rsid w:val="00B84352"/>
    <w:rsid w:val="00B845AD"/>
    <w:rsid w:val="00B85346"/>
    <w:rsid w:val="00B85790"/>
    <w:rsid w:val="00B85F48"/>
    <w:rsid w:val="00B861A6"/>
    <w:rsid w:val="00B87DA9"/>
    <w:rsid w:val="00B87F47"/>
    <w:rsid w:val="00B900F5"/>
    <w:rsid w:val="00B90695"/>
    <w:rsid w:val="00B93EDF"/>
    <w:rsid w:val="00B94BDA"/>
    <w:rsid w:val="00B9653C"/>
    <w:rsid w:val="00B9754E"/>
    <w:rsid w:val="00B97FE3"/>
    <w:rsid w:val="00BA246F"/>
    <w:rsid w:val="00BA3D7D"/>
    <w:rsid w:val="00BA3EA7"/>
    <w:rsid w:val="00BA43E6"/>
    <w:rsid w:val="00BA4AAE"/>
    <w:rsid w:val="00BA5044"/>
    <w:rsid w:val="00BA6CC9"/>
    <w:rsid w:val="00BA6F78"/>
    <w:rsid w:val="00BA730C"/>
    <w:rsid w:val="00BB1078"/>
    <w:rsid w:val="00BB13DF"/>
    <w:rsid w:val="00BB2977"/>
    <w:rsid w:val="00BB3616"/>
    <w:rsid w:val="00BB3E5F"/>
    <w:rsid w:val="00BB5B8A"/>
    <w:rsid w:val="00BB623D"/>
    <w:rsid w:val="00BB7247"/>
    <w:rsid w:val="00BB735B"/>
    <w:rsid w:val="00BB7542"/>
    <w:rsid w:val="00BC0E1A"/>
    <w:rsid w:val="00BC2D9F"/>
    <w:rsid w:val="00BC3EAD"/>
    <w:rsid w:val="00BC681D"/>
    <w:rsid w:val="00BC6EF2"/>
    <w:rsid w:val="00BC7D9F"/>
    <w:rsid w:val="00BC7DCF"/>
    <w:rsid w:val="00BD05BE"/>
    <w:rsid w:val="00BD1870"/>
    <w:rsid w:val="00BD1D72"/>
    <w:rsid w:val="00BD3C00"/>
    <w:rsid w:val="00BD3EFB"/>
    <w:rsid w:val="00BD4552"/>
    <w:rsid w:val="00BD6410"/>
    <w:rsid w:val="00BE0D0E"/>
    <w:rsid w:val="00BE13F9"/>
    <w:rsid w:val="00BE1433"/>
    <w:rsid w:val="00BE2055"/>
    <w:rsid w:val="00BE2A84"/>
    <w:rsid w:val="00BE3949"/>
    <w:rsid w:val="00BE48C1"/>
    <w:rsid w:val="00BE48F0"/>
    <w:rsid w:val="00BE5022"/>
    <w:rsid w:val="00BE5152"/>
    <w:rsid w:val="00BE66CF"/>
    <w:rsid w:val="00BE71C2"/>
    <w:rsid w:val="00BE76CE"/>
    <w:rsid w:val="00BE7DF6"/>
    <w:rsid w:val="00BF0614"/>
    <w:rsid w:val="00BF0631"/>
    <w:rsid w:val="00BF0C0C"/>
    <w:rsid w:val="00BF0D06"/>
    <w:rsid w:val="00BF0F03"/>
    <w:rsid w:val="00BF0F1F"/>
    <w:rsid w:val="00BF10F5"/>
    <w:rsid w:val="00BF1A42"/>
    <w:rsid w:val="00BF262E"/>
    <w:rsid w:val="00BF2E6F"/>
    <w:rsid w:val="00BF3738"/>
    <w:rsid w:val="00BF457B"/>
    <w:rsid w:val="00BF4D6A"/>
    <w:rsid w:val="00BF5BA7"/>
    <w:rsid w:val="00BF61D4"/>
    <w:rsid w:val="00BF67E3"/>
    <w:rsid w:val="00C00101"/>
    <w:rsid w:val="00C01594"/>
    <w:rsid w:val="00C02752"/>
    <w:rsid w:val="00C02EC6"/>
    <w:rsid w:val="00C03F2B"/>
    <w:rsid w:val="00C040C4"/>
    <w:rsid w:val="00C0444A"/>
    <w:rsid w:val="00C05193"/>
    <w:rsid w:val="00C0527D"/>
    <w:rsid w:val="00C058B3"/>
    <w:rsid w:val="00C05AC8"/>
    <w:rsid w:val="00C05E8A"/>
    <w:rsid w:val="00C05F10"/>
    <w:rsid w:val="00C060FD"/>
    <w:rsid w:val="00C07AD4"/>
    <w:rsid w:val="00C07C9B"/>
    <w:rsid w:val="00C101BA"/>
    <w:rsid w:val="00C1047E"/>
    <w:rsid w:val="00C1124C"/>
    <w:rsid w:val="00C117D0"/>
    <w:rsid w:val="00C11E69"/>
    <w:rsid w:val="00C12821"/>
    <w:rsid w:val="00C14697"/>
    <w:rsid w:val="00C15858"/>
    <w:rsid w:val="00C15E24"/>
    <w:rsid w:val="00C1601B"/>
    <w:rsid w:val="00C17C7D"/>
    <w:rsid w:val="00C20161"/>
    <w:rsid w:val="00C219B8"/>
    <w:rsid w:val="00C22928"/>
    <w:rsid w:val="00C230E1"/>
    <w:rsid w:val="00C25D4A"/>
    <w:rsid w:val="00C26E69"/>
    <w:rsid w:val="00C324B3"/>
    <w:rsid w:val="00C325F5"/>
    <w:rsid w:val="00C3284E"/>
    <w:rsid w:val="00C33692"/>
    <w:rsid w:val="00C33A13"/>
    <w:rsid w:val="00C33C2F"/>
    <w:rsid w:val="00C34087"/>
    <w:rsid w:val="00C34667"/>
    <w:rsid w:val="00C346F0"/>
    <w:rsid w:val="00C356A6"/>
    <w:rsid w:val="00C35878"/>
    <w:rsid w:val="00C35940"/>
    <w:rsid w:val="00C35A2C"/>
    <w:rsid w:val="00C35EC6"/>
    <w:rsid w:val="00C36C62"/>
    <w:rsid w:val="00C37218"/>
    <w:rsid w:val="00C374D7"/>
    <w:rsid w:val="00C37630"/>
    <w:rsid w:val="00C44042"/>
    <w:rsid w:val="00C44202"/>
    <w:rsid w:val="00C455AF"/>
    <w:rsid w:val="00C45926"/>
    <w:rsid w:val="00C45B4D"/>
    <w:rsid w:val="00C462D8"/>
    <w:rsid w:val="00C46449"/>
    <w:rsid w:val="00C46909"/>
    <w:rsid w:val="00C50D6C"/>
    <w:rsid w:val="00C522DA"/>
    <w:rsid w:val="00C52C43"/>
    <w:rsid w:val="00C53D83"/>
    <w:rsid w:val="00C54B03"/>
    <w:rsid w:val="00C5577A"/>
    <w:rsid w:val="00C55836"/>
    <w:rsid w:val="00C55CDE"/>
    <w:rsid w:val="00C56A05"/>
    <w:rsid w:val="00C57449"/>
    <w:rsid w:val="00C57E88"/>
    <w:rsid w:val="00C6065F"/>
    <w:rsid w:val="00C61F97"/>
    <w:rsid w:val="00C635A2"/>
    <w:rsid w:val="00C647BE"/>
    <w:rsid w:val="00C648FF"/>
    <w:rsid w:val="00C65377"/>
    <w:rsid w:val="00C66725"/>
    <w:rsid w:val="00C66E1B"/>
    <w:rsid w:val="00C67867"/>
    <w:rsid w:val="00C67C4C"/>
    <w:rsid w:val="00C67C8C"/>
    <w:rsid w:val="00C7045D"/>
    <w:rsid w:val="00C72C9D"/>
    <w:rsid w:val="00C731C0"/>
    <w:rsid w:val="00C732D4"/>
    <w:rsid w:val="00C735A9"/>
    <w:rsid w:val="00C740F8"/>
    <w:rsid w:val="00C747D3"/>
    <w:rsid w:val="00C74E86"/>
    <w:rsid w:val="00C75061"/>
    <w:rsid w:val="00C75C41"/>
    <w:rsid w:val="00C76D0C"/>
    <w:rsid w:val="00C77234"/>
    <w:rsid w:val="00C8013D"/>
    <w:rsid w:val="00C8125D"/>
    <w:rsid w:val="00C8245F"/>
    <w:rsid w:val="00C83A24"/>
    <w:rsid w:val="00C8451A"/>
    <w:rsid w:val="00C84E7F"/>
    <w:rsid w:val="00C8626E"/>
    <w:rsid w:val="00C86428"/>
    <w:rsid w:val="00C86CA4"/>
    <w:rsid w:val="00C876B8"/>
    <w:rsid w:val="00C878C4"/>
    <w:rsid w:val="00C90860"/>
    <w:rsid w:val="00C909B4"/>
    <w:rsid w:val="00C9124C"/>
    <w:rsid w:val="00C92489"/>
    <w:rsid w:val="00C9260D"/>
    <w:rsid w:val="00C93AF6"/>
    <w:rsid w:val="00C94011"/>
    <w:rsid w:val="00C95E2D"/>
    <w:rsid w:val="00C95E57"/>
    <w:rsid w:val="00C9710D"/>
    <w:rsid w:val="00CA068E"/>
    <w:rsid w:val="00CA16A6"/>
    <w:rsid w:val="00CA4378"/>
    <w:rsid w:val="00CA4BC9"/>
    <w:rsid w:val="00CA5802"/>
    <w:rsid w:val="00CA5B94"/>
    <w:rsid w:val="00CA6E88"/>
    <w:rsid w:val="00CA7673"/>
    <w:rsid w:val="00CB0D79"/>
    <w:rsid w:val="00CB1431"/>
    <w:rsid w:val="00CB1E49"/>
    <w:rsid w:val="00CB246B"/>
    <w:rsid w:val="00CB30DB"/>
    <w:rsid w:val="00CB3429"/>
    <w:rsid w:val="00CB38A6"/>
    <w:rsid w:val="00CB3B9D"/>
    <w:rsid w:val="00CB505D"/>
    <w:rsid w:val="00CB52F2"/>
    <w:rsid w:val="00CB682B"/>
    <w:rsid w:val="00CB6BCB"/>
    <w:rsid w:val="00CB711E"/>
    <w:rsid w:val="00CC00A3"/>
    <w:rsid w:val="00CC27A8"/>
    <w:rsid w:val="00CC4567"/>
    <w:rsid w:val="00CC467C"/>
    <w:rsid w:val="00CC50BB"/>
    <w:rsid w:val="00CC541E"/>
    <w:rsid w:val="00CC67A6"/>
    <w:rsid w:val="00CC6EAA"/>
    <w:rsid w:val="00CC737C"/>
    <w:rsid w:val="00CC7699"/>
    <w:rsid w:val="00CC776E"/>
    <w:rsid w:val="00CC7F7A"/>
    <w:rsid w:val="00CD09AC"/>
    <w:rsid w:val="00CD11FF"/>
    <w:rsid w:val="00CD1237"/>
    <w:rsid w:val="00CD13DC"/>
    <w:rsid w:val="00CD2FD6"/>
    <w:rsid w:val="00CD3192"/>
    <w:rsid w:val="00CD3F6B"/>
    <w:rsid w:val="00CD47DC"/>
    <w:rsid w:val="00CD4ADE"/>
    <w:rsid w:val="00CD4AF3"/>
    <w:rsid w:val="00CD5579"/>
    <w:rsid w:val="00CD56EB"/>
    <w:rsid w:val="00CD5864"/>
    <w:rsid w:val="00CD69A4"/>
    <w:rsid w:val="00CD76BC"/>
    <w:rsid w:val="00CD775D"/>
    <w:rsid w:val="00CD7C2B"/>
    <w:rsid w:val="00CE062A"/>
    <w:rsid w:val="00CE2776"/>
    <w:rsid w:val="00CE33CD"/>
    <w:rsid w:val="00CE3427"/>
    <w:rsid w:val="00CE39CB"/>
    <w:rsid w:val="00CE3E62"/>
    <w:rsid w:val="00CE4546"/>
    <w:rsid w:val="00CE5C4A"/>
    <w:rsid w:val="00CE7FB2"/>
    <w:rsid w:val="00CF0039"/>
    <w:rsid w:val="00CF0729"/>
    <w:rsid w:val="00CF09F8"/>
    <w:rsid w:val="00CF1609"/>
    <w:rsid w:val="00CF16E7"/>
    <w:rsid w:val="00CF1775"/>
    <w:rsid w:val="00CF1BBD"/>
    <w:rsid w:val="00CF26B7"/>
    <w:rsid w:val="00CF2AAC"/>
    <w:rsid w:val="00CF310C"/>
    <w:rsid w:val="00CF3ECC"/>
    <w:rsid w:val="00CF457F"/>
    <w:rsid w:val="00CF5198"/>
    <w:rsid w:val="00CF5722"/>
    <w:rsid w:val="00CF61A7"/>
    <w:rsid w:val="00CF6CD3"/>
    <w:rsid w:val="00CF77B9"/>
    <w:rsid w:val="00CF7F61"/>
    <w:rsid w:val="00D0121E"/>
    <w:rsid w:val="00D0126A"/>
    <w:rsid w:val="00D017F7"/>
    <w:rsid w:val="00D018E7"/>
    <w:rsid w:val="00D01A3E"/>
    <w:rsid w:val="00D026C9"/>
    <w:rsid w:val="00D0447C"/>
    <w:rsid w:val="00D05437"/>
    <w:rsid w:val="00D054C2"/>
    <w:rsid w:val="00D05F91"/>
    <w:rsid w:val="00D06008"/>
    <w:rsid w:val="00D06EF3"/>
    <w:rsid w:val="00D078B2"/>
    <w:rsid w:val="00D07FA5"/>
    <w:rsid w:val="00D10163"/>
    <w:rsid w:val="00D10809"/>
    <w:rsid w:val="00D10C75"/>
    <w:rsid w:val="00D117A3"/>
    <w:rsid w:val="00D119CD"/>
    <w:rsid w:val="00D12697"/>
    <w:rsid w:val="00D12B6A"/>
    <w:rsid w:val="00D142E0"/>
    <w:rsid w:val="00D148B4"/>
    <w:rsid w:val="00D16D0C"/>
    <w:rsid w:val="00D17598"/>
    <w:rsid w:val="00D17728"/>
    <w:rsid w:val="00D21052"/>
    <w:rsid w:val="00D22ECD"/>
    <w:rsid w:val="00D230CD"/>
    <w:rsid w:val="00D233B3"/>
    <w:rsid w:val="00D237A5"/>
    <w:rsid w:val="00D23968"/>
    <w:rsid w:val="00D24A8A"/>
    <w:rsid w:val="00D25C4F"/>
    <w:rsid w:val="00D269D2"/>
    <w:rsid w:val="00D2723E"/>
    <w:rsid w:val="00D27E7A"/>
    <w:rsid w:val="00D32F2F"/>
    <w:rsid w:val="00D33418"/>
    <w:rsid w:val="00D347A2"/>
    <w:rsid w:val="00D37E89"/>
    <w:rsid w:val="00D37EC7"/>
    <w:rsid w:val="00D4011D"/>
    <w:rsid w:val="00D40284"/>
    <w:rsid w:val="00D4127B"/>
    <w:rsid w:val="00D41695"/>
    <w:rsid w:val="00D41C89"/>
    <w:rsid w:val="00D41CB2"/>
    <w:rsid w:val="00D427C9"/>
    <w:rsid w:val="00D42C6B"/>
    <w:rsid w:val="00D42C86"/>
    <w:rsid w:val="00D4359E"/>
    <w:rsid w:val="00D435D7"/>
    <w:rsid w:val="00D44B35"/>
    <w:rsid w:val="00D44F2A"/>
    <w:rsid w:val="00D452B1"/>
    <w:rsid w:val="00D50388"/>
    <w:rsid w:val="00D51897"/>
    <w:rsid w:val="00D5303D"/>
    <w:rsid w:val="00D540D2"/>
    <w:rsid w:val="00D552C4"/>
    <w:rsid w:val="00D553C9"/>
    <w:rsid w:val="00D55510"/>
    <w:rsid w:val="00D55697"/>
    <w:rsid w:val="00D55845"/>
    <w:rsid w:val="00D55851"/>
    <w:rsid w:val="00D5672C"/>
    <w:rsid w:val="00D56C25"/>
    <w:rsid w:val="00D56C4C"/>
    <w:rsid w:val="00D572EB"/>
    <w:rsid w:val="00D61B7A"/>
    <w:rsid w:val="00D633ED"/>
    <w:rsid w:val="00D6378B"/>
    <w:rsid w:val="00D63E34"/>
    <w:rsid w:val="00D640D7"/>
    <w:rsid w:val="00D66207"/>
    <w:rsid w:val="00D664EF"/>
    <w:rsid w:val="00D675F1"/>
    <w:rsid w:val="00D67688"/>
    <w:rsid w:val="00D71138"/>
    <w:rsid w:val="00D71E29"/>
    <w:rsid w:val="00D72246"/>
    <w:rsid w:val="00D7264B"/>
    <w:rsid w:val="00D72755"/>
    <w:rsid w:val="00D72842"/>
    <w:rsid w:val="00D7317C"/>
    <w:rsid w:val="00D73265"/>
    <w:rsid w:val="00D73E02"/>
    <w:rsid w:val="00D74319"/>
    <w:rsid w:val="00D745C4"/>
    <w:rsid w:val="00D74665"/>
    <w:rsid w:val="00D762BE"/>
    <w:rsid w:val="00D76DBC"/>
    <w:rsid w:val="00D77319"/>
    <w:rsid w:val="00D77E18"/>
    <w:rsid w:val="00D800B0"/>
    <w:rsid w:val="00D8099D"/>
    <w:rsid w:val="00D80D78"/>
    <w:rsid w:val="00D81DDB"/>
    <w:rsid w:val="00D82631"/>
    <w:rsid w:val="00D83263"/>
    <w:rsid w:val="00D84616"/>
    <w:rsid w:val="00D849C7"/>
    <w:rsid w:val="00D85196"/>
    <w:rsid w:val="00D85711"/>
    <w:rsid w:val="00D85F89"/>
    <w:rsid w:val="00D868E4"/>
    <w:rsid w:val="00D86902"/>
    <w:rsid w:val="00D86D72"/>
    <w:rsid w:val="00D87024"/>
    <w:rsid w:val="00D8702E"/>
    <w:rsid w:val="00D870C3"/>
    <w:rsid w:val="00D9025F"/>
    <w:rsid w:val="00D90866"/>
    <w:rsid w:val="00D90D42"/>
    <w:rsid w:val="00D91476"/>
    <w:rsid w:val="00D91E9E"/>
    <w:rsid w:val="00D9278F"/>
    <w:rsid w:val="00D927B3"/>
    <w:rsid w:val="00D92C9C"/>
    <w:rsid w:val="00D93475"/>
    <w:rsid w:val="00D93D43"/>
    <w:rsid w:val="00D949CA"/>
    <w:rsid w:val="00D94A56"/>
    <w:rsid w:val="00D96CFC"/>
    <w:rsid w:val="00D974FA"/>
    <w:rsid w:val="00D97A3E"/>
    <w:rsid w:val="00D97A7B"/>
    <w:rsid w:val="00DA1213"/>
    <w:rsid w:val="00DA17E4"/>
    <w:rsid w:val="00DA19A8"/>
    <w:rsid w:val="00DA2B32"/>
    <w:rsid w:val="00DA2D5B"/>
    <w:rsid w:val="00DA3AB5"/>
    <w:rsid w:val="00DA3BDB"/>
    <w:rsid w:val="00DA3D22"/>
    <w:rsid w:val="00DA429F"/>
    <w:rsid w:val="00DA4D50"/>
    <w:rsid w:val="00DA5184"/>
    <w:rsid w:val="00DA5ED6"/>
    <w:rsid w:val="00DA7299"/>
    <w:rsid w:val="00DA7677"/>
    <w:rsid w:val="00DB0004"/>
    <w:rsid w:val="00DB0385"/>
    <w:rsid w:val="00DB0DEB"/>
    <w:rsid w:val="00DB0F7B"/>
    <w:rsid w:val="00DB1062"/>
    <w:rsid w:val="00DB2422"/>
    <w:rsid w:val="00DB3545"/>
    <w:rsid w:val="00DB4272"/>
    <w:rsid w:val="00DB436C"/>
    <w:rsid w:val="00DB5BF3"/>
    <w:rsid w:val="00DB6DA0"/>
    <w:rsid w:val="00DB77FC"/>
    <w:rsid w:val="00DB7D55"/>
    <w:rsid w:val="00DC261A"/>
    <w:rsid w:val="00DC2A2B"/>
    <w:rsid w:val="00DC35F4"/>
    <w:rsid w:val="00DC3833"/>
    <w:rsid w:val="00DC6CEF"/>
    <w:rsid w:val="00DD1182"/>
    <w:rsid w:val="00DD19CF"/>
    <w:rsid w:val="00DD1C65"/>
    <w:rsid w:val="00DD1EA1"/>
    <w:rsid w:val="00DD1F00"/>
    <w:rsid w:val="00DD1F6A"/>
    <w:rsid w:val="00DD26CE"/>
    <w:rsid w:val="00DD3300"/>
    <w:rsid w:val="00DD3BC6"/>
    <w:rsid w:val="00DD3D84"/>
    <w:rsid w:val="00DD3ED6"/>
    <w:rsid w:val="00DD639C"/>
    <w:rsid w:val="00DD679F"/>
    <w:rsid w:val="00DD6D30"/>
    <w:rsid w:val="00DD7B4E"/>
    <w:rsid w:val="00DD7C91"/>
    <w:rsid w:val="00DE20A1"/>
    <w:rsid w:val="00DE3C20"/>
    <w:rsid w:val="00DE52A6"/>
    <w:rsid w:val="00DE64B3"/>
    <w:rsid w:val="00DE6EF6"/>
    <w:rsid w:val="00DE71EB"/>
    <w:rsid w:val="00DF0250"/>
    <w:rsid w:val="00DF0804"/>
    <w:rsid w:val="00DF1C57"/>
    <w:rsid w:val="00DF2218"/>
    <w:rsid w:val="00DF224F"/>
    <w:rsid w:val="00DF3879"/>
    <w:rsid w:val="00DF45DA"/>
    <w:rsid w:val="00DF5AFA"/>
    <w:rsid w:val="00DF5BA5"/>
    <w:rsid w:val="00E00ABF"/>
    <w:rsid w:val="00E00CCA"/>
    <w:rsid w:val="00E015BF"/>
    <w:rsid w:val="00E02300"/>
    <w:rsid w:val="00E02D0F"/>
    <w:rsid w:val="00E02DCE"/>
    <w:rsid w:val="00E04205"/>
    <w:rsid w:val="00E05111"/>
    <w:rsid w:val="00E051B7"/>
    <w:rsid w:val="00E06DA5"/>
    <w:rsid w:val="00E10028"/>
    <w:rsid w:val="00E109B2"/>
    <w:rsid w:val="00E11B18"/>
    <w:rsid w:val="00E11C09"/>
    <w:rsid w:val="00E1270C"/>
    <w:rsid w:val="00E12D97"/>
    <w:rsid w:val="00E1313E"/>
    <w:rsid w:val="00E149B4"/>
    <w:rsid w:val="00E14CA2"/>
    <w:rsid w:val="00E14FCD"/>
    <w:rsid w:val="00E15504"/>
    <w:rsid w:val="00E162D6"/>
    <w:rsid w:val="00E16B28"/>
    <w:rsid w:val="00E16E30"/>
    <w:rsid w:val="00E2066C"/>
    <w:rsid w:val="00E2076F"/>
    <w:rsid w:val="00E20F61"/>
    <w:rsid w:val="00E211CC"/>
    <w:rsid w:val="00E215BC"/>
    <w:rsid w:val="00E21EDE"/>
    <w:rsid w:val="00E22152"/>
    <w:rsid w:val="00E22D48"/>
    <w:rsid w:val="00E2305D"/>
    <w:rsid w:val="00E23741"/>
    <w:rsid w:val="00E24C76"/>
    <w:rsid w:val="00E2525D"/>
    <w:rsid w:val="00E25C2A"/>
    <w:rsid w:val="00E320AB"/>
    <w:rsid w:val="00E32C6A"/>
    <w:rsid w:val="00E33880"/>
    <w:rsid w:val="00E34581"/>
    <w:rsid w:val="00E3484D"/>
    <w:rsid w:val="00E35866"/>
    <w:rsid w:val="00E35957"/>
    <w:rsid w:val="00E35A57"/>
    <w:rsid w:val="00E36298"/>
    <w:rsid w:val="00E40497"/>
    <w:rsid w:val="00E405A4"/>
    <w:rsid w:val="00E40F35"/>
    <w:rsid w:val="00E42217"/>
    <w:rsid w:val="00E433DC"/>
    <w:rsid w:val="00E46F44"/>
    <w:rsid w:val="00E47012"/>
    <w:rsid w:val="00E470A7"/>
    <w:rsid w:val="00E47D48"/>
    <w:rsid w:val="00E51101"/>
    <w:rsid w:val="00E51703"/>
    <w:rsid w:val="00E51C8A"/>
    <w:rsid w:val="00E52A2C"/>
    <w:rsid w:val="00E53025"/>
    <w:rsid w:val="00E5517E"/>
    <w:rsid w:val="00E568BA"/>
    <w:rsid w:val="00E577D3"/>
    <w:rsid w:val="00E57880"/>
    <w:rsid w:val="00E60C49"/>
    <w:rsid w:val="00E61119"/>
    <w:rsid w:val="00E61769"/>
    <w:rsid w:val="00E61BCD"/>
    <w:rsid w:val="00E62334"/>
    <w:rsid w:val="00E638D2"/>
    <w:rsid w:val="00E6561B"/>
    <w:rsid w:val="00E6621D"/>
    <w:rsid w:val="00E66AEF"/>
    <w:rsid w:val="00E675FF"/>
    <w:rsid w:val="00E679FB"/>
    <w:rsid w:val="00E70C49"/>
    <w:rsid w:val="00E70EB9"/>
    <w:rsid w:val="00E715D4"/>
    <w:rsid w:val="00E716A5"/>
    <w:rsid w:val="00E72908"/>
    <w:rsid w:val="00E76996"/>
    <w:rsid w:val="00E76AB9"/>
    <w:rsid w:val="00E76CF8"/>
    <w:rsid w:val="00E77802"/>
    <w:rsid w:val="00E80C14"/>
    <w:rsid w:val="00E81405"/>
    <w:rsid w:val="00E81581"/>
    <w:rsid w:val="00E82167"/>
    <w:rsid w:val="00E83449"/>
    <w:rsid w:val="00E83CCE"/>
    <w:rsid w:val="00E842EE"/>
    <w:rsid w:val="00E85003"/>
    <w:rsid w:val="00E855E7"/>
    <w:rsid w:val="00E85727"/>
    <w:rsid w:val="00E85DE6"/>
    <w:rsid w:val="00E85F49"/>
    <w:rsid w:val="00E86435"/>
    <w:rsid w:val="00E86909"/>
    <w:rsid w:val="00E906C6"/>
    <w:rsid w:val="00E91E66"/>
    <w:rsid w:val="00E92433"/>
    <w:rsid w:val="00E92638"/>
    <w:rsid w:val="00E952A1"/>
    <w:rsid w:val="00E957FB"/>
    <w:rsid w:val="00E97904"/>
    <w:rsid w:val="00EA04EF"/>
    <w:rsid w:val="00EA06DB"/>
    <w:rsid w:val="00EA1254"/>
    <w:rsid w:val="00EA2954"/>
    <w:rsid w:val="00EA4621"/>
    <w:rsid w:val="00EA4A2C"/>
    <w:rsid w:val="00EA6080"/>
    <w:rsid w:val="00EA6942"/>
    <w:rsid w:val="00EA7246"/>
    <w:rsid w:val="00EA769B"/>
    <w:rsid w:val="00EA79E2"/>
    <w:rsid w:val="00EB0F17"/>
    <w:rsid w:val="00EB13B0"/>
    <w:rsid w:val="00EB2525"/>
    <w:rsid w:val="00EB2A8A"/>
    <w:rsid w:val="00EB2A9C"/>
    <w:rsid w:val="00EB2E23"/>
    <w:rsid w:val="00EB39C5"/>
    <w:rsid w:val="00EB3EE9"/>
    <w:rsid w:val="00EB3F4E"/>
    <w:rsid w:val="00EB4E05"/>
    <w:rsid w:val="00EB546B"/>
    <w:rsid w:val="00EB63C9"/>
    <w:rsid w:val="00EB6624"/>
    <w:rsid w:val="00EB7786"/>
    <w:rsid w:val="00EB7E0A"/>
    <w:rsid w:val="00EC040F"/>
    <w:rsid w:val="00EC044E"/>
    <w:rsid w:val="00EC05E8"/>
    <w:rsid w:val="00EC125E"/>
    <w:rsid w:val="00EC26A6"/>
    <w:rsid w:val="00EC2788"/>
    <w:rsid w:val="00EC4CF4"/>
    <w:rsid w:val="00EC5ADE"/>
    <w:rsid w:val="00EC5D34"/>
    <w:rsid w:val="00EC5E23"/>
    <w:rsid w:val="00EC6CA7"/>
    <w:rsid w:val="00EC6D70"/>
    <w:rsid w:val="00EC79A4"/>
    <w:rsid w:val="00EC7C9F"/>
    <w:rsid w:val="00ED078C"/>
    <w:rsid w:val="00ED0C5C"/>
    <w:rsid w:val="00ED0F95"/>
    <w:rsid w:val="00ED20BB"/>
    <w:rsid w:val="00ED3C72"/>
    <w:rsid w:val="00ED3C76"/>
    <w:rsid w:val="00ED4AB5"/>
    <w:rsid w:val="00ED54A7"/>
    <w:rsid w:val="00ED5917"/>
    <w:rsid w:val="00ED5A15"/>
    <w:rsid w:val="00ED65E6"/>
    <w:rsid w:val="00ED6A82"/>
    <w:rsid w:val="00EE0E8A"/>
    <w:rsid w:val="00EE256A"/>
    <w:rsid w:val="00EE3571"/>
    <w:rsid w:val="00EE3DB4"/>
    <w:rsid w:val="00EE3FF3"/>
    <w:rsid w:val="00EE40F3"/>
    <w:rsid w:val="00EE42D2"/>
    <w:rsid w:val="00EE443C"/>
    <w:rsid w:val="00EE4F90"/>
    <w:rsid w:val="00EE5331"/>
    <w:rsid w:val="00EE57AD"/>
    <w:rsid w:val="00EE6BA5"/>
    <w:rsid w:val="00EF004F"/>
    <w:rsid w:val="00EF0A55"/>
    <w:rsid w:val="00EF1C8C"/>
    <w:rsid w:val="00EF1DF9"/>
    <w:rsid w:val="00EF219B"/>
    <w:rsid w:val="00EF2DA6"/>
    <w:rsid w:val="00EF345D"/>
    <w:rsid w:val="00EF3E22"/>
    <w:rsid w:val="00EF3F52"/>
    <w:rsid w:val="00EF6578"/>
    <w:rsid w:val="00EF6CF1"/>
    <w:rsid w:val="00EF6EE6"/>
    <w:rsid w:val="00EF7DED"/>
    <w:rsid w:val="00F051CA"/>
    <w:rsid w:val="00F0540A"/>
    <w:rsid w:val="00F05B4F"/>
    <w:rsid w:val="00F06C62"/>
    <w:rsid w:val="00F06F8B"/>
    <w:rsid w:val="00F07298"/>
    <w:rsid w:val="00F075ED"/>
    <w:rsid w:val="00F078AC"/>
    <w:rsid w:val="00F10A6C"/>
    <w:rsid w:val="00F119F2"/>
    <w:rsid w:val="00F13C04"/>
    <w:rsid w:val="00F14555"/>
    <w:rsid w:val="00F14FF4"/>
    <w:rsid w:val="00F1750B"/>
    <w:rsid w:val="00F200FC"/>
    <w:rsid w:val="00F20532"/>
    <w:rsid w:val="00F20A5D"/>
    <w:rsid w:val="00F2134E"/>
    <w:rsid w:val="00F214A0"/>
    <w:rsid w:val="00F225D8"/>
    <w:rsid w:val="00F22913"/>
    <w:rsid w:val="00F22DA7"/>
    <w:rsid w:val="00F23492"/>
    <w:rsid w:val="00F23B64"/>
    <w:rsid w:val="00F23F08"/>
    <w:rsid w:val="00F3027F"/>
    <w:rsid w:val="00F31266"/>
    <w:rsid w:val="00F31D11"/>
    <w:rsid w:val="00F32DFB"/>
    <w:rsid w:val="00F34808"/>
    <w:rsid w:val="00F34B76"/>
    <w:rsid w:val="00F34BED"/>
    <w:rsid w:val="00F34F34"/>
    <w:rsid w:val="00F356D8"/>
    <w:rsid w:val="00F36368"/>
    <w:rsid w:val="00F40103"/>
    <w:rsid w:val="00F40B1A"/>
    <w:rsid w:val="00F41153"/>
    <w:rsid w:val="00F41B45"/>
    <w:rsid w:val="00F41D34"/>
    <w:rsid w:val="00F43612"/>
    <w:rsid w:val="00F44613"/>
    <w:rsid w:val="00F45020"/>
    <w:rsid w:val="00F45747"/>
    <w:rsid w:val="00F458BA"/>
    <w:rsid w:val="00F45E70"/>
    <w:rsid w:val="00F47C13"/>
    <w:rsid w:val="00F51681"/>
    <w:rsid w:val="00F52AF2"/>
    <w:rsid w:val="00F52DA8"/>
    <w:rsid w:val="00F54AC7"/>
    <w:rsid w:val="00F54B09"/>
    <w:rsid w:val="00F54C48"/>
    <w:rsid w:val="00F54E91"/>
    <w:rsid w:val="00F55B95"/>
    <w:rsid w:val="00F564A9"/>
    <w:rsid w:val="00F568C3"/>
    <w:rsid w:val="00F569B3"/>
    <w:rsid w:val="00F576B8"/>
    <w:rsid w:val="00F611C4"/>
    <w:rsid w:val="00F61C17"/>
    <w:rsid w:val="00F621B7"/>
    <w:rsid w:val="00F63B14"/>
    <w:rsid w:val="00F644E4"/>
    <w:rsid w:val="00F646BE"/>
    <w:rsid w:val="00F65A87"/>
    <w:rsid w:val="00F660D9"/>
    <w:rsid w:val="00F66A1E"/>
    <w:rsid w:val="00F66A81"/>
    <w:rsid w:val="00F70090"/>
    <w:rsid w:val="00F70358"/>
    <w:rsid w:val="00F703FA"/>
    <w:rsid w:val="00F717A8"/>
    <w:rsid w:val="00F71D6D"/>
    <w:rsid w:val="00F74E35"/>
    <w:rsid w:val="00F75743"/>
    <w:rsid w:val="00F75B71"/>
    <w:rsid w:val="00F75DF8"/>
    <w:rsid w:val="00F75E59"/>
    <w:rsid w:val="00F768A2"/>
    <w:rsid w:val="00F77704"/>
    <w:rsid w:val="00F77E21"/>
    <w:rsid w:val="00F80266"/>
    <w:rsid w:val="00F812EC"/>
    <w:rsid w:val="00F81C58"/>
    <w:rsid w:val="00F83263"/>
    <w:rsid w:val="00F84FC6"/>
    <w:rsid w:val="00F852CC"/>
    <w:rsid w:val="00F85324"/>
    <w:rsid w:val="00F87E2B"/>
    <w:rsid w:val="00F90FC0"/>
    <w:rsid w:val="00F91411"/>
    <w:rsid w:val="00F92378"/>
    <w:rsid w:val="00F92687"/>
    <w:rsid w:val="00F92972"/>
    <w:rsid w:val="00F92C01"/>
    <w:rsid w:val="00F94365"/>
    <w:rsid w:val="00F94CBE"/>
    <w:rsid w:val="00F95036"/>
    <w:rsid w:val="00F95079"/>
    <w:rsid w:val="00F96413"/>
    <w:rsid w:val="00F974B0"/>
    <w:rsid w:val="00FA06DE"/>
    <w:rsid w:val="00FA1781"/>
    <w:rsid w:val="00FA2039"/>
    <w:rsid w:val="00FA215C"/>
    <w:rsid w:val="00FA2B0B"/>
    <w:rsid w:val="00FA3D80"/>
    <w:rsid w:val="00FA7F41"/>
    <w:rsid w:val="00FB01D3"/>
    <w:rsid w:val="00FB02AE"/>
    <w:rsid w:val="00FB0AC8"/>
    <w:rsid w:val="00FB0B3F"/>
    <w:rsid w:val="00FB0CF2"/>
    <w:rsid w:val="00FB179C"/>
    <w:rsid w:val="00FB1B17"/>
    <w:rsid w:val="00FB1B63"/>
    <w:rsid w:val="00FB20A7"/>
    <w:rsid w:val="00FB2106"/>
    <w:rsid w:val="00FB4A28"/>
    <w:rsid w:val="00FB4B05"/>
    <w:rsid w:val="00FB5ABE"/>
    <w:rsid w:val="00FB6099"/>
    <w:rsid w:val="00FB6C16"/>
    <w:rsid w:val="00FB6F18"/>
    <w:rsid w:val="00FB71AC"/>
    <w:rsid w:val="00FC128A"/>
    <w:rsid w:val="00FC1A02"/>
    <w:rsid w:val="00FC2C3A"/>
    <w:rsid w:val="00FC2DCD"/>
    <w:rsid w:val="00FC403F"/>
    <w:rsid w:val="00FC4109"/>
    <w:rsid w:val="00FC4326"/>
    <w:rsid w:val="00FC5257"/>
    <w:rsid w:val="00FC5DE8"/>
    <w:rsid w:val="00FC6A53"/>
    <w:rsid w:val="00FC6C80"/>
    <w:rsid w:val="00FC6EB6"/>
    <w:rsid w:val="00FC6EFA"/>
    <w:rsid w:val="00FC6FAD"/>
    <w:rsid w:val="00FC735F"/>
    <w:rsid w:val="00FC74BD"/>
    <w:rsid w:val="00FC74C9"/>
    <w:rsid w:val="00FC7C8A"/>
    <w:rsid w:val="00FC7D27"/>
    <w:rsid w:val="00FD0E5A"/>
    <w:rsid w:val="00FD32C0"/>
    <w:rsid w:val="00FD3652"/>
    <w:rsid w:val="00FD5177"/>
    <w:rsid w:val="00FD62A4"/>
    <w:rsid w:val="00FD7812"/>
    <w:rsid w:val="00FE08BA"/>
    <w:rsid w:val="00FE0C0B"/>
    <w:rsid w:val="00FE0DE5"/>
    <w:rsid w:val="00FE0F23"/>
    <w:rsid w:val="00FE1A45"/>
    <w:rsid w:val="00FE1B9F"/>
    <w:rsid w:val="00FE2C71"/>
    <w:rsid w:val="00FE3471"/>
    <w:rsid w:val="00FE43D8"/>
    <w:rsid w:val="00FE44D0"/>
    <w:rsid w:val="00FE7F79"/>
    <w:rsid w:val="00FF13DE"/>
    <w:rsid w:val="00FF1CF4"/>
    <w:rsid w:val="00FF2353"/>
    <w:rsid w:val="00FF29B5"/>
    <w:rsid w:val="00FF2E4B"/>
    <w:rsid w:val="00FF3109"/>
    <w:rsid w:val="00FF4AD6"/>
    <w:rsid w:val="00FF6C1E"/>
    <w:rsid w:val="00FF6C7A"/>
    <w:rsid w:val="00FF6F02"/>
    <w:rsid w:val="00FF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992"/>
  </w:style>
  <w:style w:type="paragraph" w:styleId="Footer">
    <w:name w:val="footer"/>
    <w:basedOn w:val="Normal"/>
    <w:link w:val="FooterChar"/>
    <w:uiPriority w:val="99"/>
    <w:unhideWhenUsed/>
    <w:rsid w:val="00134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992"/>
  </w:style>
  <w:style w:type="table" w:styleId="TableGrid">
    <w:name w:val="Table Grid"/>
    <w:basedOn w:val="TableNormal"/>
    <w:uiPriority w:val="59"/>
    <w:rsid w:val="00DC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7EAA"/>
    <w:pPr>
      <w:ind w:left="720"/>
      <w:contextualSpacing/>
    </w:pPr>
  </w:style>
  <w:style w:type="character" w:styleId="CommentReference">
    <w:name w:val="annotation reference"/>
    <w:basedOn w:val="DefaultParagraphFont"/>
    <w:uiPriority w:val="99"/>
    <w:semiHidden/>
    <w:unhideWhenUsed/>
    <w:rsid w:val="00BC3EAD"/>
    <w:rPr>
      <w:sz w:val="16"/>
      <w:szCs w:val="16"/>
    </w:rPr>
  </w:style>
  <w:style w:type="paragraph" w:styleId="CommentText">
    <w:name w:val="annotation text"/>
    <w:basedOn w:val="Normal"/>
    <w:link w:val="CommentTextChar"/>
    <w:uiPriority w:val="99"/>
    <w:unhideWhenUsed/>
    <w:rsid w:val="00BC3EAD"/>
    <w:pPr>
      <w:spacing w:line="240" w:lineRule="auto"/>
    </w:pPr>
    <w:rPr>
      <w:sz w:val="20"/>
      <w:szCs w:val="20"/>
    </w:rPr>
  </w:style>
  <w:style w:type="character" w:customStyle="1" w:styleId="CommentTextChar">
    <w:name w:val="Comment Text Char"/>
    <w:basedOn w:val="DefaultParagraphFont"/>
    <w:link w:val="CommentText"/>
    <w:uiPriority w:val="99"/>
    <w:rsid w:val="00BC3EAD"/>
    <w:rPr>
      <w:sz w:val="20"/>
      <w:szCs w:val="20"/>
    </w:rPr>
  </w:style>
  <w:style w:type="paragraph" w:styleId="CommentSubject">
    <w:name w:val="annotation subject"/>
    <w:basedOn w:val="CommentText"/>
    <w:next w:val="CommentText"/>
    <w:link w:val="CommentSubjectChar"/>
    <w:uiPriority w:val="99"/>
    <w:semiHidden/>
    <w:unhideWhenUsed/>
    <w:rsid w:val="00BC3EAD"/>
    <w:rPr>
      <w:b/>
      <w:bCs/>
    </w:rPr>
  </w:style>
  <w:style w:type="character" w:customStyle="1" w:styleId="CommentSubjectChar">
    <w:name w:val="Comment Subject Char"/>
    <w:basedOn w:val="CommentTextChar"/>
    <w:link w:val="CommentSubject"/>
    <w:uiPriority w:val="99"/>
    <w:semiHidden/>
    <w:rsid w:val="00BC3EAD"/>
    <w:rPr>
      <w:b/>
      <w:bCs/>
      <w:sz w:val="20"/>
      <w:szCs w:val="20"/>
    </w:rPr>
  </w:style>
  <w:style w:type="paragraph" w:styleId="BalloonText">
    <w:name w:val="Balloon Text"/>
    <w:basedOn w:val="Normal"/>
    <w:link w:val="BalloonTextChar"/>
    <w:uiPriority w:val="99"/>
    <w:semiHidden/>
    <w:unhideWhenUsed/>
    <w:rsid w:val="00BC3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EAD"/>
    <w:rPr>
      <w:rFonts w:ascii="Tahoma" w:hAnsi="Tahoma" w:cs="Tahoma"/>
      <w:sz w:val="16"/>
      <w:szCs w:val="16"/>
    </w:rPr>
  </w:style>
  <w:style w:type="paragraph" w:styleId="NormalWeb">
    <w:name w:val="Normal (Web)"/>
    <w:basedOn w:val="Normal"/>
    <w:uiPriority w:val="99"/>
    <w:unhideWhenUsed/>
    <w:rsid w:val="004D6E6E"/>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5B51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992"/>
  </w:style>
  <w:style w:type="paragraph" w:styleId="Footer">
    <w:name w:val="footer"/>
    <w:basedOn w:val="Normal"/>
    <w:link w:val="FooterChar"/>
    <w:uiPriority w:val="99"/>
    <w:unhideWhenUsed/>
    <w:rsid w:val="00134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992"/>
  </w:style>
  <w:style w:type="table" w:styleId="TableGrid">
    <w:name w:val="Table Grid"/>
    <w:basedOn w:val="TableNormal"/>
    <w:uiPriority w:val="59"/>
    <w:rsid w:val="00DC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7EAA"/>
    <w:pPr>
      <w:ind w:left="720"/>
      <w:contextualSpacing/>
    </w:pPr>
  </w:style>
  <w:style w:type="character" w:styleId="CommentReference">
    <w:name w:val="annotation reference"/>
    <w:basedOn w:val="DefaultParagraphFont"/>
    <w:uiPriority w:val="99"/>
    <w:semiHidden/>
    <w:unhideWhenUsed/>
    <w:rsid w:val="00BC3EAD"/>
    <w:rPr>
      <w:sz w:val="16"/>
      <w:szCs w:val="16"/>
    </w:rPr>
  </w:style>
  <w:style w:type="paragraph" w:styleId="CommentText">
    <w:name w:val="annotation text"/>
    <w:basedOn w:val="Normal"/>
    <w:link w:val="CommentTextChar"/>
    <w:uiPriority w:val="99"/>
    <w:unhideWhenUsed/>
    <w:rsid w:val="00BC3EAD"/>
    <w:pPr>
      <w:spacing w:line="240" w:lineRule="auto"/>
    </w:pPr>
    <w:rPr>
      <w:sz w:val="20"/>
      <w:szCs w:val="20"/>
    </w:rPr>
  </w:style>
  <w:style w:type="character" w:customStyle="1" w:styleId="CommentTextChar">
    <w:name w:val="Comment Text Char"/>
    <w:basedOn w:val="DefaultParagraphFont"/>
    <w:link w:val="CommentText"/>
    <w:uiPriority w:val="99"/>
    <w:rsid w:val="00BC3EAD"/>
    <w:rPr>
      <w:sz w:val="20"/>
      <w:szCs w:val="20"/>
    </w:rPr>
  </w:style>
  <w:style w:type="paragraph" w:styleId="CommentSubject">
    <w:name w:val="annotation subject"/>
    <w:basedOn w:val="CommentText"/>
    <w:next w:val="CommentText"/>
    <w:link w:val="CommentSubjectChar"/>
    <w:uiPriority w:val="99"/>
    <w:semiHidden/>
    <w:unhideWhenUsed/>
    <w:rsid w:val="00BC3EAD"/>
    <w:rPr>
      <w:b/>
      <w:bCs/>
    </w:rPr>
  </w:style>
  <w:style w:type="character" w:customStyle="1" w:styleId="CommentSubjectChar">
    <w:name w:val="Comment Subject Char"/>
    <w:basedOn w:val="CommentTextChar"/>
    <w:link w:val="CommentSubject"/>
    <w:uiPriority w:val="99"/>
    <w:semiHidden/>
    <w:rsid w:val="00BC3EAD"/>
    <w:rPr>
      <w:b/>
      <w:bCs/>
      <w:sz w:val="20"/>
      <w:szCs w:val="20"/>
    </w:rPr>
  </w:style>
  <w:style w:type="paragraph" w:styleId="BalloonText">
    <w:name w:val="Balloon Text"/>
    <w:basedOn w:val="Normal"/>
    <w:link w:val="BalloonTextChar"/>
    <w:uiPriority w:val="99"/>
    <w:semiHidden/>
    <w:unhideWhenUsed/>
    <w:rsid w:val="00BC3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EAD"/>
    <w:rPr>
      <w:rFonts w:ascii="Tahoma" w:hAnsi="Tahoma" w:cs="Tahoma"/>
      <w:sz w:val="16"/>
      <w:szCs w:val="16"/>
    </w:rPr>
  </w:style>
  <w:style w:type="paragraph" w:styleId="NormalWeb">
    <w:name w:val="Normal (Web)"/>
    <w:basedOn w:val="Normal"/>
    <w:uiPriority w:val="99"/>
    <w:unhideWhenUsed/>
    <w:rsid w:val="004D6E6E"/>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5B51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84992">
      <w:bodyDiv w:val="1"/>
      <w:marLeft w:val="0"/>
      <w:marRight w:val="0"/>
      <w:marTop w:val="0"/>
      <w:marBottom w:val="0"/>
      <w:divBdr>
        <w:top w:val="none" w:sz="0" w:space="0" w:color="auto"/>
        <w:left w:val="none" w:sz="0" w:space="0" w:color="auto"/>
        <w:bottom w:val="none" w:sz="0" w:space="0" w:color="auto"/>
        <w:right w:val="none" w:sz="0" w:space="0" w:color="auto"/>
      </w:divBdr>
      <w:divsChild>
        <w:div w:id="653266374">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nyminds.achievementfirst.org/sites/NetworkSupport/Team%20Recruit/Shared%20Documents/Teacher%20in%20Residence%20Program/Demo%20Lesson%20Email.msg"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istinamercado@achievementfirst.org"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_x0020_Type xmlns="dcca1e62-103a-430e-899b-183a48ecb53a" xsi:nil="true"/>
    <_dlc_DocId xmlns="0676cee9-fd60-4c1c-9e5b-5120ec0b3480">SFDVX333FYKN-688-127</_dlc_DocId>
    <_dlc_DocIdUrl xmlns="0676cee9-fd60-4c1c-9e5b-5120ec0b3480">
      <Url>https://manyminds.achievementfirst.org/sites/NetworkSupport/AcademicOps/ReadinessHub/_layouts/15/DocIdRedir.aspx?ID=SFDVX333FYKN-688-127</Url>
      <Description>SFDVX333FYKN-688-127</Description>
    </_dlc_DocIdUrl>
  </documentManagement>
</p:properties>
</file>

<file path=customXml/itemProps1.xml><?xml version="1.0" encoding="utf-8"?>
<ds:datastoreItem xmlns:ds="http://schemas.openxmlformats.org/officeDocument/2006/customXml" ds:itemID="{02FD9EE4-1E9D-4343-B4C9-0BD7014521F6}"/>
</file>

<file path=customXml/itemProps2.xml><?xml version="1.0" encoding="utf-8"?>
<ds:datastoreItem xmlns:ds="http://schemas.openxmlformats.org/officeDocument/2006/customXml" ds:itemID="{DE8B7D45-80DC-48A7-8642-CA97A43D3C78}"/>
</file>

<file path=customXml/itemProps3.xml><?xml version="1.0" encoding="utf-8"?>
<ds:datastoreItem xmlns:ds="http://schemas.openxmlformats.org/officeDocument/2006/customXml" ds:itemID="{F92D7DF3-EE28-4BC2-874A-06A1B4CFBE15}"/>
</file>

<file path=customXml/itemProps4.xml><?xml version="1.0" encoding="utf-8"?>
<ds:datastoreItem xmlns:ds="http://schemas.openxmlformats.org/officeDocument/2006/customXml" ds:itemID="{D38C4487-5C4E-4A9A-8F71-33FCB1BFE7F1}"/>
</file>

<file path=customXml/itemProps5.xml><?xml version="1.0" encoding="utf-8"?>
<ds:datastoreItem xmlns:ds="http://schemas.openxmlformats.org/officeDocument/2006/customXml" ds:itemID="{93EEDEF9-4D06-4284-906E-067E8A136AAE}"/>
</file>

<file path=docProps/app.xml><?xml version="1.0" encoding="utf-8"?>
<Properties xmlns="http://schemas.openxmlformats.org/officeDocument/2006/extended-properties" xmlns:vt="http://schemas.openxmlformats.org/officeDocument/2006/docPropsVTypes">
  <Template>Normal</Template>
  <TotalTime>1</TotalTime>
  <Pages>6</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2016-04-06T18:58:00Z</dcterms:created>
  <dcterms:modified xsi:type="dcterms:W3CDTF">2016-04-06T18:59:00Z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12c2ace3-a62e-4942-9323-9456be0fac40</vt:lpwstr>
  </property>
</Properties>
</file>