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4DD" w:rsidRDefault="00BD24DD" w:rsidP="00BD24DD">
      <w:pPr>
        <w:rPr>
          <w:b/>
          <w:sz w:val="28"/>
        </w:rPr>
      </w:pPr>
    </w:p>
    <w:p w:rsidR="00BD24DD" w:rsidRDefault="00BD24DD" w:rsidP="00BD24DD">
      <w:pPr>
        <w:rPr>
          <w:b/>
          <w:sz w:val="28"/>
        </w:rPr>
      </w:pPr>
    </w:p>
    <w:p w:rsidR="00BD24DD" w:rsidRDefault="00BD24DD" w:rsidP="00BD24DD">
      <w:pPr>
        <w:rPr>
          <w:b/>
          <w:sz w:val="28"/>
        </w:rPr>
      </w:pPr>
    </w:p>
    <w:p w:rsidR="00BD24DD" w:rsidRDefault="00820EDD" w:rsidP="00BD24DD">
      <w:pPr>
        <w:rPr>
          <w:b/>
          <w:sz w:val="28"/>
        </w:rPr>
      </w:pPr>
      <w:r>
        <w:rPr>
          <w:b/>
          <w:noProof/>
          <w:sz w:val="28"/>
        </w:rPr>
        <mc:AlternateContent>
          <mc:Choice Requires="wps">
            <w:drawing>
              <wp:anchor distT="4294967295" distB="4294967295" distL="114300" distR="114300" simplePos="0" relativeHeight="251659264" behindDoc="0" locked="0" layoutInCell="1" allowOverlap="1" wp14:anchorId="08DB1151" wp14:editId="57340480">
                <wp:simplePos x="0" y="0"/>
                <wp:positionH relativeFrom="column">
                  <wp:posOffset>-246380</wp:posOffset>
                </wp:positionH>
                <wp:positionV relativeFrom="paragraph">
                  <wp:posOffset>75564</wp:posOffset>
                </wp:positionV>
                <wp:extent cx="7230110" cy="0"/>
                <wp:effectExtent l="0" t="19050" r="8890" b="19050"/>
                <wp:wrapNone/>
                <wp:docPr id="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01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9.4pt;margin-top:5.95pt;width:569.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" strokeweight="2.25pt"/>
            </w:pict>
          </mc:Fallback>
        </mc:AlternateContent>
      </w:r>
    </w:p>
    <w:p w:rsidR="00CA26C9" w:rsidRDefault="006743B0" w:rsidP="006743B0">
      <w:pPr>
        <w:contextualSpacing/>
        <w:jc w:val="center"/>
        <w:rPr>
          <w:rFonts w:asciiTheme="minorHAnsi" w:hAnsiTheme="minorHAnsi" w:cstheme="minorHAnsi"/>
          <w:sz w:val="52"/>
        </w:rPr>
      </w:pPr>
      <w:r>
        <w:rPr>
          <w:rFonts w:asciiTheme="minorHAnsi" w:hAnsiTheme="minorHAnsi" w:cstheme="minorHAnsi"/>
          <w:sz w:val="52"/>
        </w:rPr>
        <w:t>PIR Phase 2</w:t>
      </w:r>
      <w:r w:rsidR="00D8252C">
        <w:rPr>
          <w:rFonts w:asciiTheme="minorHAnsi" w:hAnsiTheme="minorHAnsi" w:cstheme="minorHAnsi"/>
          <w:sz w:val="52"/>
        </w:rPr>
        <w:t>:</w:t>
      </w:r>
      <w:r w:rsidR="00410390">
        <w:rPr>
          <w:rFonts w:asciiTheme="minorHAnsi" w:hAnsiTheme="minorHAnsi" w:cstheme="minorHAnsi"/>
          <w:sz w:val="52"/>
        </w:rPr>
        <w:t xml:space="preserve"> </w:t>
      </w:r>
      <w:r w:rsidR="00D833E6">
        <w:rPr>
          <w:rFonts w:asciiTheme="minorHAnsi" w:hAnsiTheme="minorHAnsi" w:cstheme="minorHAnsi"/>
          <w:sz w:val="52"/>
        </w:rPr>
        <w:t>Readiness Kick-off with an Equity Lens</w:t>
      </w:r>
    </w:p>
    <w:p w:rsidR="00BD24DD" w:rsidRDefault="00820EDD" w:rsidP="00BD24DD">
      <w:pPr>
        <w:jc w:val="center"/>
        <w:rPr>
          <w:sz w:val="44"/>
        </w:rPr>
      </w:pPr>
      <w:r>
        <w:rPr>
          <w:noProof/>
          <w:sz w:val="44"/>
        </w:rPr>
        <mc:AlternateContent>
          <mc:Choice Requires="wps">
            <w:drawing>
              <wp:anchor distT="0" distB="0" distL="114300" distR="114300" simplePos="0" relativeHeight="251660288" behindDoc="0" locked="0" layoutInCell="1" allowOverlap="1" wp14:anchorId="019D858F" wp14:editId="13197760">
                <wp:simplePos x="0" y="0"/>
                <wp:positionH relativeFrom="column">
                  <wp:posOffset>-226695</wp:posOffset>
                </wp:positionH>
                <wp:positionV relativeFrom="paragraph">
                  <wp:posOffset>130810</wp:posOffset>
                </wp:positionV>
                <wp:extent cx="7210425" cy="635"/>
                <wp:effectExtent l="0" t="19050" r="9525" b="37465"/>
                <wp:wrapNone/>
                <wp:docPr id="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425" cy="635"/>
                        </a:xfrm>
                        <a:prstGeom prst="bentConnector3">
                          <a:avLst>
                            <a:gd name="adj1" fmla="val 4999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 o:spid="_x0000_s1026" type="#_x0000_t34" style="position:absolute;margin-left:-17.85pt;margin-top:10.3pt;width:567.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" adj="10799" strokeweight="2.25pt"/>
            </w:pict>
          </mc:Fallback>
        </mc:AlternateContent>
      </w:r>
    </w:p>
    <w:p w:rsidR="00BD24DD" w:rsidRDefault="00820EDD" w:rsidP="00BD24DD">
      <w:pPr>
        <w:jc w:val="center"/>
        <w:rPr>
          <w:b/>
          <w:sz w:val="28"/>
        </w:rPr>
      </w:pPr>
      <w:r>
        <w:rPr>
          <w:b/>
          <w:noProof/>
          <w:sz w:val="28"/>
        </w:rPr>
        <mc:AlternateContent>
          <mc:Choice Requires="wps">
            <w:drawing>
              <wp:anchor distT="4294967295" distB="4294967295" distL="114300" distR="114300" simplePos="0" relativeHeight="251661312" behindDoc="0" locked="0" layoutInCell="1" allowOverlap="1" wp14:anchorId="530548BC" wp14:editId="0CC435BF">
                <wp:simplePos x="0" y="0"/>
                <wp:positionH relativeFrom="column">
                  <wp:posOffset>-246380</wp:posOffset>
                </wp:positionH>
                <wp:positionV relativeFrom="paragraph">
                  <wp:posOffset>75564</wp:posOffset>
                </wp:positionV>
                <wp:extent cx="7230110" cy="0"/>
                <wp:effectExtent l="0" t="19050" r="8890" b="19050"/>
                <wp:wrapNone/>
                <wp:docPr id="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01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9.4pt;margin-top:5.95pt;width:569.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" strokeweight="2.25pt"/>
            </w:pict>
          </mc:Fallback>
        </mc:AlternateContent>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r w:rsidR="00BD24DD">
        <w:rPr>
          <w:b/>
          <w:sz w:val="28"/>
        </w:rPr>
        <w:softHyphen/>
      </w:r>
    </w:p>
    <w:p w:rsidR="00BD24DD" w:rsidRDefault="00660A5D" w:rsidP="00BD24DD">
      <w:pPr>
        <w:jc w:val="center"/>
        <w:rPr>
          <w:b/>
          <w:sz w:val="28"/>
        </w:rPr>
      </w:pPr>
      <w:r>
        <w:rPr>
          <w:noProof/>
        </w:rPr>
        <w:drawing>
          <wp:anchor distT="0" distB="0" distL="114300" distR="114300" simplePos="0" relativeHeight="251663360" behindDoc="0" locked="0" layoutInCell="1" allowOverlap="1" wp14:anchorId="5E4E894C" wp14:editId="05F60932">
            <wp:simplePos x="0" y="0"/>
            <wp:positionH relativeFrom="column">
              <wp:posOffset>617855</wp:posOffset>
            </wp:positionH>
            <wp:positionV relativeFrom="paragraph">
              <wp:posOffset>43815</wp:posOffset>
            </wp:positionV>
            <wp:extent cx="5294630" cy="2764155"/>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541" t="9650" r="17360" b="29877"/>
                    <a:stretch/>
                  </pic:blipFill>
                  <pic:spPr bwMode="auto">
                    <a:xfrm>
                      <a:off x="0" y="0"/>
                      <a:ext cx="5294630"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4DD" w:rsidRDefault="005D184E" w:rsidP="005D184E">
      <w:pPr>
        <w:rPr>
          <w:b/>
          <w:sz w:val="28"/>
        </w:rPr>
      </w:pPr>
      <w:r>
        <w:rPr>
          <w:b/>
          <w:sz w:val="28"/>
        </w:rPr>
        <w:br w:type="textWrapping" w:clear="all"/>
      </w:r>
    </w:p>
    <w:p w:rsidR="005E583C" w:rsidRDefault="005E583C" w:rsidP="00711371">
      <w:pPr>
        <w:contextualSpacing/>
        <w:rPr>
          <w:rFonts w:asciiTheme="minorHAnsi" w:hAnsiTheme="minorHAnsi" w:cstheme="minorHAnsi"/>
          <w:sz w:val="52"/>
        </w:rPr>
      </w:pPr>
    </w:p>
    <w:p w:rsidR="00BD24DD" w:rsidRDefault="00820EDD" w:rsidP="00BD24DD">
      <w:pPr>
        <w:jc w:val="center"/>
        <w:rPr>
          <w:rFonts w:ascii="Calibri" w:hAnsi="Calibri"/>
          <w:b/>
          <w:sz w:val="26"/>
          <w:szCs w:val="26"/>
        </w:rPr>
      </w:pPr>
      <w:r>
        <w:rPr>
          <w:noProof/>
          <w:sz w:val="44"/>
        </w:rPr>
        <mc:AlternateContent>
          <mc:Choice Requires="wps">
            <w:drawing>
              <wp:anchor distT="4294967295" distB="4294967295" distL="114300" distR="114300" simplePos="0" relativeHeight="251662336" behindDoc="0" locked="0" layoutInCell="1" allowOverlap="1" wp14:anchorId="4ACB7BCF" wp14:editId="7B599A53">
                <wp:simplePos x="0" y="0"/>
                <wp:positionH relativeFrom="column">
                  <wp:posOffset>-226695</wp:posOffset>
                </wp:positionH>
                <wp:positionV relativeFrom="paragraph">
                  <wp:posOffset>130809</wp:posOffset>
                </wp:positionV>
                <wp:extent cx="7210425" cy="0"/>
                <wp:effectExtent l="0" t="19050" r="9525" b="19050"/>
                <wp:wrapNone/>
                <wp:docPr id="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4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7.85pt;margin-top:10.3pt;width:567.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" strokeweight="2.25pt"/>
            </w:pict>
          </mc:Fallback>
        </mc:AlternateContent>
      </w:r>
      <w:r w:rsidR="00BD24DD">
        <w:rPr>
          <w:rFonts w:ascii="Calibri" w:hAnsi="Calibri"/>
          <w:b/>
          <w:sz w:val="26"/>
          <w:szCs w:val="26"/>
        </w:rPr>
        <w:tab/>
      </w:r>
    </w:p>
    <w:p w:rsidR="00BF5C21" w:rsidRDefault="00BF5C21" w:rsidP="00823673">
      <w:pPr>
        <w:rPr>
          <w:rFonts w:ascii="Calibri" w:hAnsi="Calibri"/>
          <w:b/>
          <w:sz w:val="28"/>
          <w:szCs w:val="28"/>
        </w:rPr>
      </w:pPr>
    </w:p>
    <w:tbl>
      <w:tblPr>
        <w:tblpPr w:leftFromText="180" w:rightFromText="180" w:vertAnchor="text" w:horzAnchor="margin"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6E6E6"/>
        <w:tblLook w:val="04A0" w:firstRow="1" w:lastRow="0" w:firstColumn="1" w:lastColumn="0" w:noHBand="0" w:noVBand="1"/>
      </w:tblPr>
      <w:tblGrid>
        <w:gridCol w:w="10998"/>
      </w:tblGrid>
      <w:tr w:rsidR="00B3049F" w:rsidRPr="00373877" w:rsidTr="00B3049F">
        <w:tc>
          <w:tcPr>
            <w:tcW w:w="10998" w:type="dxa"/>
            <w:shd w:val="clear" w:color="auto" w:fill="E6E6E6"/>
          </w:tcPr>
          <w:p w:rsidR="009D59C9" w:rsidRPr="001E62D5" w:rsidRDefault="001E62D5" w:rsidP="009D59C9">
            <w:pPr>
              <w:textAlignment w:val="center"/>
              <w:rPr>
                <w:b/>
              </w:rPr>
            </w:pPr>
            <w:r w:rsidRPr="001E62D5">
              <w:rPr>
                <w:b/>
              </w:rPr>
              <w:t xml:space="preserve">School Leaders will be able to </w:t>
            </w:r>
          </w:p>
          <w:p w:rsidR="004C015C" w:rsidRPr="00D833E6" w:rsidRDefault="00696D38" w:rsidP="004D0270">
            <w:pPr>
              <w:pStyle w:val="ListParagraph"/>
              <w:numPr>
                <w:ilvl w:val="0"/>
                <w:numId w:val="1"/>
              </w:numPr>
              <w:contextualSpacing w:val="0"/>
              <w:rPr>
                <w:rFonts w:cstheme="minorHAnsi"/>
                <w:bCs/>
                <w:sz w:val="28"/>
                <w:szCs w:val="28"/>
              </w:rPr>
            </w:pPr>
            <w:r w:rsidRPr="00D833E6">
              <w:rPr>
                <w:rFonts w:cstheme="minorHAnsi"/>
                <w:sz w:val="28"/>
                <w:szCs w:val="28"/>
              </w:rPr>
              <w:t>D</w:t>
            </w:r>
            <w:r w:rsidR="006743B0" w:rsidRPr="00D833E6">
              <w:rPr>
                <w:rFonts w:cstheme="minorHAnsi"/>
                <w:sz w:val="28"/>
                <w:szCs w:val="28"/>
              </w:rPr>
              <w:t>eepen their understanding of</w:t>
            </w:r>
            <w:r w:rsidR="00DE3AD5" w:rsidRPr="00D833E6">
              <w:rPr>
                <w:rFonts w:cstheme="minorHAnsi"/>
                <w:sz w:val="28"/>
                <w:szCs w:val="28"/>
              </w:rPr>
              <w:t xml:space="preserve"> how race and class dynamics</w:t>
            </w:r>
            <w:r w:rsidR="00525551">
              <w:rPr>
                <w:rFonts w:cstheme="minorHAnsi"/>
                <w:sz w:val="28"/>
                <w:szCs w:val="28"/>
              </w:rPr>
              <w:t xml:space="preserve"> in schools impact scholar performance </w:t>
            </w:r>
            <w:r w:rsidR="00DE3AD5" w:rsidRPr="00D833E6">
              <w:rPr>
                <w:rFonts w:cstheme="minorHAnsi"/>
                <w:sz w:val="28"/>
                <w:szCs w:val="28"/>
              </w:rPr>
              <w:t>by analyzing pre-reading texts</w:t>
            </w:r>
          </w:p>
          <w:p w:rsidR="00B3049F" w:rsidRPr="005241C1" w:rsidRDefault="006743B0" w:rsidP="00D833E6">
            <w:pPr>
              <w:numPr>
                <w:ilvl w:val="0"/>
                <w:numId w:val="1"/>
              </w:numPr>
              <w:textAlignment w:val="center"/>
              <w:rPr>
                <w:bCs/>
                <w:sz w:val="22"/>
                <w:szCs w:val="22"/>
              </w:rPr>
            </w:pPr>
            <w:r w:rsidRPr="005241C1">
              <w:rPr>
                <w:sz w:val="28"/>
                <w:szCs w:val="28"/>
              </w:rPr>
              <w:t xml:space="preserve">Apply the concepts </w:t>
            </w:r>
            <w:proofErr w:type="gramStart"/>
            <w:r w:rsidRPr="005241C1">
              <w:rPr>
                <w:sz w:val="28"/>
                <w:szCs w:val="28"/>
              </w:rPr>
              <w:t xml:space="preserve">of </w:t>
            </w:r>
            <w:r w:rsidR="00D833E6" w:rsidRPr="005241C1">
              <w:rPr>
                <w:sz w:val="28"/>
                <w:szCs w:val="28"/>
              </w:rPr>
              <w:t xml:space="preserve"> pre</w:t>
            </w:r>
            <w:proofErr w:type="gramEnd"/>
            <w:r w:rsidR="00D833E6" w:rsidRPr="005241C1">
              <w:rPr>
                <w:sz w:val="28"/>
                <w:szCs w:val="28"/>
              </w:rPr>
              <w:t xml:space="preserve">-readings </w:t>
            </w:r>
            <w:r w:rsidRPr="005241C1">
              <w:rPr>
                <w:sz w:val="28"/>
                <w:szCs w:val="28"/>
              </w:rPr>
              <w:t>and Tatum’s ABC’s to</w:t>
            </w:r>
            <w:r w:rsidR="00525551">
              <w:rPr>
                <w:sz w:val="28"/>
                <w:szCs w:val="28"/>
              </w:rPr>
              <w:t xml:space="preserve"> embed an equity lens to</w:t>
            </w:r>
            <w:r w:rsidRPr="005241C1">
              <w:rPr>
                <w:sz w:val="28"/>
                <w:szCs w:val="28"/>
              </w:rPr>
              <w:t xml:space="preserve"> core practice</w:t>
            </w:r>
            <w:r w:rsidR="00525551">
              <w:rPr>
                <w:sz w:val="28"/>
                <w:szCs w:val="28"/>
              </w:rPr>
              <w:t>s planning .</w:t>
            </w:r>
          </w:p>
        </w:tc>
      </w:tr>
    </w:tbl>
    <w:p w:rsidR="001E6FC0" w:rsidRDefault="001E6FC0" w:rsidP="001E6FC0">
      <w:pPr>
        <w:rPr>
          <w:rFonts w:ascii="Calibri" w:hAnsi="Calibri"/>
          <w:b/>
          <w:sz w:val="28"/>
          <w:szCs w:val="28"/>
        </w:rPr>
      </w:pPr>
    </w:p>
    <w:p w:rsidR="003978DC" w:rsidRDefault="003978DC">
      <w:pPr>
        <w:spacing w:after="200" w:line="276" w:lineRule="auto"/>
        <w:rPr>
          <w:rFonts w:ascii="Calibri" w:hAnsi="Calibri"/>
          <w:b/>
          <w:sz w:val="28"/>
          <w:szCs w:val="28"/>
        </w:rPr>
      </w:pPr>
      <w:r>
        <w:rPr>
          <w:rFonts w:ascii="Calibri" w:hAnsi="Calibri"/>
          <w:b/>
          <w:sz w:val="28"/>
          <w:szCs w:val="28"/>
        </w:rPr>
        <w:br w:type="page"/>
      </w: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0"/>
      </w:tblGrid>
      <w:tr w:rsidR="00410390" w:rsidRPr="007D4D5F" w:rsidTr="00945AAB">
        <w:tc>
          <w:tcPr>
            <w:tcW w:w="11250" w:type="dxa"/>
            <w:shd w:val="clear" w:color="auto" w:fill="000000"/>
          </w:tcPr>
          <w:p w:rsidR="00410390" w:rsidRPr="007D4D5F" w:rsidRDefault="007F60B4" w:rsidP="00BB6D74">
            <w:pPr>
              <w:jc w:val="center"/>
              <w:rPr>
                <w:rFonts w:asciiTheme="minorHAnsi" w:hAnsiTheme="minorHAnsi" w:cstheme="minorHAnsi"/>
                <w:b/>
                <w:sz w:val="28"/>
                <w:szCs w:val="28"/>
              </w:rPr>
            </w:pPr>
            <w:r>
              <w:rPr>
                <w:rFonts w:asciiTheme="minorHAnsi" w:hAnsiTheme="minorHAnsi" w:cstheme="minorHAnsi"/>
                <w:b/>
                <w:sz w:val="28"/>
                <w:szCs w:val="28"/>
              </w:rPr>
              <w:lastRenderedPageBreak/>
              <w:t>Readiness/Core Practices Reflection</w:t>
            </w:r>
            <w:r w:rsidR="00BB6D74">
              <w:rPr>
                <w:rFonts w:asciiTheme="minorHAnsi" w:hAnsiTheme="minorHAnsi" w:cstheme="minorHAnsi"/>
                <w:b/>
                <w:sz w:val="28"/>
                <w:szCs w:val="28"/>
              </w:rPr>
              <w:t xml:space="preserve"> </w:t>
            </w:r>
          </w:p>
        </w:tc>
      </w:tr>
      <w:tr w:rsidR="00410390" w:rsidRPr="007D4D5F" w:rsidTr="00945AAB">
        <w:tc>
          <w:tcPr>
            <w:tcW w:w="11250" w:type="dxa"/>
            <w:shd w:val="clear" w:color="auto" w:fill="D9D9D9" w:themeFill="background1" w:themeFillShade="D9"/>
          </w:tcPr>
          <w:p w:rsidR="00410390" w:rsidRPr="007D4D5F" w:rsidRDefault="007F60B4" w:rsidP="005241C1">
            <w:pPr>
              <w:rPr>
                <w:rFonts w:asciiTheme="minorHAnsi" w:hAnsiTheme="minorHAnsi" w:cstheme="minorHAnsi"/>
                <w:sz w:val="28"/>
                <w:szCs w:val="28"/>
              </w:rPr>
            </w:pPr>
            <w:r w:rsidRPr="00C1421A">
              <w:t xml:space="preserve">What has your experience with Readiness been in the past?    </w:t>
            </w:r>
            <w:r w:rsidRPr="002E5F34">
              <w:t>In what ways has Readiness planning made your school stronger?</w:t>
            </w:r>
            <w:r>
              <w:t xml:space="preserve">  </w:t>
            </w:r>
            <w:r w:rsidRPr="002E5F34">
              <w:t>What have been some Readiness pitfalls you’ve encountered?</w:t>
            </w:r>
          </w:p>
        </w:tc>
      </w:tr>
      <w:tr w:rsidR="00F87EDD" w:rsidRPr="007D4D5F" w:rsidTr="00CE41DA">
        <w:trPr>
          <w:trHeight w:val="1859"/>
        </w:trPr>
        <w:tc>
          <w:tcPr>
            <w:tcW w:w="11250" w:type="dxa"/>
          </w:tcPr>
          <w:p w:rsidR="00F87EDD" w:rsidRDefault="00F87EDD" w:rsidP="00F87EDD">
            <w:pPr>
              <w:rPr>
                <w:rFonts w:asciiTheme="minorHAnsi" w:hAnsiTheme="minorHAnsi" w:cstheme="minorHAnsi"/>
                <w:sz w:val="28"/>
                <w:szCs w:val="28"/>
              </w:rPr>
            </w:pPr>
          </w:p>
          <w:p w:rsidR="0012573D" w:rsidRDefault="0012573D" w:rsidP="00F87EDD">
            <w:pPr>
              <w:rPr>
                <w:rFonts w:asciiTheme="minorHAnsi" w:hAnsiTheme="minorHAnsi" w:cstheme="minorHAnsi"/>
                <w:sz w:val="28"/>
                <w:szCs w:val="28"/>
              </w:rPr>
            </w:pPr>
          </w:p>
          <w:p w:rsidR="0012573D" w:rsidRDefault="0012573D" w:rsidP="00F87EDD">
            <w:pPr>
              <w:rPr>
                <w:rFonts w:asciiTheme="minorHAnsi" w:hAnsiTheme="minorHAnsi" w:cstheme="minorHAnsi"/>
                <w:sz w:val="28"/>
                <w:szCs w:val="28"/>
              </w:rPr>
            </w:pPr>
          </w:p>
          <w:p w:rsidR="0012573D" w:rsidRDefault="0012573D" w:rsidP="00F87EDD">
            <w:pPr>
              <w:rPr>
                <w:rFonts w:asciiTheme="minorHAnsi" w:hAnsiTheme="minorHAnsi" w:cstheme="minorHAnsi"/>
                <w:sz w:val="28"/>
                <w:szCs w:val="28"/>
              </w:rPr>
            </w:pPr>
          </w:p>
          <w:p w:rsidR="0012573D" w:rsidRDefault="0012573D" w:rsidP="00F87EDD">
            <w:pPr>
              <w:rPr>
                <w:rFonts w:asciiTheme="minorHAnsi" w:hAnsiTheme="minorHAnsi" w:cstheme="minorHAnsi"/>
                <w:sz w:val="28"/>
                <w:szCs w:val="28"/>
              </w:rPr>
            </w:pPr>
          </w:p>
          <w:p w:rsidR="0012573D" w:rsidRPr="007D4D5F" w:rsidRDefault="0012573D" w:rsidP="00F87EDD">
            <w:pPr>
              <w:rPr>
                <w:rFonts w:asciiTheme="minorHAnsi" w:hAnsiTheme="minorHAnsi" w:cstheme="minorHAnsi"/>
                <w:sz w:val="28"/>
                <w:szCs w:val="28"/>
              </w:rPr>
            </w:pPr>
          </w:p>
        </w:tc>
      </w:tr>
    </w:tbl>
    <w:p w:rsidR="00B71EB7" w:rsidRDefault="00B71EB7" w:rsidP="0031218F">
      <w:pPr>
        <w:rPr>
          <w:rFonts w:ascii="Calibri" w:hAnsi="Calibri"/>
          <w:b/>
          <w:sz w:val="28"/>
          <w:szCs w:val="28"/>
          <w:u w:val="single"/>
        </w:rPr>
      </w:pPr>
    </w:p>
    <w:p w:rsidR="007F60B4" w:rsidRDefault="007F60B4" w:rsidP="007F60B4">
      <w:pPr>
        <w:rPr>
          <w:b/>
          <w:u w:val="single"/>
        </w:rPr>
      </w:pPr>
    </w:p>
    <w:tbl>
      <w:tblPr>
        <w:tblStyle w:val="TableGrid"/>
        <w:tblW w:w="0" w:type="auto"/>
        <w:tblInd w:w="-162" w:type="dxa"/>
        <w:tblLook w:val="04A0" w:firstRow="1" w:lastRow="0" w:firstColumn="1" w:lastColumn="0" w:noHBand="0" w:noVBand="1"/>
      </w:tblPr>
      <w:tblGrid>
        <w:gridCol w:w="4389"/>
        <w:gridCol w:w="3304"/>
        <w:gridCol w:w="3195"/>
      </w:tblGrid>
      <w:tr w:rsidR="007F60B4" w:rsidTr="007F60B4">
        <w:trPr>
          <w:trHeight w:val="757"/>
        </w:trPr>
        <w:tc>
          <w:tcPr>
            <w:tcW w:w="10888" w:type="dxa"/>
            <w:gridSpan w:val="3"/>
            <w:shd w:val="clear" w:color="auto" w:fill="D9D9D9" w:themeFill="background1" w:themeFillShade="D9"/>
          </w:tcPr>
          <w:p w:rsidR="007F60B4" w:rsidRDefault="007F60B4" w:rsidP="007F60B4">
            <w:pPr>
              <w:jc w:val="center"/>
              <w:rPr>
                <w:b/>
              </w:rPr>
            </w:pPr>
          </w:p>
          <w:p w:rsidR="007F60B4" w:rsidRPr="007F60B4" w:rsidRDefault="007F60B4" w:rsidP="007F60B4">
            <w:pPr>
              <w:jc w:val="center"/>
              <w:rPr>
                <w:rFonts w:asciiTheme="minorHAnsi" w:hAnsiTheme="minorHAnsi"/>
                <w:b/>
                <w:sz w:val="28"/>
                <w:szCs w:val="28"/>
              </w:rPr>
            </w:pPr>
            <w:r w:rsidRPr="007F60B4">
              <w:rPr>
                <w:rFonts w:asciiTheme="minorHAnsi" w:hAnsiTheme="minorHAnsi"/>
                <w:b/>
                <w:sz w:val="28"/>
                <w:szCs w:val="28"/>
              </w:rPr>
              <w:t>Readiness Big Goals</w:t>
            </w:r>
          </w:p>
        </w:tc>
      </w:tr>
      <w:tr w:rsidR="007F60B4" w:rsidTr="007F60B4">
        <w:trPr>
          <w:trHeight w:val="757"/>
        </w:trPr>
        <w:tc>
          <w:tcPr>
            <w:tcW w:w="4389" w:type="dxa"/>
          </w:tcPr>
          <w:p w:rsidR="007F60B4" w:rsidRPr="002E5F34" w:rsidRDefault="007F60B4" w:rsidP="00CE41DA">
            <w:pPr>
              <w:pStyle w:val="ListParagraph"/>
              <w:kinsoku w:val="0"/>
              <w:overflowPunct w:val="0"/>
              <w:ind w:left="360"/>
              <w:textAlignment w:val="baseline"/>
              <w:rPr>
                <w:rFonts w:eastAsia="MS PGothic" w:hAnsi="Arial" w:cs="MS PGothic"/>
                <w:b/>
                <w:u w:val="single"/>
              </w:rPr>
            </w:pPr>
            <w:r w:rsidRPr="002E5F34">
              <w:rPr>
                <w:rFonts w:eastAsia="MS PGothic" w:hAnsi="Arial" w:cs="MS PGothic"/>
                <w:b/>
                <w:u w:val="single"/>
              </w:rPr>
              <w:t>GOAL</w:t>
            </w:r>
          </w:p>
        </w:tc>
        <w:tc>
          <w:tcPr>
            <w:tcW w:w="3304" w:type="dxa"/>
          </w:tcPr>
          <w:p w:rsidR="007F60B4" w:rsidRPr="002E5F34" w:rsidRDefault="007F60B4" w:rsidP="00CE41DA">
            <w:pPr>
              <w:rPr>
                <w:b/>
                <w:u w:val="single"/>
              </w:rPr>
            </w:pPr>
            <w:r w:rsidRPr="002E5F34">
              <w:rPr>
                <w:b/>
                <w:u w:val="single"/>
              </w:rPr>
              <w:t>Confidence in your current skill level</w:t>
            </w:r>
            <w:r>
              <w:rPr>
                <w:b/>
                <w:u w:val="single"/>
              </w:rPr>
              <w:t xml:space="preserve"> (1-5)</w:t>
            </w:r>
          </w:p>
        </w:tc>
        <w:tc>
          <w:tcPr>
            <w:tcW w:w="3195" w:type="dxa"/>
          </w:tcPr>
          <w:p w:rsidR="007F60B4" w:rsidRPr="002E5F34" w:rsidRDefault="007F60B4" w:rsidP="00CE41DA">
            <w:pPr>
              <w:rPr>
                <w:b/>
                <w:u w:val="single"/>
              </w:rPr>
            </w:pPr>
            <w:r w:rsidRPr="002E5F34">
              <w:rPr>
                <w:b/>
                <w:u w:val="single"/>
              </w:rPr>
              <w:t>Confidence in the plan to develop these skills</w:t>
            </w:r>
            <w:r>
              <w:rPr>
                <w:b/>
                <w:u w:val="single"/>
              </w:rPr>
              <w:t xml:space="preserve"> (1-5)</w:t>
            </w:r>
          </w:p>
        </w:tc>
      </w:tr>
      <w:tr w:rsidR="007F60B4" w:rsidTr="007F60B4">
        <w:trPr>
          <w:trHeight w:val="757"/>
        </w:trPr>
        <w:tc>
          <w:tcPr>
            <w:tcW w:w="4389" w:type="dxa"/>
          </w:tcPr>
          <w:p w:rsidR="007F60B4" w:rsidRPr="002E5F34" w:rsidRDefault="007F60B4" w:rsidP="007F60B4">
            <w:pPr>
              <w:pStyle w:val="ListParagraph"/>
              <w:numPr>
                <w:ilvl w:val="0"/>
                <w:numId w:val="34"/>
              </w:numPr>
              <w:kinsoku w:val="0"/>
              <w:overflowPunct w:val="0"/>
              <w:textAlignment w:val="baseline"/>
            </w:pPr>
            <w:r w:rsidRPr="002E5F34">
              <w:rPr>
                <w:rFonts w:eastAsia="MS PGothic" w:hAnsi="Arial" w:cs="MS PGothic"/>
              </w:rPr>
              <w:t>Hire/retain a strong team</w:t>
            </w:r>
          </w:p>
          <w:p w:rsidR="007F60B4" w:rsidRDefault="007F60B4" w:rsidP="00CE41DA">
            <w:pPr>
              <w:pStyle w:val="ListParagraph"/>
              <w:kinsoku w:val="0"/>
              <w:overflowPunct w:val="0"/>
              <w:ind w:left="360"/>
              <w:textAlignment w:val="baseline"/>
            </w:pPr>
          </w:p>
          <w:p w:rsidR="007F60B4" w:rsidRPr="002E5F34" w:rsidRDefault="007F60B4" w:rsidP="00CE41DA">
            <w:pPr>
              <w:pStyle w:val="ListParagraph"/>
              <w:kinsoku w:val="0"/>
              <w:overflowPunct w:val="0"/>
              <w:ind w:left="360"/>
              <w:textAlignment w:val="baseline"/>
            </w:pPr>
          </w:p>
        </w:tc>
        <w:tc>
          <w:tcPr>
            <w:tcW w:w="3304" w:type="dxa"/>
          </w:tcPr>
          <w:p w:rsidR="007F60B4" w:rsidRPr="002E5F34" w:rsidRDefault="007F60B4" w:rsidP="00CE41DA">
            <w:pPr>
              <w:rPr>
                <w:b/>
                <w:u w:val="single"/>
              </w:rPr>
            </w:pPr>
          </w:p>
        </w:tc>
        <w:tc>
          <w:tcPr>
            <w:tcW w:w="3195" w:type="dxa"/>
          </w:tcPr>
          <w:p w:rsidR="007F60B4" w:rsidRPr="002E5F34" w:rsidRDefault="007F60B4" w:rsidP="00CE41DA">
            <w:pPr>
              <w:rPr>
                <w:b/>
                <w:u w:val="single"/>
              </w:rPr>
            </w:pPr>
          </w:p>
        </w:tc>
      </w:tr>
      <w:tr w:rsidR="007F60B4" w:rsidTr="007F60B4">
        <w:trPr>
          <w:trHeight w:val="757"/>
        </w:trPr>
        <w:tc>
          <w:tcPr>
            <w:tcW w:w="4389" w:type="dxa"/>
          </w:tcPr>
          <w:p w:rsidR="007F60B4" w:rsidRPr="002E5F34" w:rsidRDefault="007F60B4" w:rsidP="007F60B4">
            <w:pPr>
              <w:pStyle w:val="ListParagraph"/>
              <w:numPr>
                <w:ilvl w:val="0"/>
                <w:numId w:val="34"/>
              </w:numPr>
              <w:kinsoku w:val="0"/>
              <w:overflowPunct w:val="0"/>
              <w:textAlignment w:val="baseline"/>
            </w:pPr>
            <w:r w:rsidRPr="002E5F34">
              <w:rPr>
                <w:rFonts w:eastAsia="MS PGothic" w:hAnsi="Arial" w:cs="MS PGothic"/>
              </w:rPr>
              <w:t>Establish knowledge of and relationships with key Network Support teams</w:t>
            </w:r>
          </w:p>
        </w:tc>
        <w:tc>
          <w:tcPr>
            <w:tcW w:w="3304" w:type="dxa"/>
          </w:tcPr>
          <w:p w:rsidR="007F60B4" w:rsidRPr="002E5F34" w:rsidRDefault="007F60B4" w:rsidP="00CE41DA">
            <w:pPr>
              <w:rPr>
                <w:b/>
                <w:u w:val="single"/>
              </w:rPr>
            </w:pPr>
          </w:p>
        </w:tc>
        <w:tc>
          <w:tcPr>
            <w:tcW w:w="3195" w:type="dxa"/>
          </w:tcPr>
          <w:p w:rsidR="007F60B4" w:rsidRPr="002E5F34" w:rsidRDefault="007F60B4" w:rsidP="00CE41DA">
            <w:pPr>
              <w:rPr>
                <w:b/>
                <w:u w:val="single"/>
              </w:rPr>
            </w:pPr>
          </w:p>
        </w:tc>
      </w:tr>
      <w:tr w:rsidR="007F60B4" w:rsidTr="007F60B4">
        <w:trPr>
          <w:trHeight w:val="757"/>
        </w:trPr>
        <w:tc>
          <w:tcPr>
            <w:tcW w:w="4389" w:type="dxa"/>
          </w:tcPr>
          <w:p w:rsidR="007F60B4" w:rsidRPr="002E5F34" w:rsidRDefault="007F60B4" w:rsidP="007F60B4">
            <w:pPr>
              <w:pStyle w:val="ListParagraph"/>
              <w:numPr>
                <w:ilvl w:val="0"/>
                <w:numId w:val="34"/>
              </w:numPr>
              <w:kinsoku w:val="0"/>
              <w:overflowPunct w:val="0"/>
              <w:textAlignment w:val="baseline"/>
            </w:pPr>
            <w:r w:rsidRPr="002E5F34">
              <w:rPr>
                <w:rFonts w:eastAsia="MS PGothic" w:hAnsi="Arial" w:cs="MS PGothic"/>
              </w:rPr>
              <w:t>Continue to refine skills in Observation/Feedback, Practice-Based PD and LASW</w:t>
            </w:r>
          </w:p>
        </w:tc>
        <w:tc>
          <w:tcPr>
            <w:tcW w:w="3304" w:type="dxa"/>
          </w:tcPr>
          <w:p w:rsidR="007F60B4" w:rsidRPr="002E5F34" w:rsidRDefault="007F60B4" w:rsidP="00CE41DA">
            <w:pPr>
              <w:rPr>
                <w:b/>
                <w:u w:val="single"/>
              </w:rPr>
            </w:pPr>
          </w:p>
        </w:tc>
        <w:tc>
          <w:tcPr>
            <w:tcW w:w="3195" w:type="dxa"/>
          </w:tcPr>
          <w:p w:rsidR="007F60B4" w:rsidRPr="002E5F34" w:rsidRDefault="007F60B4" w:rsidP="00CE41DA">
            <w:pPr>
              <w:rPr>
                <w:b/>
                <w:u w:val="single"/>
              </w:rPr>
            </w:pPr>
          </w:p>
        </w:tc>
      </w:tr>
      <w:tr w:rsidR="007F60B4" w:rsidTr="007F60B4">
        <w:trPr>
          <w:trHeight w:val="757"/>
        </w:trPr>
        <w:tc>
          <w:tcPr>
            <w:tcW w:w="4389" w:type="dxa"/>
          </w:tcPr>
          <w:p w:rsidR="007F60B4" w:rsidRPr="002E5F34" w:rsidRDefault="007F60B4" w:rsidP="007F60B4">
            <w:pPr>
              <w:pStyle w:val="ListParagraph"/>
              <w:numPr>
                <w:ilvl w:val="0"/>
                <w:numId w:val="34"/>
              </w:numPr>
              <w:kinsoku w:val="0"/>
              <w:overflowPunct w:val="0"/>
              <w:textAlignment w:val="baseline"/>
            </w:pPr>
            <w:r w:rsidRPr="002E5F34">
              <w:rPr>
                <w:rFonts w:eastAsia="MS PGothic" w:hAnsi="Arial" w:cs="MS PGothic"/>
              </w:rPr>
              <w:t xml:space="preserve">Create and revise core practice documents for the school you will lead </w:t>
            </w:r>
          </w:p>
        </w:tc>
        <w:tc>
          <w:tcPr>
            <w:tcW w:w="3304" w:type="dxa"/>
          </w:tcPr>
          <w:p w:rsidR="007F60B4" w:rsidRPr="002E5F34" w:rsidRDefault="007F60B4" w:rsidP="00CE41DA">
            <w:pPr>
              <w:rPr>
                <w:b/>
                <w:u w:val="single"/>
              </w:rPr>
            </w:pPr>
          </w:p>
        </w:tc>
        <w:tc>
          <w:tcPr>
            <w:tcW w:w="3195" w:type="dxa"/>
          </w:tcPr>
          <w:p w:rsidR="007F60B4" w:rsidRPr="002E5F34" w:rsidRDefault="007F60B4" w:rsidP="00CE41DA">
            <w:pPr>
              <w:rPr>
                <w:b/>
                <w:u w:val="single"/>
              </w:rPr>
            </w:pPr>
          </w:p>
        </w:tc>
      </w:tr>
      <w:tr w:rsidR="007F60B4" w:rsidTr="007F60B4">
        <w:trPr>
          <w:trHeight w:val="773"/>
        </w:trPr>
        <w:tc>
          <w:tcPr>
            <w:tcW w:w="4389" w:type="dxa"/>
          </w:tcPr>
          <w:p w:rsidR="007F60B4" w:rsidRPr="002E5F34" w:rsidRDefault="007F60B4" w:rsidP="007F60B4">
            <w:pPr>
              <w:pStyle w:val="ListParagraph"/>
              <w:numPr>
                <w:ilvl w:val="0"/>
                <w:numId w:val="34"/>
              </w:numPr>
              <w:kinsoku w:val="0"/>
              <w:overflowPunct w:val="0"/>
              <w:textAlignment w:val="baseline"/>
            </w:pPr>
            <w:r w:rsidRPr="002E5F34">
              <w:rPr>
                <w:rFonts w:eastAsia="MS PGothic" w:hAnsi="Arial" w:cs="MS PGothic"/>
              </w:rPr>
              <w:t>Practice the roll-out and execution of your core practices</w:t>
            </w:r>
          </w:p>
          <w:p w:rsidR="007F60B4" w:rsidRPr="002E5F34" w:rsidRDefault="007F60B4" w:rsidP="00CE41DA">
            <w:pPr>
              <w:pStyle w:val="ListParagraph"/>
              <w:kinsoku w:val="0"/>
              <w:overflowPunct w:val="0"/>
              <w:ind w:left="360"/>
              <w:textAlignment w:val="baseline"/>
            </w:pPr>
          </w:p>
        </w:tc>
        <w:tc>
          <w:tcPr>
            <w:tcW w:w="3304" w:type="dxa"/>
          </w:tcPr>
          <w:p w:rsidR="007F60B4" w:rsidRPr="002E5F34" w:rsidRDefault="007F60B4" w:rsidP="00CE41DA">
            <w:pPr>
              <w:rPr>
                <w:b/>
                <w:u w:val="single"/>
              </w:rPr>
            </w:pPr>
          </w:p>
        </w:tc>
        <w:tc>
          <w:tcPr>
            <w:tcW w:w="3195" w:type="dxa"/>
          </w:tcPr>
          <w:p w:rsidR="007F60B4" w:rsidRPr="002E5F34" w:rsidRDefault="007F60B4" w:rsidP="00CE41DA">
            <w:pPr>
              <w:rPr>
                <w:b/>
                <w:u w:val="single"/>
              </w:rPr>
            </w:pPr>
          </w:p>
        </w:tc>
      </w:tr>
    </w:tbl>
    <w:p w:rsidR="007F60B4" w:rsidRDefault="007F60B4" w:rsidP="0031218F">
      <w:pPr>
        <w:rPr>
          <w:rFonts w:ascii="Calibri" w:hAnsi="Calibri"/>
          <w:b/>
          <w:sz w:val="28"/>
          <w:szCs w:val="28"/>
          <w:u w:val="single"/>
        </w:rPr>
      </w:pPr>
    </w:p>
    <w:p w:rsidR="007F60B4" w:rsidRDefault="007F60B4" w:rsidP="0031218F">
      <w:pPr>
        <w:rPr>
          <w:rFonts w:ascii="Calibri" w:hAnsi="Calibri"/>
          <w:b/>
          <w:sz w:val="28"/>
          <w:szCs w:val="28"/>
          <w:u w:val="single"/>
        </w:rPr>
      </w:pP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0"/>
      </w:tblGrid>
      <w:tr w:rsidR="00B71EB7" w:rsidRPr="007D4D5F" w:rsidTr="00CE41DA">
        <w:tc>
          <w:tcPr>
            <w:tcW w:w="11250" w:type="dxa"/>
            <w:shd w:val="clear" w:color="auto" w:fill="000000"/>
          </w:tcPr>
          <w:p w:rsidR="00B71EB7" w:rsidRPr="007D4D5F" w:rsidRDefault="007F60B4" w:rsidP="007F60B4">
            <w:pPr>
              <w:jc w:val="center"/>
              <w:rPr>
                <w:rFonts w:asciiTheme="minorHAnsi" w:hAnsiTheme="minorHAnsi" w:cstheme="minorHAnsi"/>
                <w:b/>
                <w:sz w:val="28"/>
                <w:szCs w:val="28"/>
              </w:rPr>
            </w:pPr>
            <w:r>
              <w:rPr>
                <w:rFonts w:asciiTheme="minorHAnsi" w:hAnsiTheme="minorHAnsi" w:cstheme="minorHAnsi"/>
                <w:b/>
                <w:sz w:val="28"/>
                <w:szCs w:val="28"/>
              </w:rPr>
              <w:t>Warm Up</w:t>
            </w:r>
            <w:r w:rsidR="00525551">
              <w:rPr>
                <w:rFonts w:asciiTheme="minorHAnsi" w:hAnsiTheme="minorHAnsi" w:cstheme="minorHAnsi"/>
                <w:b/>
                <w:sz w:val="28"/>
                <w:szCs w:val="28"/>
              </w:rPr>
              <w:t>: Leading with Equity &amp; Excellence</w:t>
            </w:r>
          </w:p>
        </w:tc>
      </w:tr>
      <w:tr w:rsidR="00B71EB7" w:rsidRPr="007D4D5F" w:rsidTr="00CE41DA">
        <w:tc>
          <w:tcPr>
            <w:tcW w:w="11250" w:type="dxa"/>
            <w:shd w:val="clear" w:color="auto" w:fill="D9D9D9" w:themeFill="background1" w:themeFillShade="D9"/>
          </w:tcPr>
          <w:p w:rsidR="00B71EB7" w:rsidRPr="00DF4EF9" w:rsidRDefault="00BB6D74" w:rsidP="00CE41DA">
            <w:r>
              <w:rPr>
                <w:rFonts w:asciiTheme="minorHAnsi" w:hAnsiTheme="minorHAnsi" w:cstheme="minorHAnsi"/>
                <w:sz w:val="28"/>
                <w:szCs w:val="28"/>
              </w:rPr>
              <w:t>As you watch the video, what resonated with you and why?  What does this clip have to do with your role as a future principal?</w:t>
            </w:r>
          </w:p>
        </w:tc>
      </w:tr>
      <w:tr w:rsidR="00B71EB7" w:rsidRPr="007D4D5F" w:rsidTr="00CE41DA">
        <w:trPr>
          <w:trHeight w:val="1859"/>
        </w:trPr>
        <w:tc>
          <w:tcPr>
            <w:tcW w:w="11250" w:type="dxa"/>
          </w:tcPr>
          <w:p w:rsidR="00B71EB7" w:rsidRDefault="00B71EB7" w:rsidP="00CE41DA">
            <w:pPr>
              <w:rPr>
                <w:rFonts w:asciiTheme="minorHAnsi" w:hAnsiTheme="minorHAnsi" w:cstheme="minorHAnsi"/>
                <w:sz w:val="28"/>
                <w:szCs w:val="28"/>
              </w:rPr>
            </w:pPr>
          </w:p>
          <w:p w:rsidR="00B71EB7" w:rsidRDefault="00B71EB7" w:rsidP="00CE41DA">
            <w:pPr>
              <w:rPr>
                <w:rFonts w:asciiTheme="minorHAnsi" w:hAnsiTheme="minorHAnsi" w:cstheme="minorHAnsi"/>
                <w:sz w:val="28"/>
                <w:szCs w:val="28"/>
              </w:rPr>
            </w:pPr>
          </w:p>
          <w:p w:rsidR="00B71EB7" w:rsidRDefault="00B71EB7" w:rsidP="00CE41DA">
            <w:pPr>
              <w:rPr>
                <w:rFonts w:asciiTheme="minorHAnsi" w:hAnsiTheme="minorHAnsi" w:cstheme="minorHAnsi"/>
                <w:sz w:val="28"/>
                <w:szCs w:val="28"/>
              </w:rPr>
            </w:pPr>
          </w:p>
          <w:p w:rsidR="00B71EB7" w:rsidRDefault="00B71EB7" w:rsidP="00CE41DA">
            <w:pPr>
              <w:rPr>
                <w:rFonts w:asciiTheme="minorHAnsi" w:hAnsiTheme="minorHAnsi" w:cstheme="minorHAnsi"/>
                <w:sz w:val="28"/>
                <w:szCs w:val="28"/>
              </w:rPr>
            </w:pPr>
          </w:p>
          <w:p w:rsidR="00B71EB7" w:rsidRDefault="00B71EB7" w:rsidP="00CE41DA">
            <w:pPr>
              <w:rPr>
                <w:rFonts w:asciiTheme="minorHAnsi" w:hAnsiTheme="minorHAnsi" w:cstheme="minorHAnsi"/>
                <w:sz w:val="28"/>
                <w:szCs w:val="28"/>
              </w:rPr>
            </w:pPr>
          </w:p>
          <w:p w:rsidR="00B71EB7" w:rsidRPr="007D4D5F" w:rsidRDefault="00B71EB7" w:rsidP="00CE41DA">
            <w:pPr>
              <w:rPr>
                <w:rFonts w:asciiTheme="minorHAnsi" w:hAnsiTheme="minorHAnsi" w:cstheme="minorHAnsi"/>
                <w:sz w:val="28"/>
                <w:szCs w:val="28"/>
              </w:rPr>
            </w:pPr>
          </w:p>
        </w:tc>
      </w:tr>
    </w:tbl>
    <w:p w:rsidR="009F0F1C" w:rsidRDefault="009F0F1C" w:rsidP="009F0F1C">
      <w:pPr>
        <w:rPr>
          <w:rFonts w:ascii="Calibri" w:hAnsi="Calibri"/>
          <w:b/>
          <w:sz w:val="28"/>
          <w:szCs w:val="28"/>
          <w:u w:val="single"/>
        </w:rPr>
      </w:pP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0"/>
      </w:tblGrid>
      <w:tr w:rsidR="00DF4EF9" w:rsidRPr="007D4D5F" w:rsidTr="00CE41DA">
        <w:tc>
          <w:tcPr>
            <w:tcW w:w="11250" w:type="dxa"/>
            <w:shd w:val="clear" w:color="auto" w:fill="000000"/>
          </w:tcPr>
          <w:p w:rsidR="00DF4EF9" w:rsidRPr="007D4D5F" w:rsidRDefault="00525551" w:rsidP="00B71EB7">
            <w:pPr>
              <w:jc w:val="center"/>
              <w:rPr>
                <w:rFonts w:asciiTheme="minorHAnsi" w:hAnsiTheme="minorHAnsi" w:cstheme="minorHAnsi"/>
                <w:b/>
                <w:sz w:val="28"/>
                <w:szCs w:val="28"/>
              </w:rPr>
            </w:pPr>
            <w:r>
              <w:rPr>
                <w:rFonts w:asciiTheme="minorHAnsi" w:hAnsiTheme="minorHAnsi" w:cstheme="minorHAnsi"/>
                <w:b/>
                <w:sz w:val="28"/>
                <w:szCs w:val="28"/>
              </w:rPr>
              <w:t>Small Group Reflection Takeaways</w:t>
            </w:r>
          </w:p>
        </w:tc>
      </w:tr>
      <w:tr w:rsidR="00DF4EF9" w:rsidRPr="007D4D5F" w:rsidTr="00CE41DA">
        <w:tc>
          <w:tcPr>
            <w:tcW w:w="11250" w:type="dxa"/>
            <w:shd w:val="clear" w:color="auto" w:fill="D9D9D9" w:themeFill="background1" w:themeFillShade="D9"/>
          </w:tcPr>
          <w:p w:rsidR="00DF4EF9" w:rsidRDefault="00525551" w:rsidP="00CE41DA">
            <w:pPr>
              <w:rPr>
                <w:b/>
              </w:rPr>
            </w:pPr>
            <w:r>
              <w:rPr>
                <w:b/>
              </w:rPr>
              <w:t>Each person will have 4 minutes to share the following:</w:t>
            </w:r>
          </w:p>
          <w:p w:rsidR="00525551" w:rsidRDefault="00525551" w:rsidP="00525551">
            <w:pPr>
              <w:pStyle w:val="ListParagraph"/>
              <w:numPr>
                <w:ilvl w:val="0"/>
                <w:numId w:val="35"/>
              </w:numPr>
              <w:rPr>
                <w:b/>
              </w:rPr>
            </w:pPr>
            <w:r>
              <w:rPr>
                <w:b/>
              </w:rPr>
              <w:t>What quote resonated the most with you and why?</w:t>
            </w:r>
          </w:p>
          <w:p w:rsidR="00525551" w:rsidRDefault="00525551" w:rsidP="00525551">
            <w:pPr>
              <w:pStyle w:val="ListParagraph"/>
              <w:numPr>
                <w:ilvl w:val="0"/>
                <w:numId w:val="35"/>
              </w:numPr>
              <w:rPr>
                <w:b/>
              </w:rPr>
            </w:pPr>
            <w:r>
              <w:rPr>
                <w:b/>
              </w:rPr>
              <w:t>As you reflect on your current school and your own leadership, which personal reflection question resonated with you the most? Why?</w:t>
            </w:r>
          </w:p>
          <w:p w:rsidR="00525551" w:rsidRPr="00525551" w:rsidRDefault="00525551" w:rsidP="00525551">
            <w:pPr>
              <w:pStyle w:val="ListParagraph"/>
              <w:numPr>
                <w:ilvl w:val="0"/>
                <w:numId w:val="35"/>
              </w:numPr>
              <w:rPr>
                <w:b/>
              </w:rPr>
            </w:pPr>
            <w:r>
              <w:rPr>
                <w:b/>
              </w:rPr>
              <w:t>What do you plan to do differently as you plan structures, practices, and culture for your school?</w:t>
            </w:r>
          </w:p>
          <w:p w:rsidR="00DF4EF9" w:rsidRPr="00DF4EF9" w:rsidRDefault="00DF4EF9" w:rsidP="00CE41DA"/>
        </w:tc>
      </w:tr>
      <w:tr w:rsidR="00DF4EF9" w:rsidRPr="007D4D5F" w:rsidTr="00CE41DA">
        <w:trPr>
          <w:trHeight w:val="1859"/>
        </w:trPr>
        <w:tc>
          <w:tcPr>
            <w:tcW w:w="11250" w:type="dxa"/>
          </w:tcPr>
          <w:p w:rsidR="00DF4EF9" w:rsidRDefault="00DF4EF9" w:rsidP="00CE41DA">
            <w:pPr>
              <w:rPr>
                <w:rFonts w:asciiTheme="minorHAnsi" w:hAnsiTheme="minorHAnsi" w:cstheme="minorHAnsi"/>
                <w:sz w:val="28"/>
                <w:szCs w:val="28"/>
              </w:rPr>
            </w:pPr>
          </w:p>
          <w:p w:rsidR="00DF4EF9" w:rsidRDefault="00DF4EF9" w:rsidP="00CE41DA">
            <w:pPr>
              <w:rPr>
                <w:rFonts w:asciiTheme="minorHAnsi" w:hAnsiTheme="minorHAnsi" w:cstheme="minorHAnsi"/>
                <w:sz w:val="28"/>
                <w:szCs w:val="28"/>
              </w:rPr>
            </w:pPr>
          </w:p>
          <w:p w:rsidR="00DF4EF9" w:rsidRDefault="00DF4EF9" w:rsidP="00CE41DA">
            <w:pPr>
              <w:rPr>
                <w:rFonts w:asciiTheme="minorHAnsi" w:hAnsiTheme="minorHAnsi" w:cstheme="minorHAnsi"/>
                <w:sz w:val="28"/>
                <w:szCs w:val="28"/>
              </w:rPr>
            </w:pPr>
          </w:p>
          <w:p w:rsidR="00DF4EF9" w:rsidRDefault="00DF4EF9" w:rsidP="00CE41DA">
            <w:pPr>
              <w:rPr>
                <w:rFonts w:asciiTheme="minorHAnsi" w:hAnsiTheme="minorHAnsi" w:cstheme="minorHAnsi"/>
                <w:sz w:val="28"/>
                <w:szCs w:val="28"/>
              </w:rPr>
            </w:pPr>
          </w:p>
          <w:p w:rsidR="00525551" w:rsidRDefault="00525551" w:rsidP="00CE41DA">
            <w:pPr>
              <w:rPr>
                <w:rFonts w:asciiTheme="minorHAnsi" w:hAnsiTheme="minorHAnsi" w:cstheme="minorHAnsi"/>
                <w:sz w:val="28"/>
                <w:szCs w:val="28"/>
              </w:rPr>
            </w:pPr>
          </w:p>
          <w:p w:rsidR="00525551" w:rsidRDefault="00525551" w:rsidP="00CE41DA">
            <w:pPr>
              <w:rPr>
                <w:rFonts w:asciiTheme="minorHAnsi" w:hAnsiTheme="minorHAnsi" w:cstheme="minorHAnsi"/>
                <w:sz w:val="28"/>
                <w:szCs w:val="28"/>
              </w:rPr>
            </w:pPr>
          </w:p>
          <w:p w:rsidR="00DF4EF9" w:rsidRDefault="00DF4EF9" w:rsidP="00CE41DA">
            <w:pPr>
              <w:rPr>
                <w:rFonts w:asciiTheme="minorHAnsi" w:hAnsiTheme="minorHAnsi" w:cstheme="minorHAnsi"/>
                <w:sz w:val="28"/>
                <w:szCs w:val="28"/>
              </w:rPr>
            </w:pPr>
          </w:p>
          <w:p w:rsidR="00DF4EF9" w:rsidRDefault="00DF4EF9" w:rsidP="00CE41DA">
            <w:pPr>
              <w:rPr>
                <w:rFonts w:asciiTheme="minorHAnsi" w:hAnsiTheme="minorHAnsi" w:cstheme="minorHAnsi"/>
                <w:sz w:val="28"/>
                <w:szCs w:val="28"/>
              </w:rPr>
            </w:pPr>
          </w:p>
          <w:p w:rsidR="00462DD3" w:rsidRDefault="00462DD3" w:rsidP="00CE41DA">
            <w:pPr>
              <w:rPr>
                <w:rFonts w:asciiTheme="minorHAnsi" w:hAnsiTheme="minorHAnsi" w:cstheme="minorHAnsi"/>
                <w:sz w:val="28"/>
                <w:szCs w:val="28"/>
              </w:rPr>
            </w:pPr>
          </w:p>
          <w:p w:rsidR="00462DD3" w:rsidRDefault="00462DD3" w:rsidP="00CE41DA">
            <w:pPr>
              <w:rPr>
                <w:rFonts w:asciiTheme="minorHAnsi" w:hAnsiTheme="minorHAnsi" w:cstheme="minorHAnsi"/>
                <w:sz w:val="28"/>
                <w:szCs w:val="28"/>
              </w:rPr>
            </w:pPr>
          </w:p>
          <w:p w:rsidR="00720A8D" w:rsidRDefault="00720A8D" w:rsidP="00CE41DA">
            <w:pPr>
              <w:rPr>
                <w:rFonts w:asciiTheme="minorHAnsi" w:hAnsiTheme="minorHAnsi" w:cstheme="minorHAnsi"/>
                <w:sz w:val="28"/>
                <w:szCs w:val="28"/>
              </w:rPr>
            </w:pPr>
          </w:p>
          <w:p w:rsidR="00720A8D" w:rsidRDefault="00720A8D" w:rsidP="00CE41DA">
            <w:pPr>
              <w:rPr>
                <w:rFonts w:asciiTheme="minorHAnsi" w:hAnsiTheme="minorHAnsi" w:cstheme="minorHAnsi"/>
                <w:sz w:val="28"/>
                <w:szCs w:val="28"/>
              </w:rPr>
            </w:pPr>
          </w:p>
          <w:p w:rsidR="00720A8D" w:rsidRDefault="00720A8D" w:rsidP="00CE41DA">
            <w:pPr>
              <w:rPr>
                <w:rFonts w:asciiTheme="minorHAnsi" w:hAnsiTheme="minorHAnsi" w:cstheme="minorHAnsi"/>
                <w:sz w:val="28"/>
                <w:szCs w:val="28"/>
              </w:rPr>
            </w:pPr>
          </w:p>
          <w:p w:rsidR="00720A8D" w:rsidRDefault="00720A8D" w:rsidP="00CE41DA">
            <w:pPr>
              <w:rPr>
                <w:rFonts w:asciiTheme="minorHAnsi" w:hAnsiTheme="minorHAnsi" w:cstheme="minorHAnsi"/>
                <w:sz w:val="28"/>
                <w:szCs w:val="28"/>
              </w:rPr>
            </w:pPr>
          </w:p>
          <w:p w:rsidR="00131668" w:rsidRDefault="00131668" w:rsidP="00CE41DA">
            <w:pPr>
              <w:rPr>
                <w:rFonts w:asciiTheme="minorHAnsi" w:hAnsiTheme="minorHAnsi" w:cstheme="minorHAnsi"/>
                <w:sz w:val="28"/>
                <w:szCs w:val="28"/>
              </w:rPr>
            </w:pPr>
          </w:p>
          <w:p w:rsidR="00462DD3" w:rsidRDefault="00131668" w:rsidP="00CE41DA">
            <w:pPr>
              <w:rPr>
                <w:rFonts w:asciiTheme="minorHAnsi" w:hAnsiTheme="minorHAnsi" w:cstheme="minorHAnsi"/>
                <w:sz w:val="28"/>
                <w:szCs w:val="28"/>
              </w:rPr>
            </w:pPr>
            <w:r>
              <w:rPr>
                <w:rFonts w:asciiTheme="minorHAnsi" w:hAnsiTheme="minorHAnsi" w:cstheme="minorHAnsi"/>
                <w:sz w:val="28"/>
                <w:szCs w:val="28"/>
              </w:rPr>
              <w:t>Pre-reading q</w:t>
            </w:r>
            <w:r w:rsidR="00525551">
              <w:rPr>
                <w:rFonts w:asciiTheme="minorHAnsi" w:hAnsiTheme="minorHAnsi" w:cstheme="minorHAnsi"/>
                <w:sz w:val="28"/>
                <w:szCs w:val="28"/>
              </w:rPr>
              <w:t>uestions</w:t>
            </w:r>
            <w:r>
              <w:rPr>
                <w:rFonts w:asciiTheme="minorHAnsi" w:hAnsiTheme="minorHAnsi" w:cstheme="minorHAnsi"/>
                <w:sz w:val="28"/>
                <w:szCs w:val="28"/>
              </w:rPr>
              <w:t xml:space="preserve"> for easy reference</w:t>
            </w:r>
            <w:r w:rsidR="00525551">
              <w:rPr>
                <w:rFonts w:asciiTheme="minorHAnsi" w:hAnsiTheme="minorHAnsi" w:cstheme="minorHAnsi"/>
                <w:sz w:val="28"/>
                <w:szCs w:val="28"/>
              </w:rPr>
              <w:t>:</w:t>
            </w:r>
          </w:p>
          <w:p w:rsidR="00525551" w:rsidRDefault="00525551" w:rsidP="00CE41DA">
            <w:pPr>
              <w:rPr>
                <w:rFonts w:asciiTheme="minorHAnsi" w:hAnsiTheme="minorHAnsi" w:cstheme="minorHAnsi"/>
                <w:sz w:val="28"/>
                <w:szCs w:val="28"/>
              </w:rPr>
            </w:pPr>
          </w:p>
          <w:p w:rsidR="00525551" w:rsidRDefault="00525551" w:rsidP="00525551">
            <w:pPr>
              <w:pStyle w:val="NormalWeb"/>
              <w:spacing w:before="0" w:beforeAutospacing="0" w:after="0" w:afterAutospacing="0"/>
              <w:ind w:left="1080"/>
            </w:pPr>
            <w:r>
              <w:rPr>
                <w:rFonts w:ascii="Courier New" w:hAnsi="Courier New" w:cs="Courier New"/>
                <w:sz w:val="20"/>
                <w:szCs w:val="20"/>
              </w:rPr>
              <w:t>o</w:t>
            </w:r>
            <w:r>
              <w:rPr>
                <w:sz w:val="14"/>
                <w:szCs w:val="14"/>
              </w:rPr>
              <w:t xml:space="preserve">   </w:t>
            </w:r>
            <w:r w:rsidR="00131668" w:rsidRPr="00131668">
              <w:rPr>
                <w:b/>
                <w:sz w:val="20"/>
                <w:szCs w:val="20"/>
              </w:rPr>
              <w:t>Personal Reflection</w:t>
            </w:r>
            <w:r w:rsidR="00131668">
              <w:rPr>
                <w:sz w:val="20"/>
                <w:szCs w:val="20"/>
              </w:rPr>
              <w:t xml:space="preserve">: </w:t>
            </w:r>
            <w:r>
              <w:rPr>
                <w:rFonts w:ascii="Calibri" w:hAnsi="Calibri"/>
                <w:sz w:val="20"/>
                <w:szCs w:val="20"/>
              </w:rPr>
              <w:t>Reflect on your current school and your role as a school leader</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Where</w:t>
            </w:r>
            <w:proofErr w:type="gramEnd"/>
            <w:r>
              <w:rPr>
                <w:rFonts w:ascii="Calibri" w:hAnsi="Calibri"/>
                <w:sz w:val="20"/>
                <w:szCs w:val="20"/>
              </w:rPr>
              <w:t xml:space="preserve"> do I see Discourse 1 and Discourse 2 in my school?  What is the impact?</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Is</w:t>
            </w:r>
            <w:proofErr w:type="gramEnd"/>
            <w:r>
              <w:rPr>
                <w:rFonts w:ascii="Calibri" w:hAnsi="Calibri"/>
                <w:sz w:val="20"/>
                <w:szCs w:val="20"/>
              </w:rPr>
              <w:t xml:space="preserve"> my school most characterized by an asset or deficit-based mindset about scholars and families? Why?  How have I contributed to this?</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Amongst</w:t>
            </w:r>
            <w:proofErr w:type="gramEnd"/>
            <w:r>
              <w:rPr>
                <w:rFonts w:ascii="Calibri" w:hAnsi="Calibri"/>
                <w:sz w:val="20"/>
                <w:szCs w:val="20"/>
              </w:rPr>
              <w:t xml:space="preserve"> my staff, is the adult culture of my school characterized by staff reflection and ownership when scholars do not meet expectations or complaining/blaming parents and scholars?  How have I contributed to this?</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Amongst</w:t>
            </w:r>
            <w:proofErr w:type="gramEnd"/>
            <w:r>
              <w:rPr>
                <w:rFonts w:ascii="Calibri" w:hAnsi="Calibri"/>
                <w:sz w:val="20"/>
                <w:szCs w:val="20"/>
              </w:rPr>
              <w:t xml:space="preserve"> my staff, is the adult culture of my school characterized by unapologetically high expectations and a deep belief and love for our scholars? How have I contributed to this? </w:t>
            </w:r>
          </w:p>
          <w:p w:rsidR="00525551" w:rsidRDefault="00525551" w:rsidP="00525551">
            <w:pPr>
              <w:pStyle w:val="NormalWeb"/>
              <w:spacing w:before="0" w:beforeAutospacing="0" w:after="0" w:afterAutospacing="0"/>
              <w:ind w:left="1080"/>
            </w:pPr>
            <w:r>
              <w:rPr>
                <w:rFonts w:ascii="Courier New" w:hAnsi="Courier New" w:cs="Courier New"/>
                <w:sz w:val="20"/>
                <w:szCs w:val="20"/>
              </w:rPr>
              <w:t>o</w:t>
            </w:r>
            <w:r>
              <w:rPr>
                <w:sz w:val="14"/>
                <w:szCs w:val="14"/>
              </w:rPr>
              <w:t xml:space="preserve">   </w:t>
            </w:r>
            <w:r w:rsidR="00131668" w:rsidRPr="00131668">
              <w:rPr>
                <w:b/>
                <w:sz w:val="20"/>
                <w:szCs w:val="20"/>
              </w:rPr>
              <w:t xml:space="preserve">Planning </w:t>
            </w:r>
            <w:r w:rsidRPr="00131668">
              <w:rPr>
                <w:rFonts w:ascii="Calibri" w:hAnsi="Calibri"/>
                <w:b/>
                <w:sz w:val="20"/>
                <w:szCs w:val="20"/>
              </w:rPr>
              <w:t>for Your Role as Principal</w:t>
            </w:r>
            <w:r>
              <w:rPr>
                <w:rFonts w:ascii="Calibri" w:hAnsi="Calibri"/>
                <w:sz w:val="20"/>
                <w:szCs w:val="20"/>
              </w:rPr>
              <w:t>:</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How</w:t>
            </w:r>
            <w:proofErr w:type="gramEnd"/>
            <w:r>
              <w:rPr>
                <w:rFonts w:ascii="Calibri" w:hAnsi="Calibri"/>
                <w:sz w:val="20"/>
                <w:szCs w:val="20"/>
              </w:rPr>
              <w:t xml:space="preserve"> will you be intentional about structures, practices, and rituals to reinforce an asset –based mindset in your school?</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How</w:t>
            </w:r>
            <w:proofErr w:type="gramEnd"/>
            <w:r>
              <w:rPr>
                <w:rFonts w:ascii="Calibri" w:hAnsi="Calibri"/>
                <w:sz w:val="20"/>
                <w:szCs w:val="20"/>
              </w:rPr>
              <w:t xml:space="preserve"> will you be intentional about structures, practices, and rituals to reinforce discourse 2 in your school?  How will you create a culture of ownership and reflection vs. blame and/or enabling?</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How</w:t>
            </w:r>
            <w:proofErr w:type="gramEnd"/>
            <w:r>
              <w:rPr>
                <w:rFonts w:ascii="Calibri" w:hAnsi="Calibri"/>
                <w:sz w:val="20"/>
                <w:szCs w:val="20"/>
              </w:rPr>
              <w:t xml:space="preserve"> will you be intentional about structures, practices, and rituals to reinforce warm and demanding at your school?</w:t>
            </w:r>
          </w:p>
          <w:p w:rsidR="00525551" w:rsidRDefault="00525551" w:rsidP="00525551">
            <w:pPr>
              <w:pStyle w:val="NormalWeb"/>
              <w:spacing w:before="0" w:beforeAutospacing="0" w:after="0" w:afterAutospacing="0"/>
              <w:ind w:left="1620"/>
            </w:pPr>
            <w:r>
              <w:rPr>
                <w:rFonts w:ascii="Wingdings" w:hAnsi="Wingdings"/>
                <w:sz w:val="20"/>
                <w:szCs w:val="20"/>
              </w:rPr>
              <w:t></w:t>
            </w:r>
            <w:proofErr w:type="gramStart"/>
            <w:r>
              <w:rPr>
                <w:sz w:val="14"/>
                <w:szCs w:val="14"/>
              </w:rPr>
              <w:t xml:space="preserve">  </w:t>
            </w:r>
            <w:r>
              <w:rPr>
                <w:rFonts w:ascii="Calibri" w:hAnsi="Calibri"/>
                <w:sz w:val="20"/>
                <w:szCs w:val="20"/>
              </w:rPr>
              <w:t>How</w:t>
            </w:r>
            <w:proofErr w:type="gramEnd"/>
            <w:r>
              <w:rPr>
                <w:rFonts w:ascii="Calibri" w:hAnsi="Calibri"/>
                <w:sz w:val="20"/>
                <w:szCs w:val="20"/>
              </w:rPr>
              <w:t xml:space="preserve"> will you be intentional about addressing the issues of race and class that are inherent to our core work?</w:t>
            </w:r>
          </w:p>
          <w:p w:rsidR="00462DD3" w:rsidRPr="007D4D5F" w:rsidRDefault="00462DD3" w:rsidP="00CE41DA">
            <w:pPr>
              <w:rPr>
                <w:rFonts w:asciiTheme="minorHAnsi" w:hAnsiTheme="minorHAnsi" w:cstheme="minorHAnsi"/>
                <w:sz w:val="28"/>
                <w:szCs w:val="28"/>
              </w:rPr>
            </w:pPr>
          </w:p>
        </w:tc>
      </w:tr>
    </w:tbl>
    <w:p w:rsidR="00720A8D" w:rsidRDefault="00720A8D" w:rsidP="007A3415"/>
    <w:p w:rsidR="00720A8D" w:rsidRDefault="00720A8D">
      <w:pPr>
        <w:spacing w:after="200" w:line="276" w:lineRule="auto"/>
      </w:pPr>
      <w:r>
        <w:br w:type="page"/>
      </w:r>
    </w:p>
    <w:p w:rsidR="007A3415" w:rsidRPr="007A3415" w:rsidRDefault="007A3415" w:rsidP="007A3415"/>
    <w:tbl>
      <w:tblPr>
        <w:tblW w:w="0" w:type="auto"/>
        <w:tblCellMar>
          <w:top w:w="15" w:type="dxa"/>
          <w:left w:w="15" w:type="dxa"/>
          <w:bottom w:w="15" w:type="dxa"/>
          <w:right w:w="15" w:type="dxa"/>
        </w:tblCellMar>
        <w:tblLook w:val="04A0" w:firstRow="1" w:lastRow="0" w:firstColumn="1" w:lastColumn="0" w:noHBand="0" w:noVBand="1"/>
      </w:tblPr>
      <w:tblGrid>
        <w:gridCol w:w="11010"/>
      </w:tblGrid>
      <w:tr w:rsidR="007A3415" w:rsidRPr="007A3415" w:rsidTr="007A3415">
        <w:trPr>
          <w:trHeight w:val="495"/>
        </w:trPr>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rsidR="007A3415" w:rsidRPr="007A3415" w:rsidRDefault="0012573D" w:rsidP="007A3415">
            <w:pPr>
              <w:ind w:left="140" w:right="140"/>
              <w:jc w:val="center"/>
            </w:pPr>
            <w:r>
              <w:rPr>
                <w:rFonts w:ascii="Calibri" w:hAnsi="Calibri"/>
                <w:b/>
                <w:bCs/>
                <w:color w:val="FFFFFF"/>
                <w:sz w:val="22"/>
                <w:szCs w:val="22"/>
                <w:shd w:val="clear" w:color="auto" w:fill="000000"/>
              </w:rPr>
              <w:t>Quote Selections</w:t>
            </w:r>
          </w:p>
        </w:tc>
      </w:tr>
      <w:tr w:rsidR="007A3415" w:rsidRPr="007A3415" w:rsidTr="007A34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3415" w:rsidRPr="007A3415" w:rsidRDefault="007A3415" w:rsidP="007A3415">
            <w:pPr>
              <w:ind w:left="140" w:right="140"/>
            </w:pPr>
            <w:r w:rsidRPr="007A3415">
              <w:rPr>
                <w:rFonts w:ascii="Calibri" w:hAnsi="Calibri"/>
                <w:i/>
                <w:iCs/>
                <w:color w:val="000000"/>
              </w:rPr>
              <w:t xml:space="preserve">~ </w:t>
            </w:r>
            <w:r w:rsidRPr="007A3415">
              <w:rPr>
                <w:rFonts w:ascii="Calibri" w:hAnsi="Calibri"/>
                <w:color w:val="000000"/>
              </w:rPr>
              <w:t>From</w:t>
            </w:r>
            <w:r w:rsidRPr="007A3415">
              <w:rPr>
                <w:rFonts w:ascii="Calibri" w:hAnsi="Calibri"/>
                <w:i/>
                <w:iCs/>
                <w:color w:val="000000"/>
              </w:rPr>
              <w:t xml:space="preserve"> </w:t>
            </w:r>
            <w:r w:rsidRPr="007A3415">
              <w:rPr>
                <w:rFonts w:ascii="Calibri" w:hAnsi="Calibri"/>
                <w:i/>
                <w:iCs/>
                <w:color w:val="000000"/>
                <w:u w:val="single"/>
              </w:rPr>
              <w:t>Everyone Leads: Building Leadership from the Community Up</w:t>
            </w:r>
            <w:r w:rsidRPr="007A3415">
              <w:rPr>
                <w:rFonts w:ascii="Calibri" w:hAnsi="Calibri"/>
                <w:i/>
                <w:iCs/>
                <w:color w:val="000000"/>
              </w:rPr>
              <w:t xml:space="preserve"> </w:t>
            </w:r>
            <w:r w:rsidRPr="007A3415">
              <w:rPr>
                <w:rFonts w:ascii="Calibri" w:hAnsi="Calibri"/>
                <w:color w:val="000000"/>
              </w:rPr>
              <w:t>by Paul Schmidt</w:t>
            </w:r>
          </w:p>
          <w:p w:rsidR="007A3415" w:rsidRPr="007A3415" w:rsidRDefault="007A3415" w:rsidP="007A3415">
            <w:pPr>
              <w:spacing w:after="200"/>
              <w:ind w:left="140" w:right="140"/>
            </w:pPr>
            <w:r w:rsidRPr="007A3415">
              <w:rPr>
                <w:rFonts w:ascii="Arial" w:hAnsi="Arial" w:cs="Arial"/>
                <w:color w:val="000000"/>
                <w:sz w:val="22"/>
                <w:szCs w:val="22"/>
              </w:rPr>
              <w:t>1.</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 xml:space="preserve">“Unfortunately, some of us are recognized primarily for our fullness, and others among us are recognized and labeled only for our emptiness.  That difference is the most pernicious barrier to building strong relationships and communities. It is the half-full part—the assets—where the ingredients for building strong relationships and communities reside. . . . </w:t>
            </w:r>
          </w:p>
          <w:p w:rsidR="007A3415" w:rsidRPr="007A3415" w:rsidRDefault="007A3415" w:rsidP="007A3415">
            <w:pPr>
              <w:spacing w:after="200"/>
              <w:ind w:left="140" w:right="140"/>
            </w:pPr>
            <w:r w:rsidRPr="007A3415">
              <w:rPr>
                <w:rFonts w:ascii="Arial" w:hAnsi="Arial" w:cs="Arial"/>
                <w:color w:val="000000"/>
                <w:sz w:val="22"/>
                <w:szCs w:val="22"/>
              </w:rPr>
              <w:t>2.</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 xml:space="preserve">“….many of the pathologies stereotypically associated with the West Side of Chicago-addiction, domestic violence, gambling, theft, graffiti, child neglect, drunkenness- also exist on Northwestern University ‘s campus, just north of Chicago… Yet </w:t>
            </w:r>
            <w:proofErr w:type="spellStart"/>
            <w:r w:rsidRPr="007A3415">
              <w:rPr>
                <w:rFonts w:ascii="Arial" w:hAnsi="Arial" w:cs="Arial"/>
                <w:color w:val="000000"/>
                <w:sz w:val="22"/>
                <w:szCs w:val="22"/>
              </w:rPr>
              <w:t>Northwestern’s</w:t>
            </w:r>
            <w:proofErr w:type="spellEnd"/>
            <w:r w:rsidRPr="007A3415">
              <w:rPr>
                <w:rFonts w:ascii="Arial" w:hAnsi="Arial" w:cs="Arial"/>
                <w:color w:val="000000"/>
                <w:sz w:val="22"/>
                <w:szCs w:val="22"/>
              </w:rPr>
              <w:t xml:space="preserve"> students and faculty are generally defined by their assets and residents of the West Side are generally defined by their deficits. Some neighborhoods are statistically safer, of course, but no neighborhood as a corner on assets. Moving from defining other people and their communities as half empty to acknowledging that they, like us, are also half-full is the first step of this work.”</w:t>
            </w:r>
          </w:p>
          <w:p w:rsidR="007A3415" w:rsidRPr="007A3415" w:rsidRDefault="007A3415" w:rsidP="007A3415">
            <w:pPr>
              <w:spacing w:after="200"/>
              <w:ind w:left="140" w:right="140"/>
            </w:pPr>
            <w:r w:rsidRPr="007A3415">
              <w:rPr>
                <w:rFonts w:ascii="Arial" w:hAnsi="Arial" w:cs="Arial"/>
                <w:color w:val="000000"/>
                <w:sz w:val="22"/>
                <w:szCs w:val="22"/>
              </w:rPr>
              <w:t>3.</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“The moment we enter any relationship or community with the belief that we are all full and they are all empty- that we are better, that we can fix them, or that we can fill their emptiness up with our fullness—we are arrogant at best and oppressive at worst. But, if we can recognize we are half-full, half-empty people helping half-full, half-empty neighbors and communities we can create transformative relationships that will have much greater impact for individuals and communities.</w:t>
            </w:r>
          </w:p>
          <w:p w:rsidR="007A3415" w:rsidRPr="007A3415" w:rsidRDefault="007A3415" w:rsidP="007A3415">
            <w:pPr>
              <w:spacing w:after="200"/>
              <w:ind w:left="140" w:right="140"/>
            </w:pPr>
            <w:r w:rsidRPr="007A3415">
              <w:rPr>
                <w:rFonts w:ascii="Arial" w:hAnsi="Arial" w:cs="Arial"/>
                <w:color w:val="000000"/>
                <w:sz w:val="22"/>
                <w:szCs w:val="22"/>
              </w:rPr>
              <w:t>4.</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“We are in a prison- not a prison of iron bars, barbed wire, and the rest, but a prison in people’s minds.  When I tell someone I am from the South Bronx, a whole set of negative and hopeless images emerge in that person’s mind and I become part of that.”</w:t>
            </w:r>
          </w:p>
          <w:p w:rsidR="007A3415" w:rsidRPr="007A3415" w:rsidRDefault="007A3415" w:rsidP="007A3415">
            <w:pPr>
              <w:spacing w:after="200"/>
              <w:ind w:left="140" w:right="140"/>
            </w:pPr>
            <w:r w:rsidRPr="007A3415">
              <w:rPr>
                <w:rFonts w:ascii="Arial" w:hAnsi="Arial" w:cs="Arial"/>
                <w:color w:val="000000"/>
                <w:sz w:val="22"/>
                <w:szCs w:val="22"/>
              </w:rPr>
              <w:t>5.</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“I too had to remove the needs map (negative images) from my head.  A map that had been built up from years of seeing the “inner city” of Milwaukee as what the evening news and prime-time cop dramas showed” unsafe, poor, communities of color. . . .Yes needs and challenges do exist--- no denying that. But, there is so much more in communities, and the reality is that even in our poorest neighborhoods there are many residents and many associations sustaining families, children, and community every day--- there is hope. Unfortunately, however, too many people see these communities as war zones and imagine that they could become crime victims just by crossing whatever boundaries exist in their minds.”</w:t>
            </w:r>
          </w:p>
          <w:p w:rsidR="007A3415" w:rsidRDefault="007A3415" w:rsidP="007A3415">
            <w:pPr>
              <w:spacing w:after="200" w:line="0" w:lineRule="atLeast"/>
              <w:ind w:left="140" w:right="140"/>
              <w:rPr>
                <w:rFonts w:ascii="Arial" w:hAnsi="Arial" w:cs="Arial"/>
                <w:color w:val="000000"/>
                <w:sz w:val="22"/>
                <w:szCs w:val="22"/>
              </w:rPr>
            </w:pPr>
            <w:r w:rsidRPr="007A3415">
              <w:rPr>
                <w:rFonts w:ascii="Arial" w:hAnsi="Arial" w:cs="Arial"/>
                <w:color w:val="000000"/>
                <w:sz w:val="22"/>
                <w:szCs w:val="22"/>
              </w:rPr>
              <w:t>6.</w:t>
            </w:r>
            <w:r w:rsidRPr="007A3415">
              <w:rPr>
                <w:rFonts w:ascii="Arial" w:hAnsi="Arial" w:cs="Arial"/>
                <w:color w:val="000000"/>
                <w:sz w:val="14"/>
                <w:szCs w:val="14"/>
              </w:rPr>
              <w:t xml:space="preserve">   </w:t>
            </w:r>
            <w:r w:rsidRPr="007A3415">
              <w:rPr>
                <w:rFonts w:ascii="Arial" w:hAnsi="Arial" w:cs="Arial"/>
                <w:color w:val="000000"/>
                <w:sz w:val="14"/>
                <w:szCs w:val="14"/>
              </w:rPr>
              <w:tab/>
            </w:r>
            <w:r w:rsidRPr="007A3415">
              <w:rPr>
                <w:rFonts w:ascii="Arial" w:hAnsi="Arial" w:cs="Arial"/>
                <w:color w:val="000000"/>
                <w:sz w:val="22"/>
                <w:szCs w:val="22"/>
              </w:rPr>
              <w:t>“If you build relationships with people that are based on their fullness, you will gain the trust and understanding that will make it easier to work on their emptiness (and yours). If you imagine the community you want t</w:t>
            </w:r>
            <w:r w:rsidR="0012573D">
              <w:rPr>
                <w:rFonts w:ascii="Arial" w:hAnsi="Arial" w:cs="Arial"/>
                <w:color w:val="000000"/>
                <w:sz w:val="22"/>
                <w:szCs w:val="22"/>
              </w:rPr>
              <w:t>o live in and start building it</w:t>
            </w:r>
            <w:r w:rsidRPr="007A3415">
              <w:rPr>
                <w:rFonts w:ascii="Arial" w:hAnsi="Arial" w:cs="Arial"/>
                <w:color w:val="000000"/>
                <w:sz w:val="22"/>
                <w:szCs w:val="22"/>
              </w:rPr>
              <w:t xml:space="preserve"> that can be more powerful than trying to meet various needs.”</w:t>
            </w:r>
          </w:p>
          <w:p w:rsidR="007A3415" w:rsidRPr="007A3415" w:rsidRDefault="007A3415" w:rsidP="007A3415">
            <w:pPr>
              <w:autoSpaceDE w:val="0"/>
              <w:autoSpaceDN w:val="0"/>
              <w:adjustRightInd w:val="0"/>
              <w:rPr>
                <w:rFonts w:ascii="Arial" w:eastAsiaTheme="minorHAnsi" w:hAnsi="Arial" w:cs="Arial"/>
                <w:color w:val="000000" w:themeColor="text1"/>
              </w:rPr>
            </w:pPr>
            <w:r w:rsidRPr="007A3415">
              <w:rPr>
                <w:rFonts w:ascii="Arial" w:eastAsiaTheme="minorHAnsi" w:hAnsi="Arial" w:cs="Arial"/>
                <w:color w:val="000000" w:themeColor="text1"/>
              </w:rPr>
              <w:t xml:space="preserve">From </w:t>
            </w:r>
            <w:r w:rsidRPr="007A3415">
              <w:rPr>
                <w:rFonts w:ascii="Arial" w:eastAsiaTheme="minorHAnsi" w:hAnsi="Arial" w:cs="Arial"/>
                <w:color w:val="000000" w:themeColor="text1"/>
                <w:u w:val="single"/>
              </w:rPr>
              <w:t>Changing the Discourse in Schools:</w:t>
            </w:r>
            <w:r w:rsidRPr="007A3415">
              <w:rPr>
                <w:rFonts w:ascii="Arial" w:eastAsiaTheme="minorHAnsi" w:hAnsi="Arial" w:cs="Arial"/>
                <w:color w:val="000000" w:themeColor="text1"/>
              </w:rPr>
              <w:t xml:space="preserve"> Eugene Eubanks Ralph Parish, and Dianne Smith</w:t>
            </w:r>
          </w:p>
          <w:p w:rsidR="007A3415" w:rsidRPr="007A3415" w:rsidRDefault="007A3415" w:rsidP="007A3415">
            <w:pPr>
              <w:autoSpaceDE w:val="0"/>
              <w:autoSpaceDN w:val="0"/>
              <w:adjustRightInd w:val="0"/>
              <w:rPr>
                <w:rFonts w:ascii="Arial" w:eastAsiaTheme="minorHAnsi" w:hAnsi="Arial" w:cs="Arial"/>
                <w:color w:val="000000" w:themeColor="text1"/>
              </w:rPr>
            </w:pPr>
          </w:p>
          <w:p w:rsidR="007A3415" w:rsidRPr="007A3415" w:rsidRDefault="007A3415" w:rsidP="007A3415">
            <w:pPr>
              <w:numPr>
                <w:ilvl w:val="0"/>
                <w:numId w:val="36"/>
              </w:numPr>
              <w:autoSpaceDE w:val="0"/>
              <w:autoSpaceDN w:val="0"/>
              <w:adjustRightInd w:val="0"/>
              <w:contextualSpacing/>
              <w:rPr>
                <w:rFonts w:ascii="Arial" w:eastAsiaTheme="minorHAnsi" w:hAnsi="Arial" w:cs="Arial"/>
                <w:color w:val="000000" w:themeColor="text1"/>
                <w:sz w:val="22"/>
                <w:szCs w:val="22"/>
              </w:rPr>
            </w:pPr>
            <w:r w:rsidRPr="007A3415">
              <w:rPr>
                <w:rFonts w:ascii="Arial" w:eastAsiaTheme="minorHAnsi" w:hAnsi="Arial" w:cs="Arial"/>
                <w:color w:val="000000" w:themeColor="text1"/>
                <w:sz w:val="22"/>
                <w:szCs w:val="22"/>
              </w:rPr>
              <w:t>“. . . . .. The substantive issue is the question: What are we doing in this school that alienates many of our children so that they create problems and are disruptive</w:t>
            </w:r>
            <w:proofErr w:type="gramStart"/>
            <w:r w:rsidRPr="007A3415">
              <w:rPr>
                <w:rFonts w:ascii="Arial" w:eastAsiaTheme="minorHAnsi" w:hAnsi="Arial" w:cs="Arial"/>
                <w:color w:val="000000" w:themeColor="text1"/>
                <w:sz w:val="22"/>
                <w:szCs w:val="22"/>
              </w:rPr>
              <w:t>?. . . .</w:t>
            </w:r>
            <w:proofErr w:type="gramEnd"/>
            <w:r w:rsidRPr="007A3415">
              <w:rPr>
                <w:rFonts w:ascii="Arial" w:eastAsiaTheme="minorHAnsi" w:hAnsi="Arial" w:cs="Arial"/>
                <w:color w:val="000000" w:themeColor="text1"/>
                <w:sz w:val="22"/>
                <w:szCs w:val="22"/>
              </w:rPr>
              <w:t xml:space="preserve"> Yet in the vast majority of cases, reflection and introspection about underlying problems in the school are not considered relevant to this as a “school effect.”  The problem will universally be identified as in the students and/or their families.”</w:t>
            </w:r>
          </w:p>
          <w:p w:rsidR="007A3415" w:rsidRPr="007A3415" w:rsidRDefault="007A3415" w:rsidP="007A3415">
            <w:pPr>
              <w:autoSpaceDE w:val="0"/>
              <w:autoSpaceDN w:val="0"/>
              <w:adjustRightInd w:val="0"/>
              <w:ind w:left="720"/>
              <w:contextualSpacing/>
              <w:rPr>
                <w:rFonts w:ascii="Arial" w:eastAsiaTheme="minorHAnsi" w:hAnsi="Arial" w:cs="Arial"/>
                <w:color w:val="000000" w:themeColor="text1"/>
                <w:sz w:val="22"/>
                <w:szCs w:val="22"/>
              </w:rPr>
            </w:pPr>
          </w:p>
          <w:p w:rsidR="007A3415" w:rsidRPr="007A3415" w:rsidRDefault="007A3415" w:rsidP="0012573D">
            <w:pPr>
              <w:framePr w:hSpace="180" w:wrap="around" w:vAnchor="text" w:hAnchor="margin" w:y="1"/>
              <w:numPr>
                <w:ilvl w:val="0"/>
                <w:numId w:val="36"/>
              </w:numPr>
              <w:contextualSpacing/>
              <w:rPr>
                <w:rFonts w:ascii="Arial" w:hAnsi="Arial" w:cs="Arial"/>
                <w:sz w:val="22"/>
                <w:szCs w:val="22"/>
              </w:rPr>
            </w:pPr>
            <w:r w:rsidRPr="007A3415">
              <w:rPr>
                <w:rFonts w:ascii="Arial" w:hAnsi="Arial" w:cs="Arial"/>
                <w:sz w:val="22"/>
                <w:szCs w:val="22"/>
              </w:rPr>
              <w:t xml:space="preserve">“Schools are a major part of society’s institutional processes for maintaining a relatively stable system of inequality … the better educated you were, the more options you had or the greater chance to, at least, be in some manner in charge of your own life – to be free.  That is why Western cultures have historically assured the best schooling for the privileged and limited the schooling of others as a cultural priority.” </w:t>
            </w:r>
          </w:p>
        </w:tc>
      </w:tr>
    </w:tbl>
    <w:p w:rsidR="00AA2538" w:rsidRDefault="00AA2538">
      <w:pPr>
        <w:spacing w:after="200" w:line="276" w:lineRule="auto"/>
        <w:rPr>
          <w:rFonts w:ascii="Calibri" w:hAnsi="Calibri"/>
          <w:b/>
          <w:sz w:val="28"/>
          <w:szCs w:val="28"/>
          <w:u w:val="single"/>
        </w:rPr>
      </w:pPr>
      <w:r>
        <w:rPr>
          <w:rFonts w:ascii="Calibri" w:hAnsi="Calibri"/>
          <w:b/>
          <w:noProof/>
          <w:sz w:val="22"/>
          <w:szCs w:val="22"/>
        </w:rPr>
        <w:lastRenderedPageBreak/>
        <w:drawing>
          <wp:inline distT="0" distB="0" distL="0" distR="0" wp14:anchorId="628EDF45" wp14:editId="1E183B8D">
            <wp:extent cx="6858000" cy="9939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939655"/>
                    </a:xfrm>
                    <a:prstGeom prst="rect">
                      <a:avLst/>
                    </a:prstGeom>
                    <a:noFill/>
                    <a:ln>
                      <a:noFill/>
                    </a:ln>
                  </pic:spPr>
                </pic:pic>
              </a:graphicData>
            </a:graphic>
          </wp:inline>
        </w:drawing>
      </w:r>
      <w:r>
        <w:rPr>
          <w:rFonts w:ascii="Calibri" w:hAnsi="Calibri"/>
          <w:b/>
          <w:sz w:val="28"/>
          <w:szCs w:val="28"/>
          <w:u w:val="single"/>
        </w:rPr>
        <w:br w:type="page"/>
      </w:r>
    </w:p>
    <w:p w:rsidR="00CE0E84" w:rsidRDefault="00CE0E84">
      <w:pPr>
        <w:spacing w:after="200" w:line="276" w:lineRule="auto"/>
        <w:rPr>
          <w:rFonts w:ascii="Calibri" w:hAnsi="Calibri"/>
          <w:b/>
          <w:sz w:val="28"/>
          <w:szCs w:val="28"/>
          <w:u w:val="single"/>
        </w:rPr>
        <w:sectPr w:rsidR="00CE0E84" w:rsidSect="0031218F">
          <w:headerReference w:type="default" r:id="rId13"/>
          <w:footerReference w:type="default" r:id="rId14"/>
          <w:pgSz w:w="12240" w:h="15840"/>
          <w:pgMar w:top="720" w:right="720" w:bottom="450" w:left="720" w:header="720" w:footer="720" w:gutter="0"/>
          <w:cols w:space="720"/>
          <w:docGrid w:linePitch="360"/>
        </w:sectPr>
      </w:pPr>
    </w:p>
    <w:tbl>
      <w:tblPr>
        <w:tblW w:w="0" w:type="auto"/>
        <w:tblLayout w:type="fixed"/>
        <w:tblCellMar>
          <w:left w:w="0" w:type="dxa"/>
          <w:right w:w="0" w:type="dxa"/>
        </w:tblCellMar>
        <w:tblLook w:val="04A0" w:firstRow="1" w:lastRow="0" w:firstColumn="1" w:lastColumn="0" w:noHBand="0" w:noVBand="1"/>
      </w:tblPr>
      <w:tblGrid>
        <w:gridCol w:w="1700"/>
        <w:gridCol w:w="2880"/>
        <w:gridCol w:w="3326"/>
        <w:gridCol w:w="3327"/>
        <w:gridCol w:w="3327"/>
      </w:tblGrid>
      <w:tr w:rsidR="00CE0E84" w:rsidRPr="003D5011" w:rsidTr="00CE41DA">
        <w:tc>
          <w:tcPr>
            <w:tcW w:w="14560" w:type="dxa"/>
            <w:gridSpan w:val="5"/>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tcPr>
          <w:p w:rsidR="00CE0E84" w:rsidRPr="003D5011" w:rsidRDefault="00CE0E84" w:rsidP="00CE41DA">
            <w:pPr>
              <w:jc w:val="center"/>
              <w:rPr>
                <w:rFonts w:asciiTheme="minorHAnsi" w:hAnsiTheme="minorHAnsi"/>
                <w:b/>
                <w:bCs/>
              </w:rPr>
            </w:pPr>
            <w:r>
              <w:rPr>
                <w:rFonts w:asciiTheme="minorHAnsi" w:hAnsiTheme="minorHAnsi"/>
                <w:b/>
                <w:bCs/>
              </w:rPr>
              <w:lastRenderedPageBreak/>
              <w:t>Tatum’s ABCs In Planning</w:t>
            </w:r>
          </w:p>
        </w:tc>
      </w:tr>
      <w:tr w:rsidR="00CE0E84" w:rsidRPr="003D5011" w:rsidTr="00CE41DA">
        <w:tc>
          <w:tcPr>
            <w:tcW w:w="1700"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b/>
                <w:bCs/>
              </w:rPr>
              <w:t>School Culture Buckets</w:t>
            </w:r>
          </w:p>
        </w:tc>
        <w:tc>
          <w:tcPr>
            <w:tcW w:w="2880" w:type="dxa"/>
            <w:tcBorders>
              <w:top w:val="single" w:sz="8" w:space="0" w:color="A3A3A3"/>
              <w:left w:val="nil"/>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b/>
                <w:bCs/>
              </w:rPr>
              <w:t>Sample Structures</w:t>
            </w:r>
          </w:p>
        </w:tc>
        <w:tc>
          <w:tcPr>
            <w:tcW w:w="3326" w:type="dxa"/>
            <w:tcBorders>
              <w:top w:val="single" w:sz="8" w:space="0" w:color="A3A3A3"/>
              <w:left w:val="nil"/>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b/>
                <w:bCs/>
              </w:rPr>
              <w:t>Affirm Identity</w:t>
            </w:r>
            <w:r>
              <w:rPr>
                <w:rFonts w:asciiTheme="minorHAnsi" w:hAnsiTheme="minorHAnsi"/>
                <w:b/>
                <w:bCs/>
              </w:rPr>
              <w:t>:</w:t>
            </w:r>
            <w:r w:rsidRPr="003D5011">
              <w:rPr>
                <w:rFonts w:asciiTheme="minorHAnsi" w:hAnsiTheme="minorHAnsi"/>
                <w:b/>
                <w:bCs/>
              </w:rPr>
              <w:t xml:space="preserve">  </w:t>
            </w:r>
            <w:r w:rsidRPr="00852762">
              <w:rPr>
                <w:i/>
              </w:rPr>
              <w:t>Who is impacted by this practice &amp; how are all stakeholders represented and reflected?</w:t>
            </w:r>
          </w:p>
        </w:tc>
        <w:tc>
          <w:tcPr>
            <w:tcW w:w="3327" w:type="dxa"/>
            <w:tcBorders>
              <w:top w:val="single" w:sz="8" w:space="0" w:color="A3A3A3"/>
              <w:left w:val="nil"/>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b/>
                <w:bCs/>
              </w:rPr>
              <w:t>Build Community</w:t>
            </w:r>
            <w:r>
              <w:rPr>
                <w:rFonts w:asciiTheme="minorHAnsi" w:hAnsiTheme="minorHAnsi"/>
                <w:b/>
                <w:bCs/>
              </w:rPr>
              <w:t>:</w:t>
            </w:r>
            <w:r w:rsidRPr="00852762">
              <w:rPr>
                <w:i/>
              </w:rPr>
              <w:t xml:space="preserve"> How can this practice encourage engagement &amp; community across lines of difference?</w:t>
            </w:r>
          </w:p>
        </w:tc>
        <w:tc>
          <w:tcPr>
            <w:tcW w:w="3327" w:type="dxa"/>
            <w:tcBorders>
              <w:top w:val="single" w:sz="8" w:space="0" w:color="A3A3A3"/>
              <w:left w:val="nil"/>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b/>
                <w:bCs/>
              </w:rPr>
              <w:t>Cultivate Leadership</w:t>
            </w:r>
            <w:r>
              <w:rPr>
                <w:rFonts w:asciiTheme="minorHAnsi" w:hAnsiTheme="minorHAnsi"/>
                <w:b/>
                <w:bCs/>
              </w:rPr>
              <w:t xml:space="preserve">: </w:t>
            </w:r>
            <w:r w:rsidRPr="00852762">
              <w:rPr>
                <w:i/>
                <w:color w:val="000000" w:themeColor="text1"/>
              </w:rPr>
              <w:t>How are we honing leadership skills to view this policy or practice through a D&amp;I lens on an ongoing basis?</w:t>
            </w:r>
          </w:p>
        </w:tc>
      </w:tr>
      <w:tr w:rsidR="00CE0E84" w:rsidRPr="003D5011" w:rsidTr="00CE41DA">
        <w:tc>
          <w:tcPr>
            <w:tcW w:w="1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Vision and Values</w:t>
            </w:r>
          </w:p>
        </w:tc>
        <w:tc>
          <w:tcPr>
            <w:tcW w:w="2880"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15"/>
              </w:numPr>
              <w:ind w:left="295"/>
              <w:textAlignment w:val="center"/>
              <w:rPr>
                <w:rFonts w:asciiTheme="minorHAnsi" w:hAnsiTheme="minorHAnsi"/>
              </w:rPr>
            </w:pPr>
            <w:r w:rsidRPr="003D5011">
              <w:rPr>
                <w:rFonts w:asciiTheme="minorHAnsi" w:hAnsiTheme="minorHAnsi"/>
              </w:rPr>
              <w:t>School values</w:t>
            </w:r>
          </w:p>
          <w:p w:rsidR="00CE0E84" w:rsidRPr="003D5011" w:rsidRDefault="00CE0E84" w:rsidP="00CE41DA">
            <w:pPr>
              <w:numPr>
                <w:ilvl w:val="1"/>
                <w:numId w:val="15"/>
              </w:numPr>
              <w:ind w:left="295"/>
              <w:textAlignment w:val="center"/>
              <w:rPr>
                <w:rFonts w:asciiTheme="minorHAnsi" w:hAnsiTheme="minorHAnsi"/>
              </w:rPr>
            </w:pPr>
            <w:r w:rsidRPr="003D5011">
              <w:rPr>
                <w:rFonts w:asciiTheme="minorHAnsi" w:hAnsiTheme="minorHAnsi"/>
              </w:rPr>
              <w:t>School vision statement</w:t>
            </w:r>
          </w:p>
        </w:tc>
        <w:tc>
          <w:tcPr>
            <w:tcW w:w="3326"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16"/>
              </w:numPr>
              <w:ind w:left="295"/>
              <w:textAlignment w:val="center"/>
              <w:rPr>
                <w:rFonts w:asciiTheme="minorHAnsi" w:hAnsiTheme="minorHAnsi"/>
              </w:rPr>
            </w:pPr>
            <w:r w:rsidRPr="003D5011">
              <w:rPr>
                <w:rFonts w:asciiTheme="minorHAnsi" w:hAnsiTheme="minorHAnsi"/>
              </w:rPr>
              <w:t>Affirmation of student identity is present in school values and vision statement</w:t>
            </w:r>
          </w:p>
          <w:p w:rsidR="00CE0E84" w:rsidRPr="003D5011" w:rsidRDefault="00CE0E84" w:rsidP="00CE41DA">
            <w:pPr>
              <w:numPr>
                <w:ilvl w:val="1"/>
                <w:numId w:val="16"/>
              </w:numPr>
              <w:ind w:left="295"/>
              <w:textAlignment w:val="center"/>
              <w:rPr>
                <w:rFonts w:asciiTheme="minorHAnsi" w:hAnsiTheme="minorHAnsi"/>
              </w:rPr>
            </w:pPr>
            <w:r w:rsidRPr="003D5011">
              <w:rPr>
                <w:rFonts w:asciiTheme="minorHAnsi" w:hAnsiTheme="minorHAnsi"/>
              </w:rPr>
              <w:t xml:space="preserve">Actively involving parents will be embedded in the values and vision statement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17"/>
              </w:numPr>
              <w:ind w:left="295"/>
              <w:textAlignment w:val="center"/>
              <w:rPr>
                <w:rFonts w:asciiTheme="minorHAnsi" w:hAnsiTheme="minorHAnsi"/>
              </w:rPr>
            </w:pPr>
            <w:r w:rsidRPr="003D5011">
              <w:rPr>
                <w:rFonts w:asciiTheme="minorHAnsi" w:hAnsiTheme="minorHAnsi"/>
              </w:rPr>
              <w:t> Values and vision embed the importance of building community amongst all key stakeholders</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18"/>
              </w:numPr>
              <w:ind w:left="295"/>
              <w:textAlignment w:val="center"/>
              <w:rPr>
                <w:rFonts w:asciiTheme="minorHAnsi" w:hAnsiTheme="minorHAnsi"/>
              </w:rPr>
            </w:pPr>
            <w:r w:rsidRPr="003D5011">
              <w:rPr>
                <w:rFonts w:asciiTheme="minorHAnsi" w:hAnsiTheme="minorHAnsi"/>
              </w:rPr>
              <w:t>Vision and values include the importance of diversity, inclusion, and equity leadership.</w:t>
            </w:r>
          </w:p>
          <w:p w:rsidR="00CE0E84" w:rsidRPr="003D5011" w:rsidRDefault="00CE0E84" w:rsidP="00CE41DA">
            <w:pPr>
              <w:numPr>
                <w:ilvl w:val="1"/>
                <w:numId w:val="18"/>
              </w:numPr>
              <w:ind w:left="295"/>
              <w:textAlignment w:val="center"/>
              <w:rPr>
                <w:rFonts w:asciiTheme="minorHAnsi" w:hAnsiTheme="minorHAnsi"/>
              </w:rPr>
            </w:pPr>
            <w:r w:rsidRPr="003D5011">
              <w:rPr>
                <w:rFonts w:asciiTheme="minorHAnsi" w:hAnsiTheme="minorHAnsi"/>
              </w:rPr>
              <w:t xml:space="preserve">Vision and values incorporate  opportunities to build leadership and ownership with students </w:t>
            </w:r>
          </w:p>
          <w:p w:rsidR="00CE0E84" w:rsidRPr="003D5011" w:rsidRDefault="00CE0E84" w:rsidP="00CE41DA">
            <w:pPr>
              <w:ind w:left="295"/>
              <w:rPr>
                <w:rFonts w:asciiTheme="minorHAnsi" w:hAnsiTheme="minorHAnsi"/>
              </w:rPr>
            </w:pPr>
            <w:r w:rsidRPr="003D5011">
              <w:rPr>
                <w:rFonts w:asciiTheme="minorHAnsi" w:hAnsiTheme="minorHAnsi"/>
              </w:rPr>
              <w:t> </w:t>
            </w:r>
          </w:p>
        </w:tc>
      </w:tr>
      <w:tr w:rsidR="00CE0E84" w:rsidRPr="003D5011" w:rsidTr="00CE41DA">
        <w:tc>
          <w:tcPr>
            <w:tcW w:w="1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Behavior and incentive systems</w:t>
            </w:r>
          </w:p>
        </w:tc>
        <w:tc>
          <w:tcPr>
            <w:tcW w:w="2880"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Expectations</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Incentives for meeting expectations</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Predictable consequences when expectations are not met.</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Classroom removal criteria and procedures</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Re-entry criteria and procedures w/R&amp;R</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Response to severe behaviors w/R&amp;R</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Behavior Intervention plan triggers and R&amp;R</w:t>
            </w:r>
          </w:p>
          <w:p w:rsidR="00CE0E84" w:rsidRPr="003D5011" w:rsidRDefault="00CE0E84" w:rsidP="00CE41DA">
            <w:pPr>
              <w:numPr>
                <w:ilvl w:val="1"/>
                <w:numId w:val="19"/>
              </w:numPr>
              <w:ind w:left="295"/>
              <w:textAlignment w:val="center"/>
              <w:rPr>
                <w:rFonts w:asciiTheme="minorHAnsi" w:hAnsiTheme="minorHAnsi"/>
              </w:rPr>
            </w:pPr>
            <w:r w:rsidRPr="003D5011">
              <w:rPr>
                <w:rFonts w:asciiTheme="minorHAnsi" w:hAnsiTheme="minorHAnsi"/>
              </w:rPr>
              <w:t xml:space="preserve">Data entry, collection, </w:t>
            </w:r>
            <w:r w:rsidRPr="003D5011">
              <w:rPr>
                <w:rFonts w:asciiTheme="minorHAnsi" w:hAnsiTheme="minorHAnsi"/>
              </w:rPr>
              <w:lastRenderedPageBreak/>
              <w:t>sharing, and analysis</w:t>
            </w:r>
          </w:p>
          <w:p w:rsidR="00CE0E84" w:rsidRPr="003D5011" w:rsidRDefault="00CE0E84" w:rsidP="00CE41DA">
            <w:pPr>
              <w:ind w:left="295"/>
              <w:rPr>
                <w:rFonts w:asciiTheme="minorHAnsi" w:hAnsiTheme="minorHAnsi"/>
              </w:rPr>
            </w:pPr>
            <w:r w:rsidRPr="003D5011">
              <w:rPr>
                <w:rFonts w:asciiTheme="minorHAnsi" w:hAnsiTheme="minorHAnsi"/>
              </w:rPr>
              <w:t> </w:t>
            </w:r>
          </w:p>
        </w:tc>
        <w:tc>
          <w:tcPr>
            <w:tcW w:w="3326"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20"/>
              </w:numPr>
              <w:ind w:left="295"/>
              <w:textAlignment w:val="center"/>
              <w:rPr>
                <w:rFonts w:asciiTheme="minorHAnsi" w:hAnsiTheme="minorHAnsi"/>
              </w:rPr>
            </w:pPr>
            <w:r>
              <w:rPr>
                <w:rFonts w:asciiTheme="minorHAnsi" w:hAnsiTheme="minorHAnsi"/>
              </w:rPr>
              <w:lastRenderedPageBreak/>
              <w:t>Vision for </w:t>
            </w:r>
            <w:r w:rsidRPr="003D5011">
              <w:rPr>
                <w:rFonts w:asciiTheme="minorHAnsi" w:hAnsiTheme="minorHAnsi"/>
              </w:rPr>
              <w:t>classroom incentives and leader response when that is not present.</w:t>
            </w:r>
          </w:p>
          <w:p w:rsidR="00CE0E84" w:rsidRPr="003D5011" w:rsidRDefault="00CE0E84" w:rsidP="00CE41DA">
            <w:pPr>
              <w:numPr>
                <w:ilvl w:val="1"/>
                <w:numId w:val="20"/>
              </w:numPr>
              <w:ind w:left="295"/>
              <w:textAlignment w:val="center"/>
              <w:rPr>
                <w:rFonts w:asciiTheme="minorHAnsi" w:hAnsiTheme="minorHAnsi"/>
              </w:rPr>
            </w:pPr>
            <w:r w:rsidRPr="003D5011">
              <w:rPr>
                <w:rFonts w:asciiTheme="minorHAnsi" w:hAnsiTheme="minorHAnsi"/>
              </w:rPr>
              <w:t xml:space="preserve">Vision for affirming </w:t>
            </w:r>
            <w:r>
              <w:rPr>
                <w:rFonts w:asciiTheme="minorHAnsi" w:hAnsiTheme="minorHAnsi"/>
              </w:rPr>
              <w:t>teacher response to </w:t>
            </w:r>
            <w:r w:rsidRPr="003D5011">
              <w:rPr>
                <w:rFonts w:asciiTheme="minorHAnsi" w:hAnsiTheme="minorHAnsi"/>
              </w:rPr>
              <w:t>misbehavior and leader response when teachers do not meet that vision.</w:t>
            </w:r>
          </w:p>
          <w:p w:rsidR="00CE0E84" w:rsidRPr="003D5011" w:rsidRDefault="00CE0E84" w:rsidP="00CE41DA">
            <w:pPr>
              <w:numPr>
                <w:ilvl w:val="1"/>
                <w:numId w:val="20"/>
              </w:numPr>
              <w:ind w:left="295"/>
              <w:textAlignment w:val="center"/>
              <w:rPr>
                <w:rFonts w:asciiTheme="minorHAnsi" w:hAnsiTheme="minorHAnsi"/>
              </w:rPr>
            </w:pPr>
            <w:r w:rsidRPr="003D5011">
              <w:rPr>
                <w:rFonts w:asciiTheme="minorHAnsi" w:hAnsiTheme="minorHAnsi"/>
              </w:rPr>
              <w:t xml:space="preserve">Consequences affirm identity while addressing the unproductive choice.  </w:t>
            </w:r>
          </w:p>
          <w:p w:rsidR="00CE0E84" w:rsidRPr="003D5011" w:rsidRDefault="00CE0E84" w:rsidP="00CE41DA">
            <w:pPr>
              <w:numPr>
                <w:ilvl w:val="1"/>
                <w:numId w:val="20"/>
              </w:numPr>
              <w:ind w:left="295"/>
              <w:textAlignment w:val="center"/>
              <w:rPr>
                <w:rFonts w:asciiTheme="minorHAnsi" w:hAnsiTheme="minorHAnsi"/>
              </w:rPr>
            </w:pPr>
            <w:r w:rsidRPr="003D5011">
              <w:rPr>
                <w:rFonts w:asciiTheme="minorHAnsi" w:hAnsiTheme="minorHAnsi"/>
              </w:rPr>
              <w:t xml:space="preserve"> Proactive structures are in place to ensure minimal exclusionary practices (removal from class, </w:t>
            </w:r>
            <w:r w:rsidRPr="003D5011">
              <w:rPr>
                <w:rFonts w:asciiTheme="minorHAnsi" w:hAnsiTheme="minorHAnsi"/>
              </w:rPr>
              <w:lastRenderedPageBreak/>
              <w:t>suspensions, etc.)</w:t>
            </w:r>
          </w:p>
          <w:p w:rsidR="00CE0E84" w:rsidRPr="003D5011" w:rsidRDefault="00CE0E84" w:rsidP="00CE41DA">
            <w:pPr>
              <w:numPr>
                <w:ilvl w:val="1"/>
                <w:numId w:val="20"/>
              </w:numPr>
              <w:ind w:left="295"/>
              <w:textAlignment w:val="center"/>
              <w:rPr>
                <w:rFonts w:asciiTheme="minorHAnsi" w:hAnsiTheme="minorHAnsi"/>
              </w:rPr>
            </w:pPr>
            <w:r w:rsidRPr="003D5011">
              <w:rPr>
                <w:rFonts w:asciiTheme="minorHAnsi" w:hAnsiTheme="minorHAnsi"/>
              </w:rPr>
              <w:t xml:space="preserve">Structures in place to ensure removal from class is only used when necessary and an efficient and effective process for returning back to class. </w:t>
            </w:r>
          </w:p>
          <w:p w:rsidR="00CE0E84" w:rsidRPr="003D5011" w:rsidRDefault="00CE0E84" w:rsidP="00CE41DA">
            <w:pPr>
              <w:numPr>
                <w:ilvl w:val="1"/>
                <w:numId w:val="20"/>
              </w:numPr>
              <w:ind w:left="295"/>
              <w:textAlignment w:val="center"/>
              <w:rPr>
                <w:rFonts w:asciiTheme="minorHAnsi" w:hAnsiTheme="minorHAnsi"/>
              </w:rPr>
            </w:pPr>
            <w:r w:rsidRPr="003D5011">
              <w:rPr>
                <w:rFonts w:asciiTheme="minorHAnsi" w:hAnsiTheme="minorHAnsi"/>
              </w:rPr>
              <w:t> Physical space reinforce</w:t>
            </w:r>
            <w:r>
              <w:rPr>
                <w:rFonts w:asciiTheme="minorHAnsi" w:hAnsiTheme="minorHAnsi"/>
              </w:rPr>
              <w:t>s</w:t>
            </w:r>
            <w:r w:rsidRPr="003D5011">
              <w:rPr>
                <w:rFonts w:asciiTheme="minorHAnsi" w:hAnsiTheme="minorHAnsi"/>
              </w:rPr>
              <w:t xml:space="preserve"> and affirm</w:t>
            </w:r>
            <w:r>
              <w:rPr>
                <w:rFonts w:asciiTheme="minorHAnsi" w:hAnsiTheme="minorHAnsi"/>
              </w:rPr>
              <w:t>s</w:t>
            </w:r>
            <w:r w:rsidRPr="003D5011">
              <w:rPr>
                <w:rFonts w:asciiTheme="minorHAnsi" w:hAnsiTheme="minorHAnsi"/>
              </w:rPr>
              <w:t xml:space="preserve"> identities that counter common stereotypes?</w:t>
            </w:r>
          </w:p>
          <w:p w:rsidR="00CE0E84" w:rsidRPr="003D5011" w:rsidRDefault="00CE0E84" w:rsidP="00CE41DA">
            <w:pPr>
              <w:numPr>
                <w:ilvl w:val="2"/>
                <w:numId w:val="20"/>
              </w:numPr>
              <w:ind w:left="835"/>
              <w:textAlignment w:val="center"/>
              <w:rPr>
                <w:rFonts w:asciiTheme="minorHAnsi" w:hAnsiTheme="minorHAnsi"/>
              </w:rPr>
            </w:pPr>
            <w:r>
              <w:rPr>
                <w:rFonts w:asciiTheme="minorHAnsi" w:hAnsiTheme="minorHAnsi"/>
              </w:rPr>
              <w:t>P</w:t>
            </w:r>
            <w:r w:rsidRPr="003D5011">
              <w:rPr>
                <w:rFonts w:asciiTheme="minorHAnsi" w:hAnsiTheme="minorHAnsi"/>
              </w:rPr>
              <w:t>ictures of people of color as doctors, business people, etc.</w:t>
            </w:r>
          </w:p>
          <w:p w:rsidR="00CE0E84" w:rsidRPr="003D5011" w:rsidRDefault="00CE0E84" w:rsidP="00CE41DA">
            <w:pPr>
              <w:numPr>
                <w:ilvl w:val="2"/>
                <w:numId w:val="20"/>
              </w:numPr>
              <w:ind w:left="835"/>
              <w:textAlignment w:val="center"/>
              <w:rPr>
                <w:rFonts w:asciiTheme="minorHAnsi" w:hAnsiTheme="minorHAnsi"/>
              </w:rPr>
            </w:pPr>
            <w:r w:rsidRPr="003D5011">
              <w:rPr>
                <w:rFonts w:asciiTheme="minorHAnsi" w:hAnsiTheme="minorHAnsi"/>
              </w:rPr>
              <w:t xml:space="preserve">NOT a disproportionate representation of athletes and artists. </w:t>
            </w:r>
          </w:p>
          <w:p w:rsidR="00CE0E84" w:rsidRPr="003D5011" w:rsidRDefault="00CE0E84" w:rsidP="00CE41DA">
            <w:pPr>
              <w:ind w:left="295"/>
              <w:rPr>
                <w:rFonts w:asciiTheme="minorHAnsi" w:hAnsiTheme="minorHAnsi"/>
              </w:rPr>
            </w:pPr>
            <w:r w:rsidRPr="003D5011">
              <w:rPr>
                <w:rFonts w:asciiTheme="minorHAnsi" w:hAnsiTheme="minorHAnsi"/>
              </w:rPr>
              <w: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21"/>
              </w:numPr>
              <w:ind w:left="295"/>
              <w:textAlignment w:val="center"/>
              <w:rPr>
                <w:rFonts w:asciiTheme="minorHAnsi" w:hAnsiTheme="minorHAnsi"/>
              </w:rPr>
            </w:pPr>
            <w:r w:rsidRPr="003D5011">
              <w:rPr>
                <w:rFonts w:asciiTheme="minorHAnsi" w:hAnsiTheme="minorHAnsi"/>
              </w:rPr>
              <w:lastRenderedPageBreak/>
              <w:t> Consequences and incentives build community</w:t>
            </w:r>
            <w:r>
              <w:rPr>
                <w:rFonts w:asciiTheme="minorHAnsi" w:hAnsiTheme="minorHAnsi"/>
              </w:rPr>
              <w:t xml:space="preserve"> &amp; restore relationships</w:t>
            </w:r>
            <w:r w:rsidRPr="003D5011">
              <w:rPr>
                <w:rFonts w:asciiTheme="minorHAnsi" w:hAnsiTheme="minorHAnsi"/>
              </w:rPr>
              <w:t xml:space="preserve"> (amongst students, with teachers, with parents) </w:t>
            </w:r>
          </w:p>
          <w:p w:rsidR="00CE0E84" w:rsidRPr="003D5011" w:rsidRDefault="00CE0E84" w:rsidP="00CE41DA">
            <w:pPr>
              <w:numPr>
                <w:ilvl w:val="1"/>
                <w:numId w:val="21"/>
              </w:numPr>
              <w:ind w:left="295"/>
              <w:textAlignment w:val="center"/>
              <w:rPr>
                <w:rFonts w:asciiTheme="minorHAnsi" w:hAnsiTheme="minorHAnsi"/>
              </w:rPr>
            </w:pPr>
            <w:r w:rsidRPr="003D5011">
              <w:rPr>
                <w:rFonts w:asciiTheme="minorHAnsi" w:hAnsiTheme="minorHAnsi"/>
              </w:rPr>
              <w:t> Parent input/feedback a part of the process of finalizing incentives and consequences.</w:t>
            </w:r>
          </w:p>
          <w:p w:rsidR="00CE0E84" w:rsidRPr="003D5011" w:rsidRDefault="00CE0E84" w:rsidP="00CE41DA">
            <w:pPr>
              <w:numPr>
                <w:ilvl w:val="1"/>
                <w:numId w:val="21"/>
              </w:numPr>
              <w:ind w:left="295"/>
              <w:textAlignment w:val="center"/>
              <w:rPr>
                <w:rFonts w:asciiTheme="minorHAnsi" w:hAnsiTheme="minorHAnsi"/>
              </w:rPr>
            </w:pPr>
            <w:r w:rsidRPr="003D5011">
              <w:rPr>
                <w:rFonts w:asciiTheme="minorHAnsi" w:hAnsiTheme="minorHAnsi"/>
              </w:rPr>
              <w:t xml:space="preserve">Parents are involved in celebrations and their expertise is sought out as we proactively support scholars that are not meeting expectations.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numPr>
                <w:ilvl w:val="1"/>
                <w:numId w:val="22"/>
              </w:numPr>
              <w:ind w:left="295"/>
              <w:textAlignment w:val="center"/>
              <w:rPr>
                <w:rFonts w:asciiTheme="minorHAnsi" w:hAnsiTheme="minorHAnsi"/>
              </w:rPr>
            </w:pPr>
            <w:r w:rsidRPr="003D5011">
              <w:rPr>
                <w:rFonts w:asciiTheme="minorHAnsi" w:hAnsiTheme="minorHAnsi"/>
              </w:rPr>
              <w:t>There is a structure that reinforces peer accountability and leadership (honor council, student leaders)</w:t>
            </w:r>
          </w:p>
          <w:p w:rsidR="00CE0E84" w:rsidRPr="003D5011" w:rsidRDefault="00CE0E84" w:rsidP="00CE41DA">
            <w:pPr>
              <w:numPr>
                <w:ilvl w:val="1"/>
                <w:numId w:val="22"/>
              </w:numPr>
              <w:ind w:left="295"/>
              <w:textAlignment w:val="center"/>
              <w:rPr>
                <w:rFonts w:asciiTheme="minorHAnsi" w:hAnsiTheme="minorHAnsi"/>
              </w:rPr>
            </w:pPr>
            <w:r w:rsidRPr="003D5011">
              <w:rPr>
                <w:rFonts w:asciiTheme="minorHAnsi" w:hAnsiTheme="minorHAnsi"/>
              </w:rPr>
              <w:t>Teacher and school leader training will proactively address the importance of scholar identity, how to effectively affirm scholar identity, and how to address common pitfalls.</w:t>
            </w:r>
          </w:p>
          <w:p w:rsidR="00CE0E84" w:rsidRPr="003D5011" w:rsidRDefault="00CE0E84" w:rsidP="00CE41DA">
            <w:pPr>
              <w:numPr>
                <w:ilvl w:val="1"/>
                <w:numId w:val="22"/>
              </w:numPr>
              <w:ind w:left="295"/>
              <w:textAlignment w:val="center"/>
              <w:rPr>
                <w:rFonts w:asciiTheme="minorHAnsi" w:hAnsiTheme="minorHAnsi"/>
              </w:rPr>
            </w:pPr>
            <w:r w:rsidRPr="003D5011">
              <w:rPr>
                <w:rFonts w:asciiTheme="minorHAnsi" w:hAnsiTheme="minorHAnsi"/>
              </w:rPr>
              <w:t>School staff includes training on biases/</w:t>
            </w:r>
            <w:proofErr w:type="spellStart"/>
            <w:r w:rsidRPr="003D5011">
              <w:rPr>
                <w:rFonts w:asciiTheme="minorHAnsi" w:hAnsiTheme="minorHAnsi"/>
              </w:rPr>
              <w:t>blindspots</w:t>
            </w:r>
            <w:proofErr w:type="spellEnd"/>
            <w:r w:rsidRPr="003D5011">
              <w:rPr>
                <w:rFonts w:asciiTheme="minorHAnsi" w:hAnsiTheme="minorHAnsi"/>
              </w:rPr>
              <w:t xml:space="preserve"> related to race, class, and school discipline. </w:t>
            </w:r>
          </w:p>
          <w:p w:rsidR="00CE0E84" w:rsidRPr="003D5011" w:rsidRDefault="00CE0E84" w:rsidP="00CE41DA">
            <w:pPr>
              <w:numPr>
                <w:ilvl w:val="1"/>
                <w:numId w:val="22"/>
              </w:numPr>
              <w:ind w:left="295"/>
              <w:textAlignment w:val="center"/>
              <w:rPr>
                <w:rFonts w:asciiTheme="minorHAnsi" w:hAnsiTheme="minorHAnsi"/>
              </w:rPr>
            </w:pPr>
            <w:r w:rsidRPr="003D5011">
              <w:rPr>
                <w:rFonts w:asciiTheme="minorHAnsi" w:hAnsiTheme="minorHAnsi"/>
              </w:rPr>
              <w:lastRenderedPageBreak/>
              <w:t xml:space="preserve">Teacher/School leader training will review how to balance scholar affirmation with addressing unproductive choices. </w:t>
            </w:r>
          </w:p>
          <w:p w:rsidR="00CE0E84" w:rsidRPr="003D5011" w:rsidRDefault="00CE0E84" w:rsidP="00CE41DA">
            <w:pPr>
              <w:numPr>
                <w:ilvl w:val="1"/>
                <w:numId w:val="22"/>
              </w:numPr>
              <w:ind w:left="295"/>
              <w:textAlignment w:val="center"/>
              <w:rPr>
                <w:rFonts w:asciiTheme="minorHAnsi" w:hAnsiTheme="minorHAnsi"/>
              </w:rPr>
            </w:pPr>
            <w:r w:rsidRPr="003D5011">
              <w:rPr>
                <w:rFonts w:asciiTheme="minorHAnsi" w:hAnsiTheme="minorHAnsi"/>
              </w:rPr>
              <w:t> Create a culture of reflection</w:t>
            </w:r>
            <w:r>
              <w:rPr>
                <w:rFonts w:asciiTheme="minorHAnsi" w:hAnsiTheme="minorHAnsi"/>
              </w:rPr>
              <w:t xml:space="preserve"> through school and grade-wide </w:t>
            </w:r>
            <w:r w:rsidRPr="003D5011">
              <w:rPr>
                <w:rFonts w:asciiTheme="minorHAnsi" w:hAnsiTheme="minorHAnsi"/>
              </w:rPr>
              <w:t>routines that</w:t>
            </w:r>
            <w:proofErr w:type="gramStart"/>
            <w:r w:rsidRPr="003D5011">
              <w:rPr>
                <w:rFonts w:asciiTheme="minorHAnsi" w:hAnsiTheme="minorHAnsi"/>
              </w:rPr>
              <w:t>  pushes</w:t>
            </w:r>
            <w:proofErr w:type="gramEnd"/>
            <w:r w:rsidRPr="003D5011">
              <w:rPr>
                <w:rFonts w:asciiTheme="minorHAnsi" w:hAnsiTheme="minorHAnsi"/>
              </w:rPr>
              <w:t xml:space="preserve"> all staff  to reflect on their actions and biases and how those contribute to student behavior data. </w:t>
            </w:r>
          </w:p>
          <w:p w:rsidR="00CE0E84" w:rsidRPr="003D5011" w:rsidRDefault="00CE0E84" w:rsidP="00CE41DA">
            <w:pPr>
              <w:ind w:left="295"/>
              <w:rPr>
                <w:rFonts w:asciiTheme="minorHAnsi" w:hAnsiTheme="minorHAnsi"/>
              </w:rPr>
            </w:pPr>
            <w:r w:rsidRPr="003D5011">
              <w:rPr>
                <w:rFonts w:asciiTheme="minorHAnsi" w:hAnsiTheme="minorHAnsi"/>
              </w:rPr>
              <w:t> </w:t>
            </w:r>
          </w:p>
          <w:p w:rsidR="00CE0E84" w:rsidRPr="003D5011" w:rsidRDefault="00CE0E84" w:rsidP="00CE41DA">
            <w:pPr>
              <w:ind w:left="295"/>
              <w:rPr>
                <w:rFonts w:asciiTheme="minorHAnsi" w:hAnsiTheme="minorHAnsi"/>
              </w:rPr>
            </w:pPr>
            <w:r w:rsidRPr="003D5011">
              <w:rPr>
                <w:rFonts w:asciiTheme="minorHAnsi" w:hAnsiTheme="minorHAnsi"/>
              </w:rPr>
              <w:t> </w:t>
            </w:r>
          </w:p>
        </w:tc>
      </w:tr>
      <w:tr w:rsidR="00CE0E84" w:rsidRPr="003D5011" w:rsidTr="00CE41DA">
        <w:tc>
          <w:tcPr>
            <w:tcW w:w="1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lastRenderedPageBreak/>
              <w:t>Common Picture for school-wide routines</w:t>
            </w:r>
          </w:p>
        </w:tc>
        <w:tc>
          <w:tcPr>
            <w:tcW w:w="2880"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pStyle w:val="ListParagraph"/>
              <w:numPr>
                <w:ilvl w:val="0"/>
                <w:numId w:val="23"/>
              </w:numPr>
              <w:contextualSpacing w:val="0"/>
              <w:rPr>
                <w:rFonts w:asciiTheme="minorHAnsi" w:hAnsiTheme="minorHAnsi"/>
              </w:rPr>
            </w:pPr>
            <w:r w:rsidRPr="003D5011">
              <w:rPr>
                <w:rFonts w:asciiTheme="minorHAnsi" w:hAnsiTheme="minorHAnsi"/>
              </w:rPr>
              <w:t>Entry Routine</w:t>
            </w:r>
          </w:p>
          <w:p w:rsidR="00CE0E84" w:rsidRPr="003D5011" w:rsidRDefault="00CE0E84" w:rsidP="00CE41DA">
            <w:pPr>
              <w:pStyle w:val="ListParagraph"/>
              <w:numPr>
                <w:ilvl w:val="0"/>
                <w:numId w:val="23"/>
              </w:numPr>
              <w:contextualSpacing w:val="0"/>
              <w:rPr>
                <w:rFonts w:asciiTheme="minorHAnsi" w:hAnsiTheme="minorHAnsi"/>
              </w:rPr>
            </w:pPr>
            <w:r w:rsidRPr="003D5011">
              <w:rPr>
                <w:rFonts w:asciiTheme="minorHAnsi" w:hAnsiTheme="minorHAnsi"/>
              </w:rPr>
              <w:t>Dismissal Routine</w:t>
            </w:r>
          </w:p>
        </w:tc>
        <w:tc>
          <w:tcPr>
            <w:tcW w:w="3326"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r>
      <w:tr w:rsidR="00CE0E84" w:rsidRPr="003D5011" w:rsidTr="00CE41DA">
        <w:tc>
          <w:tcPr>
            <w:tcW w:w="1700" w:type="dxa"/>
            <w:tcBorders>
              <w:top w:val="nil"/>
              <w:left w:val="single" w:sz="8" w:space="0" w:color="A3A3A3"/>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School-wide Rituals and Traditions (weekly celebrations, monthly celebrations, etc.)</w:t>
            </w:r>
          </w:p>
        </w:tc>
        <w:tc>
          <w:tcPr>
            <w:tcW w:w="2880"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pStyle w:val="ListParagraph"/>
              <w:numPr>
                <w:ilvl w:val="0"/>
                <w:numId w:val="24"/>
              </w:numPr>
              <w:contextualSpacing w:val="0"/>
              <w:rPr>
                <w:rFonts w:asciiTheme="minorHAnsi" w:hAnsiTheme="minorHAnsi"/>
              </w:rPr>
            </w:pPr>
            <w:r w:rsidRPr="003D5011">
              <w:rPr>
                <w:rFonts w:asciiTheme="minorHAnsi" w:hAnsiTheme="minorHAnsi"/>
              </w:rPr>
              <w:t>Whole School Morning Meeting</w:t>
            </w:r>
          </w:p>
          <w:p w:rsidR="00CE0E84" w:rsidRPr="003D5011" w:rsidRDefault="00CE0E84" w:rsidP="00CE41DA">
            <w:pPr>
              <w:pStyle w:val="ListParagraph"/>
              <w:numPr>
                <w:ilvl w:val="0"/>
                <w:numId w:val="24"/>
              </w:numPr>
              <w:contextualSpacing w:val="0"/>
              <w:rPr>
                <w:rFonts w:asciiTheme="minorHAnsi" w:hAnsiTheme="minorHAnsi"/>
              </w:rPr>
            </w:pPr>
            <w:r w:rsidRPr="003D5011">
              <w:rPr>
                <w:rFonts w:asciiTheme="minorHAnsi" w:hAnsiTheme="minorHAnsi"/>
              </w:rPr>
              <w:t>End of Week Celebration</w:t>
            </w:r>
          </w:p>
        </w:tc>
        <w:tc>
          <w:tcPr>
            <w:tcW w:w="3326"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Default="00CE0E84" w:rsidP="00CE41DA">
            <w:pPr>
              <w:rPr>
                <w:rFonts w:asciiTheme="minorHAnsi" w:hAnsiTheme="minorHAnsi"/>
              </w:rPr>
            </w:pPr>
            <w:r w:rsidRPr="003D5011">
              <w:rPr>
                <w:rFonts w:asciiTheme="minorHAnsi" w:hAnsiTheme="minorHAnsi"/>
              </w:rPr>
              <w:t> </w:t>
            </w: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Default="00CE0E84" w:rsidP="00CE41DA">
            <w:pPr>
              <w:rPr>
                <w:rFonts w:asciiTheme="minorHAnsi" w:hAnsiTheme="minorHAnsi"/>
              </w:rPr>
            </w:pPr>
          </w:p>
          <w:p w:rsidR="00CE0E84" w:rsidRPr="003D5011" w:rsidRDefault="00CE0E84" w:rsidP="00CE41DA">
            <w:pPr>
              <w:rPr>
                <w:rFonts w:asciiTheme="minorHAnsi" w:hAnsiTheme="minorHAnsi"/>
              </w:rPr>
            </w:pPr>
          </w:p>
        </w:tc>
      </w:tr>
      <w:tr w:rsidR="00CE0E84" w:rsidRPr="003D5011" w:rsidTr="00CE41DA">
        <w:tc>
          <w:tcPr>
            <w:tcW w:w="170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lastRenderedPageBreak/>
              <w:t>HW System</w:t>
            </w:r>
          </w:p>
        </w:tc>
        <w:tc>
          <w:tcPr>
            <w:tcW w:w="288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rsidR="00CE0E84" w:rsidRPr="003D5011" w:rsidRDefault="00CE0E84" w:rsidP="00CE41DA">
            <w:pPr>
              <w:pStyle w:val="ListParagraph"/>
              <w:numPr>
                <w:ilvl w:val="0"/>
                <w:numId w:val="25"/>
              </w:numPr>
              <w:contextualSpacing w:val="0"/>
              <w:rPr>
                <w:rFonts w:asciiTheme="minorHAnsi" w:hAnsiTheme="minorHAnsi"/>
              </w:rPr>
            </w:pPr>
            <w:r w:rsidRPr="003D5011">
              <w:rPr>
                <w:rFonts w:asciiTheme="minorHAnsi" w:hAnsiTheme="minorHAnsi"/>
              </w:rPr>
              <w:t>Expectations for top quality work</w:t>
            </w:r>
          </w:p>
          <w:p w:rsidR="00CE0E84" w:rsidRPr="003D5011" w:rsidRDefault="00CE0E84" w:rsidP="00CE41DA">
            <w:pPr>
              <w:pStyle w:val="ListParagraph"/>
              <w:numPr>
                <w:ilvl w:val="0"/>
                <w:numId w:val="25"/>
              </w:numPr>
              <w:contextualSpacing w:val="0"/>
              <w:rPr>
                <w:rFonts w:asciiTheme="minorHAnsi" w:hAnsiTheme="minorHAnsi"/>
              </w:rPr>
            </w:pPr>
            <w:r w:rsidRPr="003D5011">
              <w:rPr>
                <w:rFonts w:asciiTheme="minorHAnsi" w:hAnsiTheme="minorHAnsi"/>
              </w:rPr>
              <w:t>Incentives for top quality homework and completion</w:t>
            </w:r>
          </w:p>
          <w:p w:rsidR="00CE0E84" w:rsidRPr="003D5011" w:rsidRDefault="00CE0E84" w:rsidP="00CE41DA">
            <w:pPr>
              <w:pStyle w:val="ListParagraph"/>
              <w:numPr>
                <w:ilvl w:val="0"/>
                <w:numId w:val="25"/>
              </w:numPr>
              <w:contextualSpacing w:val="0"/>
              <w:rPr>
                <w:rFonts w:asciiTheme="minorHAnsi" w:hAnsiTheme="minorHAnsi"/>
              </w:rPr>
            </w:pPr>
            <w:r w:rsidRPr="003D5011">
              <w:rPr>
                <w:rFonts w:asciiTheme="minorHAnsi" w:hAnsiTheme="minorHAnsi"/>
              </w:rPr>
              <w:t>Consequence for incomplete or missing work</w:t>
            </w:r>
          </w:p>
          <w:p w:rsidR="00CE0E84" w:rsidRPr="003D5011" w:rsidRDefault="00CE0E84" w:rsidP="00CE41DA">
            <w:pPr>
              <w:pStyle w:val="ListParagraph"/>
              <w:numPr>
                <w:ilvl w:val="0"/>
                <w:numId w:val="25"/>
              </w:numPr>
              <w:contextualSpacing w:val="0"/>
              <w:rPr>
                <w:rFonts w:asciiTheme="minorHAnsi" w:hAnsiTheme="minorHAnsi"/>
              </w:rPr>
            </w:pPr>
            <w:r w:rsidRPr="003D5011">
              <w:rPr>
                <w:rFonts w:asciiTheme="minorHAnsi" w:hAnsiTheme="minorHAnsi"/>
              </w:rPr>
              <w:t>Response for chronic homework offenders</w:t>
            </w:r>
          </w:p>
        </w:tc>
        <w:tc>
          <w:tcPr>
            <w:tcW w:w="332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r>
      <w:tr w:rsidR="00CE0E84" w:rsidRPr="003D5011" w:rsidTr="00CE41DA">
        <w:tc>
          <w:tcPr>
            <w:tcW w:w="1700" w:type="dxa"/>
            <w:tcBorders>
              <w:top w:val="single" w:sz="4" w:space="0" w:color="auto"/>
              <w:left w:val="single" w:sz="8" w:space="0" w:color="A3A3A3"/>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Attendance system</w:t>
            </w:r>
          </w:p>
        </w:tc>
        <w:tc>
          <w:tcPr>
            <w:tcW w:w="2880" w:type="dxa"/>
            <w:tcBorders>
              <w:top w:val="single" w:sz="4" w:space="0" w:color="auto"/>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pStyle w:val="ListParagraph"/>
              <w:numPr>
                <w:ilvl w:val="0"/>
                <w:numId w:val="26"/>
              </w:numPr>
              <w:contextualSpacing w:val="0"/>
              <w:rPr>
                <w:rFonts w:asciiTheme="minorHAnsi" w:hAnsiTheme="minorHAnsi"/>
              </w:rPr>
            </w:pPr>
            <w:r w:rsidRPr="003D5011">
              <w:rPr>
                <w:rFonts w:asciiTheme="minorHAnsi" w:hAnsiTheme="minorHAnsi"/>
              </w:rPr>
              <w:t>Incentives for strong attendance</w:t>
            </w:r>
          </w:p>
          <w:p w:rsidR="00CE0E84" w:rsidRPr="003D5011" w:rsidRDefault="00CE0E84" w:rsidP="00CE41DA">
            <w:pPr>
              <w:pStyle w:val="ListParagraph"/>
              <w:numPr>
                <w:ilvl w:val="0"/>
                <w:numId w:val="26"/>
              </w:numPr>
              <w:contextualSpacing w:val="0"/>
              <w:rPr>
                <w:rFonts w:asciiTheme="minorHAnsi" w:hAnsiTheme="minorHAnsi"/>
              </w:rPr>
            </w:pPr>
            <w:r w:rsidRPr="003D5011">
              <w:rPr>
                <w:rFonts w:asciiTheme="minorHAnsi" w:hAnsiTheme="minorHAnsi"/>
              </w:rPr>
              <w:t>Clear follow up for daily attendance and persistent attendance issues</w:t>
            </w:r>
          </w:p>
        </w:tc>
        <w:tc>
          <w:tcPr>
            <w:tcW w:w="3326" w:type="dxa"/>
            <w:tcBorders>
              <w:top w:val="single" w:sz="4" w:space="0" w:color="auto"/>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single" w:sz="4" w:space="0" w:color="auto"/>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single" w:sz="4" w:space="0" w:color="auto"/>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r>
      <w:tr w:rsidR="00CE0E84" w:rsidRPr="003D5011" w:rsidTr="00CE41DA">
        <w:tc>
          <w:tcPr>
            <w:tcW w:w="170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Family Chats/Orientation (new  students)</w:t>
            </w:r>
          </w:p>
        </w:tc>
        <w:tc>
          <w:tcPr>
            <w:tcW w:w="2880"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pStyle w:val="ListParagraph"/>
              <w:numPr>
                <w:ilvl w:val="0"/>
                <w:numId w:val="27"/>
              </w:numPr>
              <w:contextualSpacing w:val="0"/>
              <w:rPr>
                <w:rFonts w:asciiTheme="minorHAnsi" w:hAnsiTheme="minorHAnsi"/>
              </w:rPr>
            </w:pPr>
            <w:r w:rsidRPr="003D5011">
              <w:rPr>
                <w:rFonts w:asciiTheme="minorHAnsi" w:hAnsiTheme="minorHAnsi"/>
              </w:rPr>
              <w:t>Who will meet with new families (all staff or some staff)</w:t>
            </w:r>
          </w:p>
          <w:p w:rsidR="00CE0E84" w:rsidRPr="003D5011" w:rsidRDefault="00CE0E84" w:rsidP="00CE41DA">
            <w:pPr>
              <w:pStyle w:val="ListParagraph"/>
              <w:numPr>
                <w:ilvl w:val="0"/>
                <w:numId w:val="27"/>
              </w:numPr>
              <w:contextualSpacing w:val="0"/>
              <w:rPr>
                <w:rFonts w:asciiTheme="minorHAnsi" w:hAnsiTheme="minorHAnsi"/>
              </w:rPr>
            </w:pPr>
            <w:r w:rsidRPr="003D5011">
              <w:rPr>
                <w:rFonts w:asciiTheme="minorHAnsi" w:hAnsiTheme="minorHAnsi"/>
              </w:rPr>
              <w:t>Outline/agenda for family chats and orientation</w:t>
            </w:r>
          </w:p>
        </w:tc>
        <w:tc>
          <w:tcPr>
            <w:tcW w:w="3326"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8" w:space="0" w:color="A3A3A3"/>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r>
      <w:tr w:rsidR="00CE0E84" w:rsidRPr="003D5011" w:rsidTr="00CE41DA">
        <w:tc>
          <w:tcPr>
            <w:tcW w:w="1700" w:type="dxa"/>
            <w:tcBorders>
              <w:top w:val="nil"/>
              <w:left w:val="single" w:sz="8" w:space="0" w:color="A3A3A3"/>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Parent Phone Calls &amp; Family Visits</w:t>
            </w:r>
          </w:p>
        </w:tc>
        <w:tc>
          <w:tcPr>
            <w:tcW w:w="2880"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pStyle w:val="ListParagraph"/>
              <w:numPr>
                <w:ilvl w:val="0"/>
                <w:numId w:val="28"/>
              </w:numPr>
              <w:contextualSpacing w:val="0"/>
              <w:rPr>
                <w:rFonts w:asciiTheme="minorHAnsi" w:hAnsiTheme="minorHAnsi"/>
              </w:rPr>
            </w:pPr>
            <w:r w:rsidRPr="003D5011">
              <w:rPr>
                <w:rFonts w:asciiTheme="minorHAnsi" w:hAnsiTheme="minorHAnsi"/>
              </w:rPr>
              <w:t>Expectation for number of positive calls/per week</w:t>
            </w:r>
          </w:p>
          <w:p w:rsidR="00CE0E84" w:rsidRPr="003D5011" w:rsidRDefault="00CE0E84" w:rsidP="00CE41DA">
            <w:pPr>
              <w:pStyle w:val="ListParagraph"/>
              <w:numPr>
                <w:ilvl w:val="0"/>
                <w:numId w:val="28"/>
              </w:numPr>
              <w:contextualSpacing w:val="0"/>
              <w:rPr>
                <w:rFonts w:asciiTheme="minorHAnsi" w:hAnsiTheme="minorHAnsi"/>
              </w:rPr>
            </w:pPr>
            <w:r w:rsidRPr="003D5011">
              <w:rPr>
                <w:rFonts w:asciiTheme="minorHAnsi" w:hAnsiTheme="minorHAnsi"/>
              </w:rPr>
              <w:t>System to track calls</w:t>
            </w:r>
          </w:p>
          <w:p w:rsidR="00CE0E84" w:rsidRDefault="00CE0E84" w:rsidP="00CE41DA">
            <w:pPr>
              <w:pStyle w:val="ListParagraph"/>
              <w:numPr>
                <w:ilvl w:val="0"/>
                <w:numId w:val="28"/>
              </w:numPr>
              <w:contextualSpacing w:val="0"/>
              <w:rPr>
                <w:rFonts w:asciiTheme="minorHAnsi" w:hAnsiTheme="minorHAnsi"/>
              </w:rPr>
            </w:pPr>
            <w:r w:rsidRPr="003D5011">
              <w:rPr>
                <w:rFonts w:asciiTheme="minorHAnsi" w:hAnsiTheme="minorHAnsi"/>
              </w:rPr>
              <w:t xml:space="preserve">Expectations for home </w:t>
            </w:r>
            <w:r>
              <w:rPr>
                <w:rFonts w:asciiTheme="minorHAnsi" w:hAnsiTheme="minorHAnsi"/>
              </w:rPr>
              <w:t>v</w:t>
            </w:r>
            <w:r w:rsidRPr="003D5011">
              <w:rPr>
                <w:rFonts w:asciiTheme="minorHAnsi" w:hAnsiTheme="minorHAnsi"/>
              </w:rPr>
              <w:t>isits</w:t>
            </w:r>
          </w:p>
          <w:p w:rsidR="00CE0E84" w:rsidRDefault="00CE0E84" w:rsidP="00CE41DA">
            <w:pPr>
              <w:rPr>
                <w:rFonts w:asciiTheme="minorHAnsi" w:hAnsiTheme="minorHAnsi"/>
              </w:rPr>
            </w:pPr>
          </w:p>
          <w:p w:rsidR="00CE0E84" w:rsidRPr="00852762" w:rsidRDefault="00CE0E84" w:rsidP="00CE41DA">
            <w:pPr>
              <w:rPr>
                <w:rFonts w:asciiTheme="minorHAnsi" w:hAnsiTheme="minorHAnsi"/>
              </w:rPr>
            </w:pPr>
          </w:p>
        </w:tc>
        <w:tc>
          <w:tcPr>
            <w:tcW w:w="3326"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c>
          <w:tcPr>
            <w:tcW w:w="3327" w:type="dxa"/>
            <w:tcBorders>
              <w:top w:val="nil"/>
              <w:left w:val="nil"/>
              <w:bottom w:val="single" w:sz="4" w:space="0" w:color="auto"/>
              <w:right w:val="single" w:sz="8" w:space="0" w:color="A3A3A3"/>
            </w:tcBorders>
            <w:tcMar>
              <w:top w:w="80" w:type="dxa"/>
              <w:left w:w="80" w:type="dxa"/>
              <w:bottom w:w="80" w:type="dxa"/>
              <w:right w:w="80" w:type="dxa"/>
            </w:tcMar>
            <w:hideMark/>
          </w:tcPr>
          <w:p w:rsidR="00CE0E84" w:rsidRPr="003D5011" w:rsidRDefault="00CE0E84" w:rsidP="00CE41DA">
            <w:pPr>
              <w:rPr>
                <w:rFonts w:asciiTheme="minorHAnsi" w:hAnsiTheme="minorHAnsi"/>
              </w:rPr>
            </w:pPr>
            <w:r w:rsidRPr="003D5011">
              <w:rPr>
                <w:rFonts w:asciiTheme="minorHAnsi" w:hAnsiTheme="minorHAnsi"/>
              </w:rPr>
              <w:t> </w:t>
            </w:r>
          </w:p>
        </w:tc>
      </w:tr>
    </w:tbl>
    <w:p w:rsidR="00462DD3" w:rsidRDefault="00462DD3" w:rsidP="0012573D">
      <w:pPr>
        <w:spacing w:after="200" w:line="276" w:lineRule="auto"/>
        <w:rPr>
          <w:rFonts w:ascii="Calibri" w:hAnsi="Calibri"/>
          <w:b/>
          <w:sz w:val="28"/>
          <w:szCs w:val="28"/>
          <w:u w:val="single"/>
        </w:rPr>
        <w:sectPr w:rsidR="00462DD3" w:rsidSect="00CE0E84">
          <w:pgSz w:w="15840" w:h="12240" w:orient="landscape"/>
          <w:pgMar w:top="720" w:right="720" w:bottom="720" w:left="446" w:header="720" w:footer="720" w:gutter="0"/>
          <w:cols w:space="720"/>
          <w:docGrid w:linePitch="360"/>
        </w:sectPr>
      </w:pPr>
    </w:p>
    <w:p w:rsidR="00D6533D" w:rsidRPr="00462DD3" w:rsidRDefault="00462DD3" w:rsidP="009F0F1C">
      <w:pPr>
        <w:rPr>
          <w:rFonts w:ascii="Calibri" w:hAnsi="Calibri"/>
          <w:b/>
          <w:u w:val="single"/>
        </w:rPr>
      </w:pPr>
      <w:r w:rsidRPr="00462DD3">
        <w:rPr>
          <w:rFonts w:asciiTheme="minorHAnsi" w:eastAsiaTheme="minorHAnsi" w:hAnsiTheme="minorHAnsi" w:cstheme="minorBidi"/>
          <w:b/>
        </w:rPr>
        <w:lastRenderedPageBreak/>
        <w:t>Version 1: Sample Guidance to Teachers on Consistent Expectations and Responses</w:t>
      </w:r>
    </w:p>
    <w:tbl>
      <w:tblPr>
        <w:tblpPr w:leftFromText="180" w:rightFromText="180" w:vertAnchor="page" w:horzAnchor="margin" w:tblpXSpec="center" w:tblpY="1792"/>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6084"/>
        <w:gridCol w:w="5907"/>
      </w:tblGrid>
      <w:tr w:rsidR="00462DD3" w:rsidRPr="00462DD3" w:rsidTr="00462DD3">
        <w:trPr>
          <w:trHeight w:val="361"/>
        </w:trPr>
        <w:tc>
          <w:tcPr>
            <w:tcW w:w="15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Consequence</w:t>
            </w:r>
          </w:p>
        </w:tc>
        <w:tc>
          <w:tcPr>
            <w:tcW w:w="60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What it Looks and Sounds Like</w:t>
            </w:r>
          </w:p>
        </w:tc>
        <w:tc>
          <w:tcPr>
            <w:tcW w:w="5907"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Additional Actions Required by Teacher</w:t>
            </w:r>
          </w:p>
        </w:tc>
      </w:tr>
      <w:tr w:rsidR="00462DD3" w:rsidRPr="00462DD3" w:rsidTr="00462DD3">
        <w:trPr>
          <w:trHeight w:val="148"/>
        </w:trPr>
        <w:tc>
          <w:tcPr>
            <w:tcW w:w="15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1st Demerit</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(address the behavior)</w:t>
            </w:r>
          </w:p>
        </w:tc>
        <w:tc>
          <w:tcPr>
            <w:tcW w:w="6084"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 xml:space="preserve">Teacher notifies scholar of CH PRIDE violation: “Jose, by having a side conversation you are interrupting the lesson and breaking our expectation of </w:t>
            </w:r>
            <w:r w:rsidRPr="00462DD3">
              <w:rPr>
                <w:rFonts w:asciiTheme="minorHAnsi" w:eastAsiaTheme="minorHAnsi" w:hAnsiTheme="minorHAnsi" w:cstheme="minorBidi"/>
                <w:b/>
                <w:sz w:val="22"/>
                <w:szCs w:val="22"/>
              </w:rPr>
              <w:t>community</w:t>
            </w:r>
            <w:r w:rsidRPr="00462DD3">
              <w:rPr>
                <w:rFonts w:asciiTheme="minorHAnsi" w:eastAsiaTheme="minorHAnsi" w:hAnsiTheme="minorHAnsi" w:cstheme="minorBidi"/>
                <w:sz w:val="22"/>
                <w:szCs w:val="22"/>
              </w:rPr>
              <w:t xml:space="preserve">. I’m going to ask you to check that behavior and contribute to the </w:t>
            </w:r>
            <w:r w:rsidRPr="00462DD3">
              <w:rPr>
                <w:rFonts w:asciiTheme="minorHAnsi" w:eastAsiaTheme="minorHAnsi" w:hAnsiTheme="minorHAnsi" w:cstheme="minorBidi"/>
                <w:b/>
                <w:sz w:val="22"/>
                <w:szCs w:val="22"/>
              </w:rPr>
              <w:t>community</w:t>
            </w:r>
            <w:r w:rsidRPr="00462DD3">
              <w:rPr>
                <w:rFonts w:asciiTheme="minorHAnsi" w:eastAsiaTheme="minorHAnsi" w:hAnsiTheme="minorHAnsi" w:cstheme="minorBidi"/>
                <w:sz w:val="22"/>
                <w:szCs w:val="22"/>
              </w:rPr>
              <w:t xml:space="preserve"> again.  This is one demerit.”</w:t>
            </w:r>
          </w:p>
        </w:tc>
        <w:tc>
          <w:tcPr>
            <w:tcW w:w="5907"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 xml:space="preserve">Teacher notes appropriate community violation </w:t>
            </w:r>
            <w:proofErr w:type="gramStart"/>
            <w:r w:rsidRPr="00462DD3">
              <w:rPr>
                <w:rFonts w:asciiTheme="minorHAnsi" w:eastAsiaTheme="minorHAnsi" w:hAnsiTheme="minorHAnsi" w:cstheme="minorBidi"/>
                <w:sz w:val="22"/>
                <w:szCs w:val="22"/>
              </w:rPr>
              <w:t>code</w:t>
            </w:r>
            <w:proofErr w:type="gramEnd"/>
            <w:r w:rsidRPr="00462DD3">
              <w:rPr>
                <w:rFonts w:asciiTheme="minorHAnsi" w:eastAsiaTheme="minorHAnsi" w:hAnsiTheme="minorHAnsi" w:cstheme="minorBidi"/>
                <w:sz w:val="22"/>
                <w:szCs w:val="22"/>
              </w:rPr>
              <w:t xml:space="preserve"> on tracking sheet/enters in Kickboard.</w:t>
            </w:r>
          </w:p>
        </w:tc>
      </w:tr>
      <w:tr w:rsidR="00462DD3" w:rsidRPr="00462DD3" w:rsidTr="00462DD3">
        <w:trPr>
          <w:trHeight w:val="148"/>
        </w:trPr>
        <w:tc>
          <w:tcPr>
            <w:tcW w:w="15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2nd Demerit</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check-in)</w:t>
            </w:r>
          </w:p>
        </w:tc>
        <w:tc>
          <w:tcPr>
            <w:tcW w:w="6084"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check-in:</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 xml:space="preserve">“Shanae, this is now the second time you have broken our expectation of </w:t>
            </w:r>
            <w:r w:rsidRPr="00462DD3">
              <w:rPr>
                <w:rFonts w:asciiTheme="minorHAnsi" w:eastAsiaTheme="minorHAnsi" w:hAnsiTheme="minorHAnsi" w:cstheme="minorBidi"/>
                <w:b/>
                <w:sz w:val="22"/>
                <w:szCs w:val="22"/>
              </w:rPr>
              <w:t>community.</w:t>
            </w:r>
            <w:r w:rsidRPr="00462DD3">
              <w:rPr>
                <w:rFonts w:asciiTheme="minorHAnsi" w:eastAsiaTheme="minorHAnsi" w:hAnsiTheme="minorHAnsi" w:cstheme="minorBidi"/>
                <w:sz w:val="22"/>
                <w:szCs w:val="22"/>
              </w:rPr>
              <w:t xml:space="preserve"> Please fix this behavior before you receive </w:t>
            </w:r>
            <w:proofErr w:type="gramStart"/>
            <w:r w:rsidRPr="00462DD3">
              <w:rPr>
                <w:rFonts w:asciiTheme="minorHAnsi" w:eastAsiaTheme="minorHAnsi" w:hAnsiTheme="minorHAnsi" w:cstheme="minorBidi"/>
                <w:sz w:val="22"/>
                <w:szCs w:val="22"/>
              </w:rPr>
              <w:t>an overtime</w:t>
            </w:r>
            <w:proofErr w:type="gramEnd"/>
            <w:r w:rsidRPr="00462DD3">
              <w:rPr>
                <w:rFonts w:asciiTheme="minorHAnsi" w:eastAsiaTheme="minorHAnsi" w:hAnsiTheme="minorHAnsi" w:cstheme="minorBidi"/>
                <w:sz w:val="22"/>
                <w:szCs w:val="22"/>
              </w:rPr>
              <w:t xml:space="preserve"> or are removed. You now have two community demerits.”</w:t>
            </w:r>
          </w:p>
        </w:tc>
        <w:tc>
          <w:tcPr>
            <w:tcW w:w="5907" w:type="dxa"/>
          </w:tcPr>
          <w:p w:rsidR="00462DD3" w:rsidRPr="00462DD3" w:rsidRDefault="00462DD3" w:rsidP="00462DD3">
            <w:pPr>
              <w:spacing w:after="200" w:line="276" w:lineRule="auto"/>
              <w:rPr>
                <w:rFonts w:asciiTheme="minorHAnsi" w:eastAsiaTheme="minorHAnsi" w:hAnsiTheme="minorHAnsi" w:cstheme="minorBidi"/>
                <w:sz w:val="22"/>
                <w:szCs w:val="22"/>
              </w:rPr>
            </w:pP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notes appropriate code violations on tracking sheet/enters in Kickboard.</w:t>
            </w:r>
          </w:p>
        </w:tc>
      </w:tr>
      <w:tr w:rsidR="00462DD3" w:rsidRPr="00462DD3" w:rsidTr="00462DD3">
        <w:trPr>
          <w:trHeight w:val="148"/>
        </w:trPr>
        <w:tc>
          <w:tcPr>
            <w:tcW w:w="15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3rd Demerit</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(overtime)</w:t>
            </w:r>
          </w:p>
        </w:tc>
        <w:tc>
          <w:tcPr>
            <w:tcW w:w="6084"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no longer takes up class time dealing with the behavior, but notifies student that they will deal with the behavior at length during after school detention.</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w:t>
            </w:r>
            <w:proofErr w:type="spellStart"/>
            <w:r w:rsidRPr="00462DD3">
              <w:rPr>
                <w:rFonts w:asciiTheme="minorHAnsi" w:eastAsiaTheme="minorHAnsi" w:hAnsiTheme="minorHAnsi" w:cstheme="minorBidi"/>
                <w:sz w:val="22"/>
                <w:szCs w:val="22"/>
              </w:rPr>
              <w:t>Tamyra</w:t>
            </w:r>
            <w:proofErr w:type="spellEnd"/>
            <w:r w:rsidRPr="00462DD3">
              <w:rPr>
                <w:rFonts w:asciiTheme="minorHAnsi" w:eastAsiaTheme="minorHAnsi" w:hAnsiTheme="minorHAnsi" w:cstheme="minorBidi"/>
                <w:sz w:val="22"/>
                <w:szCs w:val="22"/>
              </w:rPr>
              <w:t>, this is the third time you haven’t been upholding our value of humility. Tomorrow you will need to reflect about this in overtime. If you choose to continue this behavior, the next step will be classroom removal.”</w:t>
            </w:r>
          </w:p>
        </w:tc>
        <w:tc>
          <w:tcPr>
            <w:tcW w:w="5907"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 xml:space="preserve">Teacher notes appropriate code violations on tracking sheet/enters in Kickboard. </w:t>
            </w:r>
          </w:p>
          <w:p w:rsidR="00462DD3" w:rsidRPr="00462DD3" w:rsidRDefault="00462DD3" w:rsidP="00462DD3">
            <w:pPr>
              <w:spacing w:after="200" w:line="276" w:lineRule="auto"/>
              <w:rPr>
                <w:rFonts w:asciiTheme="minorHAnsi" w:eastAsiaTheme="minorHAnsi" w:hAnsiTheme="minorHAnsi" w:cstheme="minorBidi"/>
                <w:sz w:val="22"/>
                <w:szCs w:val="22"/>
              </w:rPr>
            </w:pP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Detention will be served the next day after data is processed; teachers are strongly encouraged to close out with scholars at overtime if there are repeated issues.</w:t>
            </w:r>
          </w:p>
        </w:tc>
      </w:tr>
      <w:tr w:rsidR="00462DD3" w:rsidRPr="00462DD3" w:rsidTr="00462DD3">
        <w:trPr>
          <w:trHeight w:val="148"/>
        </w:trPr>
        <w:tc>
          <w:tcPr>
            <w:tcW w:w="1584" w:type="dxa"/>
          </w:tcPr>
          <w:p w:rsidR="00462DD3" w:rsidRPr="00462DD3" w:rsidRDefault="00462DD3" w:rsidP="00462DD3">
            <w:pPr>
              <w:spacing w:after="200" w:line="276" w:lineRule="auto"/>
              <w:rPr>
                <w:rFonts w:asciiTheme="minorHAnsi" w:eastAsiaTheme="minorHAnsi" w:hAnsiTheme="minorHAnsi" w:cstheme="minorBidi"/>
                <w:b/>
                <w:sz w:val="22"/>
                <w:szCs w:val="22"/>
              </w:rPr>
            </w:pPr>
            <w:r w:rsidRPr="00462DD3">
              <w:rPr>
                <w:rFonts w:asciiTheme="minorHAnsi" w:eastAsiaTheme="minorHAnsi" w:hAnsiTheme="minorHAnsi" w:cstheme="minorBidi"/>
                <w:b/>
                <w:sz w:val="22"/>
                <w:szCs w:val="22"/>
              </w:rPr>
              <w:t>Removal From Class</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(4</w:t>
            </w:r>
            <w:r w:rsidRPr="00462DD3">
              <w:rPr>
                <w:rFonts w:asciiTheme="minorHAnsi" w:eastAsiaTheme="minorHAnsi" w:hAnsiTheme="minorHAnsi" w:cstheme="minorBidi"/>
                <w:sz w:val="22"/>
                <w:szCs w:val="22"/>
                <w:vertAlign w:val="superscript"/>
              </w:rPr>
              <w:t>th</w:t>
            </w:r>
            <w:r w:rsidRPr="00462DD3">
              <w:rPr>
                <w:rFonts w:asciiTheme="minorHAnsi" w:eastAsiaTheme="minorHAnsi" w:hAnsiTheme="minorHAnsi" w:cstheme="minorBidi"/>
                <w:sz w:val="22"/>
                <w:szCs w:val="22"/>
              </w:rPr>
              <w:t xml:space="preserve"> demerit +2 demerits for Dean Referral = 6 demerits)</w:t>
            </w:r>
          </w:p>
        </w:tc>
        <w:tc>
          <w:tcPr>
            <w:tcW w:w="6084"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alerts scholar to get materials together for removal from class Teacher: 1) notes additional demerit on tracking sheet; 2) fills out Dean referral form; 3) gives referral form to scholar buddy to escort scholar to Dean’s office.</w:t>
            </w:r>
          </w:p>
        </w:tc>
        <w:tc>
          <w:tcPr>
            <w:tcW w:w="5907" w:type="dxa"/>
          </w:tcPr>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If scholar refuses to be removed from class, note the poor choice on clipboard. Do not feel the need for any kind of showdown. Just inform the scholar that they are making a SERIOUS decision with SEVERE consequences. Call the dean and wait for dean to remove scholar from class.</w:t>
            </w:r>
          </w:p>
          <w:p w:rsidR="00462DD3" w:rsidRPr="00462DD3" w:rsidRDefault="00462DD3" w:rsidP="00462DD3">
            <w:pPr>
              <w:spacing w:after="200" w:line="276" w:lineRule="auto"/>
              <w:rPr>
                <w:rFonts w:asciiTheme="minorHAnsi" w:eastAsiaTheme="minorHAnsi" w:hAnsiTheme="minorHAnsi" w:cstheme="minorBidi"/>
                <w:sz w:val="22"/>
                <w:szCs w:val="22"/>
              </w:rPr>
            </w:pPr>
            <w:r w:rsidRPr="00462DD3">
              <w:rPr>
                <w:rFonts w:asciiTheme="minorHAnsi" w:eastAsiaTheme="minorHAnsi" w:hAnsiTheme="minorHAnsi" w:cstheme="minorBidi"/>
                <w:sz w:val="22"/>
                <w:szCs w:val="22"/>
              </w:rPr>
              <w:t>Teacher calls home on dean’s request.</w:t>
            </w:r>
          </w:p>
        </w:tc>
      </w:tr>
    </w:tbl>
    <w:p w:rsidR="00462DD3" w:rsidRPr="00462DD3" w:rsidRDefault="00462DD3" w:rsidP="00462DD3">
      <w:pPr>
        <w:spacing w:after="200" w:line="276" w:lineRule="auto"/>
        <w:rPr>
          <w:rFonts w:asciiTheme="minorHAnsi" w:eastAsiaTheme="minorHAnsi" w:hAnsiTheme="minorHAnsi" w:cstheme="minorBidi"/>
          <w:sz w:val="22"/>
          <w:szCs w:val="22"/>
        </w:rPr>
      </w:pPr>
    </w:p>
    <w:p w:rsidR="00462DD3" w:rsidRPr="00462DD3" w:rsidRDefault="00462DD3" w:rsidP="00462DD3">
      <w:pPr>
        <w:spacing w:after="200" w:line="276" w:lineRule="auto"/>
        <w:rPr>
          <w:rFonts w:asciiTheme="minorHAnsi" w:eastAsiaTheme="minorHAnsi" w:hAnsiTheme="minorHAnsi" w:cstheme="minorBidi"/>
          <w:sz w:val="22"/>
          <w:szCs w:val="22"/>
        </w:rPr>
      </w:pPr>
    </w:p>
    <w:p w:rsidR="00462DD3" w:rsidRDefault="00462DD3" w:rsidP="009F0F1C">
      <w:pPr>
        <w:rPr>
          <w:rFonts w:ascii="Calibri" w:hAnsi="Calibri"/>
          <w:b/>
          <w:sz w:val="28"/>
          <w:szCs w:val="28"/>
          <w:u w:val="single"/>
        </w:rPr>
      </w:pPr>
    </w:p>
    <w:p w:rsidR="00D6533D" w:rsidRDefault="00D6533D" w:rsidP="009F0F1C">
      <w:pPr>
        <w:rPr>
          <w:rFonts w:ascii="Calibri" w:hAnsi="Calibri"/>
          <w:b/>
          <w:sz w:val="28"/>
          <w:szCs w:val="28"/>
          <w:u w:val="single"/>
        </w:rPr>
      </w:pPr>
    </w:p>
    <w:p w:rsidR="00D6533D" w:rsidRDefault="00D6533D" w:rsidP="009F0F1C">
      <w:pPr>
        <w:rPr>
          <w:rFonts w:ascii="Calibri" w:hAnsi="Calibri"/>
          <w:b/>
          <w:sz w:val="28"/>
          <w:szCs w:val="28"/>
          <w:u w:val="single"/>
        </w:rPr>
      </w:pPr>
    </w:p>
    <w:p w:rsidR="00D6533D" w:rsidRDefault="00D6533D" w:rsidP="009F0F1C">
      <w:pPr>
        <w:rPr>
          <w:rFonts w:ascii="Calibri" w:hAnsi="Calibri"/>
          <w:b/>
          <w:sz w:val="28"/>
          <w:szCs w:val="28"/>
          <w:u w:val="single"/>
        </w:rPr>
      </w:pPr>
    </w:p>
    <w:p w:rsidR="00D6533D" w:rsidRDefault="00D6533D" w:rsidP="009F0F1C">
      <w:pPr>
        <w:rPr>
          <w:rFonts w:ascii="Calibri" w:hAnsi="Calibri"/>
          <w:b/>
          <w:sz w:val="28"/>
          <w:szCs w:val="28"/>
          <w:u w:val="single"/>
        </w:rPr>
      </w:pPr>
    </w:p>
    <w:p w:rsidR="009F0F1C" w:rsidRDefault="009F0F1C" w:rsidP="009F0F1C">
      <w:pPr>
        <w:rPr>
          <w:rFonts w:ascii="Calibri" w:hAnsi="Calibri"/>
          <w:b/>
          <w:sz w:val="28"/>
          <w:szCs w:val="28"/>
          <w:u w:val="single"/>
        </w:rPr>
      </w:pPr>
    </w:p>
    <w:p w:rsidR="009F0F1C" w:rsidRDefault="009F0F1C" w:rsidP="009F0F1C">
      <w:pPr>
        <w:rPr>
          <w:rFonts w:ascii="Calibri" w:hAnsi="Calibri"/>
          <w:b/>
          <w:sz w:val="28"/>
          <w:szCs w:val="28"/>
          <w:u w:val="single"/>
        </w:rPr>
      </w:pPr>
    </w:p>
    <w:p w:rsidR="00C560DA" w:rsidRDefault="00C560DA">
      <w:pPr>
        <w:spacing w:after="200" w:line="276" w:lineRule="auto"/>
        <w:rPr>
          <w:rFonts w:asciiTheme="minorHAnsi" w:hAnsiTheme="minorHAnsi" w:cstheme="minorHAnsi"/>
          <w:b/>
          <w:u w:val="single"/>
        </w:rPr>
      </w:pPr>
      <w:r>
        <w:rPr>
          <w:rFonts w:asciiTheme="minorHAnsi" w:hAnsiTheme="minorHAnsi" w:cstheme="minorHAnsi"/>
          <w:b/>
          <w:u w:val="single"/>
        </w:rPr>
        <w:br w:type="page"/>
      </w:r>
    </w:p>
    <w:p w:rsidR="00462DD3" w:rsidRDefault="00462DD3" w:rsidP="00221C20">
      <w:pPr>
        <w:spacing w:line="276" w:lineRule="auto"/>
        <w:rPr>
          <w:rFonts w:ascii="Calibri" w:hAnsi="Calibri"/>
          <w:b/>
          <w:sz w:val="22"/>
          <w:szCs w:val="22"/>
        </w:rPr>
        <w:sectPr w:rsidR="00462DD3" w:rsidSect="00CE0E84">
          <w:pgSz w:w="15840" w:h="12240" w:orient="landscape"/>
          <w:pgMar w:top="720" w:right="720" w:bottom="720" w:left="446" w:header="720" w:footer="720" w:gutter="0"/>
          <w:cols w:space="720"/>
          <w:docGrid w:linePitch="360"/>
        </w:sectPr>
      </w:pPr>
    </w:p>
    <w:p w:rsidR="00F86A2B" w:rsidRPr="00F86A2B" w:rsidRDefault="00F86A2B" w:rsidP="00F86A2B">
      <w:pPr>
        <w:spacing w:after="200" w:line="276" w:lineRule="auto"/>
        <w:rPr>
          <w:rFonts w:asciiTheme="minorHAnsi" w:eastAsiaTheme="minorHAnsi" w:hAnsiTheme="minorHAnsi" w:cstheme="minorBidi"/>
          <w:b/>
          <w:sz w:val="22"/>
          <w:szCs w:val="22"/>
        </w:rPr>
      </w:pPr>
      <w:r w:rsidRPr="00F86A2B">
        <w:rPr>
          <w:rFonts w:asciiTheme="minorHAnsi" w:eastAsiaTheme="minorHAnsi" w:hAnsiTheme="minorHAnsi" w:cstheme="minorBidi"/>
          <w:b/>
          <w:noProof/>
          <w:sz w:val="22"/>
          <w:szCs w:val="22"/>
        </w:rPr>
        <w:lastRenderedPageBreak/>
        <w:t>Version 2: Sample Guidance to Teachers on Consistent Expectations and Responses</w:t>
      </w:r>
    </w:p>
    <w:p w:rsidR="00805A39" w:rsidRDefault="00F86A2B" w:rsidP="00221C20">
      <w:pPr>
        <w:spacing w:line="276" w:lineRule="auto"/>
        <w:rPr>
          <w:rFonts w:ascii="Calibri" w:hAnsi="Calibri"/>
          <w:b/>
          <w:sz w:val="22"/>
          <w:szCs w:val="22"/>
        </w:rPr>
      </w:pPr>
      <w:r>
        <w:rPr>
          <w:noProof/>
        </w:rPr>
        <w:drawing>
          <wp:inline distT="0" distB="0" distL="0" distR="0" wp14:anchorId="54D174DE" wp14:editId="027D3C0C">
            <wp:extent cx="5794744" cy="778456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744" cy="7784564"/>
                    </a:xfrm>
                    <a:prstGeom prst="rect">
                      <a:avLst/>
                    </a:prstGeom>
                    <a:noFill/>
                    <a:ln>
                      <a:noFill/>
                    </a:ln>
                  </pic:spPr>
                </pic:pic>
              </a:graphicData>
            </a:graphic>
          </wp:inline>
        </w:drawing>
      </w:r>
    </w:p>
    <w:p w:rsidR="00805A39" w:rsidRDefault="00805A39" w:rsidP="00221C20">
      <w:pPr>
        <w:spacing w:line="276" w:lineRule="auto"/>
        <w:rPr>
          <w:rFonts w:ascii="Calibri" w:hAnsi="Calibri"/>
          <w:b/>
          <w:sz w:val="22"/>
          <w:szCs w:val="22"/>
        </w:rPr>
      </w:pPr>
    </w:p>
    <w:p w:rsidR="00805A39" w:rsidRDefault="00805A39" w:rsidP="00221C20">
      <w:pPr>
        <w:spacing w:line="276" w:lineRule="auto"/>
        <w:rPr>
          <w:rFonts w:ascii="Calibri" w:hAnsi="Calibri"/>
          <w:b/>
          <w:sz w:val="22"/>
          <w:szCs w:val="22"/>
        </w:rPr>
      </w:pPr>
    </w:p>
    <w:p w:rsidR="00805A39" w:rsidRDefault="00805A39" w:rsidP="00221C20">
      <w:pPr>
        <w:spacing w:line="276" w:lineRule="auto"/>
        <w:rPr>
          <w:rFonts w:ascii="Calibri" w:hAnsi="Calibri"/>
          <w:b/>
          <w:sz w:val="22"/>
          <w:szCs w:val="22"/>
        </w:rPr>
      </w:pPr>
    </w:p>
    <w:p w:rsidR="00805A39" w:rsidRDefault="00F86A2B" w:rsidP="00221C20">
      <w:pPr>
        <w:spacing w:line="276" w:lineRule="auto"/>
        <w:rPr>
          <w:rFonts w:ascii="Calibri" w:hAnsi="Calibri"/>
          <w:b/>
          <w:sz w:val="22"/>
          <w:szCs w:val="22"/>
        </w:rPr>
      </w:pPr>
      <w:r>
        <w:rPr>
          <w:noProof/>
        </w:rPr>
        <w:drawing>
          <wp:inline distT="0" distB="0" distL="0" distR="0" wp14:anchorId="19755235" wp14:editId="44DF776C">
            <wp:extent cx="5943600" cy="7171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171995"/>
                    </a:xfrm>
                    <a:prstGeom prst="rect">
                      <a:avLst/>
                    </a:prstGeom>
                    <a:noFill/>
                    <a:ln>
                      <a:noFill/>
                    </a:ln>
                  </pic:spPr>
                </pic:pic>
              </a:graphicData>
            </a:graphic>
          </wp:inline>
        </w:drawing>
      </w:r>
    </w:p>
    <w:p w:rsidR="00805A39" w:rsidRDefault="00805A39" w:rsidP="00221C20">
      <w:pPr>
        <w:spacing w:line="276" w:lineRule="auto"/>
        <w:rPr>
          <w:rFonts w:ascii="Calibri" w:hAnsi="Calibri"/>
          <w:b/>
          <w:sz w:val="22"/>
          <w:szCs w:val="22"/>
        </w:rPr>
      </w:pPr>
    </w:p>
    <w:p w:rsidR="00DF4EF9" w:rsidRDefault="00DF4EF9" w:rsidP="00221C20">
      <w:pPr>
        <w:spacing w:line="276" w:lineRule="auto"/>
        <w:rPr>
          <w:rFonts w:ascii="Calibri" w:hAnsi="Calibri"/>
          <w:b/>
          <w:sz w:val="22"/>
          <w:szCs w:val="22"/>
        </w:rPr>
      </w:pPr>
    </w:p>
    <w:p w:rsidR="00DF4EF9" w:rsidRDefault="00DF4EF9" w:rsidP="00221C20">
      <w:pPr>
        <w:spacing w:line="276" w:lineRule="auto"/>
        <w:rPr>
          <w:rFonts w:ascii="Calibri" w:hAnsi="Calibri"/>
          <w:b/>
          <w:sz w:val="22"/>
          <w:szCs w:val="22"/>
        </w:rPr>
      </w:pPr>
    </w:p>
    <w:p w:rsidR="00DF4EF9" w:rsidRDefault="00DF4EF9" w:rsidP="00221C20">
      <w:pPr>
        <w:spacing w:line="276" w:lineRule="auto"/>
        <w:rPr>
          <w:rFonts w:ascii="Calibri" w:hAnsi="Calibri"/>
          <w:b/>
          <w:sz w:val="22"/>
          <w:szCs w:val="22"/>
        </w:rPr>
      </w:pPr>
    </w:p>
    <w:p w:rsidR="00DF4EF9" w:rsidRDefault="00DF4EF9" w:rsidP="00221C20">
      <w:pPr>
        <w:spacing w:line="276" w:lineRule="auto"/>
        <w:rPr>
          <w:rFonts w:ascii="Calibri" w:hAnsi="Calibri"/>
          <w:b/>
          <w:sz w:val="22"/>
          <w:szCs w:val="22"/>
        </w:rPr>
      </w:pPr>
    </w:p>
    <w:p w:rsidR="0012573D" w:rsidRDefault="0012573D" w:rsidP="0012573D">
      <w:pPr>
        <w:rPr>
          <w:b/>
          <w:u w:val="single"/>
        </w:rPr>
      </w:pPr>
      <w:r>
        <w:rPr>
          <w:b/>
          <w:u w:val="single"/>
        </w:rPr>
        <w:lastRenderedPageBreak/>
        <w:t>What Now?</w:t>
      </w:r>
    </w:p>
    <w:p w:rsidR="0012573D" w:rsidRPr="002E5F34" w:rsidRDefault="0012573D" w:rsidP="0012573D">
      <w:pPr>
        <w:numPr>
          <w:ilvl w:val="0"/>
          <w:numId w:val="37"/>
        </w:numPr>
        <w:spacing w:after="160" w:line="259" w:lineRule="auto"/>
      </w:pPr>
      <w:r w:rsidRPr="002E5F34">
        <w:t>Get your roll-off plan to me if you haven’t already.</w:t>
      </w:r>
    </w:p>
    <w:p w:rsidR="0012573D" w:rsidRPr="002E5F34" w:rsidRDefault="0012573D" w:rsidP="0012573D">
      <w:pPr>
        <w:numPr>
          <w:ilvl w:val="0"/>
          <w:numId w:val="38"/>
        </w:numPr>
        <w:spacing w:after="160" w:line="259" w:lineRule="auto"/>
      </w:pPr>
      <w:r w:rsidRPr="002E5F34">
        <w:t xml:space="preserve">Get clear on R&amp;Rs for you, your host principal and </w:t>
      </w:r>
      <w:proofErr w:type="gramStart"/>
      <w:r w:rsidRPr="002E5F34">
        <w:t>your</w:t>
      </w:r>
      <w:proofErr w:type="gramEnd"/>
      <w:r w:rsidRPr="002E5F34">
        <w:t xml:space="preserve"> RS.</w:t>
      </w:r>
    </w:p>
    <w:p w:rsidR="0012573D" w:rsidRPr="002E5F34" w:rsidRDefault="0012573D" w:rsidP="0012573D">
      <w:pPr>
        <w:numPr>
          <w:ilvl w:val="0"/>
          <w:numId w:val="39"/>
        </w:numPr>
        <w:spacing w:after="160" w:line="259" w:lineRule="auto"/>
      </w:pPr>
      <w:r w:rsidRPr="002E5F34">
        <w:t xml:space="preserve">Develop a project plan.  </w:t>
      </w:r>
    </w:p>
    <w:p w:rsidR="0012573D" w:rsidRPr="002E5F34" w:rsidRDefault="0012573D" w:rsidP="0012573D">
      <w:pPr>
        <w:numPr>
          <w:ilvl w:val="1"/>
          <w:numId w:val="39"/>
        </w:numPr>
        <w:spacing w:after="160" w:line="259" w:lineRule="auto"/>
      </w:pPr>
      <w:r w:rsidRPr="002E5F34">
        <w:t xml:space="preserve">By which dates will you complete various readiness documents?  </w:t>
      </w:r>
    </w:p>
    <w:p w:rsidR="0012573D" w:rsidRPr="002E5F34" w:rsidRDefault="0012573D" w:rsidP="0012573D">
      <w:pPr>
        <w:numPr>
          <w:ilvl w:val="1"/>
          <w:numId w:val="39"/>
        </w:numPr>
        <w:spacing w:after="160" w:line="259" w:lineRule="auto"/>
      </w:pPr>
      <w:r w:rsidRPr="002E5F34">
        <w:t xml:space="preserve">Who will you be getting input from and when?  </w:t>
      </w:r>
    </w:p>
    <w:p w:rsidR="0012573D" w:rsidRPr="002E5F34" w:rsidRDefault="0012573D" w:rsidP="0012573D">
      <w:pPr>
        <w:numPr>
          <w:ilvl w:val="1"/>
          <w:numId w:val="39"/>
        </w:numPr>
        <w:spacing w:after="160" w:line="259" w:lineRule="auto"/>
      </w:pPr>
      <w:r w:rsidRPr="002E5F34">
        <w:t>When will you get feedback from your RS?</w:t>
      </w:r>
    </w:p>
    <w:p w:rsidR="0012573D" w:rsidRDefault="0012573D" w:rsidP="0012573D">
      <w:pPr>
        <w:numPr>
          <w:ilvl w:val="0"/>
          <w:numId w:val="40"/>
        </w:numPr>
        <w:spacing w:after="160" w:line="259" w:lineRule="auto"/>
      </w:pPr>
      <w:r>
        <w:t>____________________________________________________________________________</w:t>
      </w:r>
    </w:p>
    <w:p w:rsidR="0012573D" w:rsidRDefault="0012573D" w:rsidP="0012573D">
      <w:pPr>
        <w:numPr>
          <w:ilvl w:val="0"/>
          <w:numId w:val="40"/>
        </w:numPr>
        <w:spacing w:after="160" w:line="259" w:lineRule="auto"/>
      </w:pPr>
      <w:r>
        <w:t>____________________________________________________________________________</w:t>
      </w:r>
    </w:p>
    <w:p w:rsidR="0012573D" w:rsidRPr="002E5F34" w:rsidRDefault="0012573D" w:rsidP="0012573D">
      <w:pPr>
        <w:numPr>
          <w:ilvl w:val="0"/>
          <w:numId w:val="40"/>
        </w:numPr>
        <w:spacing w:after="160" w:line="259" w:lineRule="auto"/>
      </w:pPr>
      <w:r>
        <w:t>____________________________________________________________________________</w:t>
      </w:r>
    </w:p>
    <w:p w:rsidR="0012573D" w:rsidRDefault="0012573D" w:rsidP="0012573D">
      <w:pPr>
        <w:spacing w:after="200" w:line="276" w:lineRule="auto"/>
        <w:rPr>
          <w:rFonts w:ascii="Calibri" w:hAnsi="Calibri"/>
          <w:b/>
          <w:sz w:val="22"/>
          <w:szCs w:val="22"/>
        </w:rPr>
        <w:sectPr w:rsidR="0012573D" w:rsidSect="00CE0E84">
          <w:pgSz w:w="12240" w:h="15840"/>
          <w:pgMar w:top="720" w:right="720" w:bottom="446" w:left="720" w:header="720" w:footer="720" w:gutter="0"/>
          <w:cols w:space="720"/>
          <w:docGrid w:linePitch="360"/>
        </w:sectPr>
      </w:pPr>
      <w:r>
        <w:rPr>
          <w:rFonts w:ascii="Calibri" w:hAnsi="Calibri"/>
          <w:b/>
          <w:sz w:val="22"/>
          <w:szCs w:val="22"/>
        </w:rPr>
        <w:br w:type="page"/>
      </w:r>
    </w:p>
    <w:p w:rsidR="00D07E68" w:rsidRPr="00D07E68" w:rsidRDefault="00CE0E84" w:rsidP="00D07E68">
      <w:pPr>
        <w:spacing w:line="276" w:lineRule="auto"/>
        <w:jc w:val="center"/>
        <w:rPr>
          <w:rFonts w:ascii="Calibri" w:hAnsi="Calibri"/>
          <w:b/>
          <w:sz w:val="40"/>
          <w:szCs w:val="40"/>
          <w:u w:val="single"/>
        </w:rPr>
      </w:pPr>
      <w:r w:rsidRPr="00D07E68">
        <w:rPr>
          <w:rFonts w:ascii="Calibri" w:hAnsi="Calibri"/>
          <w:b/>
          <w:sz w:val="40"/>
          <w:szCs w:val="40"/>
          <w:u w:val="single"/>
        </w:rPr>
        <w:lastRenderedPageBreak/>
        <w:t>Additional Resource</w:t>
      </w:r>
      <w:r w:rsidR="00D07E68" w:rsidRPr="00D07E68">
        <w:rPr>
          <w:rFonts w:ascii="Calibri" w:hAnsi="Calibri"/>
          <w:b/>
          <w:sz w:val="40"/>
          <w:szCs w:val="40"/>
          <w:u w:val="single"/>
        </w:rPr>
        <w:t>s</w:t>
      </w:r>
    </w:p>
    <w:p w:rsidR="00D07E68" w:rsidRDefault="00D07E68" w:rsidP="00221C20">
      <w:pPr>
        <w:spacing w:line="276" w:lineRule="auto"/>
        <w:rPr>
          <w:rFonts w:ascii="Calibri" w:hAnsi="Calibri"/>
          <w:b/>
          <w:sz w:val="22"/>
          <w:szCs w:val="22"/>
        </w:rPr>
      </w:pPr>
    </w:p>
    <w:p w:rsidR="00CE0E84" w:rsidRDefault="00D07E68" w:rsidP="00221C20">
      <w:pPr>
        <w:spacing w:line="276" w:lineRule="auto"/>
        <w:rPr>
          <w:rFonts w:ascii="Calibri" w:hAnsi="Calibri"/>
          <w:b/>
          <w:sz w:val="22"/>
          <w:szCs w:val="22"/>
        </w:rPr>
      </w:pPr>
      <w:r>
        <w:rPr>
          <w:rFonts w:ascii="Calibri" w:hAnsi="Calibri"/>
          <w:b/>
          <w:sz w:val="22"/>
          <w:szCs w:val="22"/>
        </w:rPr>
        <w:t>F</w:t>
      </w:r>
      <w:r w:rsidR="00CE0E84">
        <w:rPr>
          <w:rFonts w:ascii="Calibri" w:hAnsi="Calibri"/>
          <w:b/>
          <w:sz w:val="22"/>
          <w:szCs w:val="22"/>
        </w:rPr>
        <w:t>rom AF Equity, Diversity and Inclusion Essential Questions Pilot</w:t>
      </w:r>
    </w:p>
    <w:p w:rsidR="00CE0E84" w:rsidRPr="00CE0E84" w:rsidRDefault="00CE0E84" w:rsidP="00CE0E84">
      <w:pPr>
        <w:keepNext/>
        <w:keepLines/>
        <w:spacing w:before="480" w:line="276" w:lineRule="auto"/>
        <w:jc w:val="center"/>
        <w:outlineLvl w:val="0"/>
        <w:rPr>
          <w:rFonts w:asciiTheme="majorHAnsi" w:eastAsiaTheme="majorEastAsia" w:hAnsiTheme="majorHAnsi" w:cstheme="majorBidi"/>
          <w:b/>
          <w:bCs/>
          <w:color w:val="365F91" w:themeColor="accent1" w:themeShade="BF"/>
          <w:sz w:val="28"/>
          <w:szCs w:val="28"/>
        </w:rPr>
      </w:pPr>
      <w:r w:rsidRPr="00CE0E84">
        <w:rPr>
          <w:rFonts w:asciiTheme="majorHAnsi" w:eastAsiaTheme="majorEastAsia" w:hAnsiTheme="majorHAnsi" w:cstheme="majorBidi"/>
          <w:b/>
          <w:bCs/>
          <w:color w:val="365F91" w:themeColor="accent1" w:themeShade="BF"/>
          <w:sz w:val="28"/>
          <w:szCs w:val="28"/>
        </w:rPr>
        <w:t>Note-taking Template</w:t>
      </w:r>
    </w:p>
    <w:p w:rsidR="00CE0E84" w:rsidRPr="00CE0E84" w:rsidRDefault="00CE0E84" w:rsidP="00CE0E84">
      <w:pPr>
        <w:spacing w:after="200" w:line="276" w:lineRule="auto"/>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This will be completed during the Brainstorming Meeting</w:t>
      </w:r>
    </w:p>
    <w:tbl>
      <w:tblPr>
        <w:tblStyle w:val="TableGrid1"/>
        <w:tblW w:w="0" w:type="auto"/>
        <w:tblLook w:val="04A0" w:firstRow="1" w:lastRow="0" w:firstColumn="1" w:lastColumn="0" w:noHBand="0" w:noVBand="1"/>
      </w:tblPr>
      <w:tblGrid>
        <w:gridCol w:w="1162"/>
        <w:gridCol w:w="4232"/>
        <w:gridCol w:w="2127"/>
        <w:gridCol w:w="2127"/>
      </w:tblGrid>
      <w:tr w:rsidR="00CE0E84" w:rsidRPr="00CE0E84" w:rsidTr="00C718DB">
        <w:tc>
          <w:tcPr>
            <w:tcW w:w="1162" w:type="dxa"/>
            <w:shd w:val="clear" w:color="auto" w:fill="DBE5F1" w:themeFill="accent1" w:themeFillTint="33"/>
            <w:vAlign w:val="bottom"/>
          </w:tcPr>
          <w:p w:rsidR="00CE0E84" w:rsidRPr="00CE0E84" w:rsidRDefault="00CE0E84" w:rsidP="00CE0E84">
            <w:pPr>
              <w:jc w:val="center"/>
              <w:textAlignment w:val="center"/>
              <w:rPr>
                <w:rFonts w:asciiTheme="minorHAnsi" w:eastAsiaTheme="minorHAnsi" w:hAnsiTheme="minorHAnsi" w:cstheme="minorHAnsi"/>
                <w:b/>
                <w:sz w:val="20"/>
                <w:szCs w:val="20"/>
              </w:rPr>
            </w:pPr>
            <w:r w:rsidRPr="00CE0E84">
              <w:rPr>
                <w:rFonts w:asciiTheme="minorHAnsi" w:eastAsiaTheme="minorHAnsi" w:hAnsiTheme="minorHAnsi" w:cstheme="minorHAnsi"/>
                <w:b/>
                <w:sz w:val="20"/>
                <w:szCs w:val="20"/>
              </w:rPr>
              <w:t>Area</w:t>
            </w:r>
          </w:p>
        </w:tc>
        <w:tc>
          <w:tcPr>
            <w:tcW w:w="4232" w:type="dxa"/>
            <w:shd w:val="clear" w:color="auto" w:fill="DBE5F1" w:themeFill="accent1" w:themeFillTint="33"/>
            <w:vAlign w:val="bottom"/>
          </w:tcPr>
          <w:p w:rsidR="00CE0E84" w:rsidRPr="00CE0E84" w:rsidRDefault="00CE0E84" w:rsidP="00CE0E84">
            <w:pPr>
              <w:jc w:val="center"/>
              <w:textAlignment w:val="center"/>
              <w:rPr>
                <w:rFonts w:asciiTheme="minorHAnsi" w:eastAsiaTheme="minorHAnsi" w:hAnsiTheme="minorHAnsi" w:cstheme="minorBidi"/>
                <w:b/>
                <w:sz w:val="20"/>
                <w:szCs w:val="20"/>
              </w:rPr>
            </w:pPr>
            <w:r w:rsidRPr="00CE0E84">
              <w:rPr>
                <w:rFonts w:asciiTheme="minorHAnsi" w:eastAsiaTheme="minorHAnsi" w:hAnsiTheme="minorHAnsi" w:cstheme="minorBidi"/>
                <w:b/>
                <w:sz w:val="20"/>
                <w:szCs w:val="20"/>
              </w:rPr>
              <w:t>Questions</w:t>
            </w:r>
          </w:p>
        </w:tc>
        <w:tc>
          <w:tcPr>
            <w:tcW w:w="2127" w:type="dxa"/>
            <w:shd w:val="clear" w:color="auto" w:fill="DBE5F1" w:themeFill="accent1" w:themeFillTint="33"/>
            <w:vAlign w:val="bottom"/>
          </w:tcPr>
          <w:p w:rsidR="00CE0E84" w:rsidRPr="00CE0E84" w:rsidRDefault="00CE0E84" w:rsidP="00CE0E84">
            <w:pPr>
              <w:jc w:val="center"/>
              <w:textAlignment w:val="center"/>
              <w:rPr>
                <w:rFonts w:asciiTheme="minorHAnsi" w:eastAsiaTheme="minorHAnsi" w:hAnsiTheme="minorHAnsi" w:cstheme="minorHAnsi"/>
                <w:b/>
                <w:sz w:val="20"/>
                <w:szCs w:val="20"/>
              </w:rPr>
            </w:pPr>
            <w:r w:rsidRPr="00CE0E84">
              <w:rPr>
                <w:rFonts w:asciiTheme="minorHAnsi" w:eastAsiaTheme="minorHAnsi" w:hAnsiTheme="minorHAnsi" w:cstheme="minorHAnsi"/>
                <w:b/>
                <w:sz w:val="20"/>
                <w:szCs w:val="20"/>
              </w:rPr>
              <w:t>Capture Summary of Responses to Questions</w:t>
            </w:r>
          </w:p>
        </w:tc>
        <w:tc>
          <w:tcPr>
            <w:tcW w:w="2127" w:type="dxa"/>
            <w:shd w:val="clear" w:color="auto" w:fill="DBE5F1" w:themeFill="accent1" w:themeFillTint="33"/>
            <w:vAlign w:val="bottom"/>
          </w:tcPr>
          <w:p w:rsidR="00CE0E84" w:rsidRPr="00CE0E84" w:rsidRDefault="00CE0E84" w:rsidP="00CE0E84">
            <w:pPr>
              <w:ind w:left="-65"/>
              <w:jc w:val="center"/>
              <w:textAlignment w:val="center"/>
              <w:rPr>
                <w:rFonts w:asciiTheme="minorHAnsi" w:eastAsiaTheme="minorHAnsi" w:hAnsiTheme="minorHAnsi" w:cstheme="minorHAnsi"/>
                <w:b/>
                <w:sz w:val="20"/>
                <w:szCs w:val="20"/>
              </w:rPr>
            </w:pPr>
            <w:r w:rsidRPr="00CE0E84">
              <w:rPr>
                <w:rFonts w:asciiTheme="minorHAnsi" w:eastAsiaTheme="minorHAnsi" w:hAnsiTheme="minorHAnsi" w:cstheme="minorHAnsi"/>
                <w:b/>
                <w:sz w:val="20"/>
                <w:szCs w:val="20"/>
              </w:rPr>
              <w:t xml:space="preserve">Capture agreed upon modifications or updates to practice </w:t>
            </w:r>
          </w:p>
        </w:tc>
      </w:tr>
      <w:tr w:rsidR="00CE0E84" w:rsidRPr="00CE0E84" w:rsidTr="00C718DB">
        <w:tc>
          <w:tcPr>
            <w:tcW w:w="1162" w:type="dxa"/>
            <w:vMerge w:val="restart"/>
            <w:textDirection w:val="btLr"/>
            <w:vAlign w:val="bottom"/>
          </w:tcPr>
          <w:p w:rsidR="00CE0E84" w:rsidRPr="00CE0E84" w:rsidRDefault="00CE0E84" w:rsidP="00CE0E84">
            <w:pPr>
              <w:ind w:left="113" w:right="113"/>
              <w:jc w:val="center"/>
              <w:textAlignment w:val="center"/>
              <w:rPr>
                <w:rFonts w:asciiTheme="minorHAnsi" w:eastAsiaTheme="minorHAnsi" w:hAnsiTheme="minorHAnsi" w:cstheme="minorHAnsi"/>
                <w:b/>
                <w:sz w:val="20"/>
                <w:szCs w:val="20"/>
              </w:rPr>
            </w:pPr>
            <w:r w:rsidRPr="00CE0E84">
              <w:rPr>
                <w:rFonts w:asciiTheme="minorHAnsi" w:eastAsiaTheme="minorHAnsi" w:hAnsiTheme="minorHAnsi" w:cstheme="minorHAnsi"/>
                <w:b/>
                <w:sz w:val="20"/>
                <w:szCs w:val="20"/>
              </w:rPr>
              <w:t>Affirm Identity</w:t>
            </w:r>
          </w:p>
          <w:p w:rsidR="00CE0E84" w:rsidRPr="00CE0E84" w:rsidRDefault="00CE0E84" w:rsidP="00CE0E84">
            <w:pPr>
              <w:ind w:left="113" w:right="113"/>
              <w:jc w:val="center"/>
              <w:textAlignment w:val="center"/>
              <w:rPr>
                <w:rFonts w:asciiTheme="minorHAnsi" w:eastAsiaTheme="minorHAnsi" w:hAnsiTheme="minorHAnsi" w:cstheme="minorHAnsi"/>
                <w:sz w:val="16"/>
                <w:szCs w:val="16"/>
              </w:rPr>
            </w:pPr>
            <w:r w:rsidRPr="00CE0E84">
              <w:rPr>
                <w:rFonts w:asciiTheme="minorHAnsi" w:eastAsiaTheme="minorHAnsi" w:hAnsiTheme="minorHAnsi" w:cstheme="minorHAnsi"/>
                <w:sz w:val="16"/>
                <w:szCs w:val="16"/>
              </w:rPr>
              <w:t>Who is impacted by this practice &amp; how are all stakeholders represented and reflected?</w:t>
            </w:r>
          </w:p>
        </w:tc>
        <w:tc>
          <w:tcPr>
            <w:tcW w:w="4232" w:type="dxa"/>
          </w:tcPr>
          <w:p w:rsidR="00CE0E84" w:rsidRPr="00CE0E84" w:rsidRDefault="00CE0E84" w:rsidP="00CE0E84">
            <w:pPr>
              <w:textAlignment w:val="center"/>
              <w:rPr>
                <w:rFonts w:eastAsiaTheme="minorHAnsi"/>
                <w:sz w:val="20"/>
                <w:szCs w:val="20"/>
              </w:rPr>
            </w:pPr>
            <w:r w:rsidRPr="00CE0E84">
              <w:rPr>
                <w:rFonts w:asciiTheme="minorHAnsi" w:eastAsiaTheme="minorHAnsi" w:hAnsiTheme="minorHAnsi" w:cstheme="minorBidi"/>
                <w:sz w:val="20"/>
                <w:szCs w:val="20"/>
              </w:rPr>
              <w:t xml:space="preserve">Who are the various stakeholders groups that will be impacted by this practice, paying particular attention to different racial, ethnic &amp; socioeconomic groups?   </w:t>
            </w: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HAnsi"/>
                <w:sz w:val="20"/>
                <w:szCs w:val="20"/>
              </w:rPr>
            </w:pPr>
          </w:p>
        </w:tc>
        <w:tc>
          <w:tcPr>
            <w:tcW w:w="2127" w:type="dxa"/>
            <w:vMerge w:val="restart"/>
          </w:tcPr>
          <w:p w:rsidR="00CE0E84" w:rsidRPr="00CE0E84" w:rsidRDefault="00CE0E84" w:rsidP="00CE0E84">
            <w:pPr>
              <w:ind w:left="-65"/>
              <w:textAlignment w:val="center"/>
              <w:rPr>
                <w:rFonts w:asciiTheme="minorHAnsi" w:eastAsiaTheme="minorHAnsi" w:hAnsiTheme="minorHAnsi" w:cstheme="minorHAnsi"/>
                <w:sz w:val="20"/>
                <w:szCs w:val="20"/>
              </w:rPr>
            </w:pPr>
          </w:p>
        </w:tc>
      </w:tr>
      <w:tr w:rsidR="00CE0E84" w:rsidRPr="00CE0E84" w:rsidTr="00C718DB">
        <w:tc>
          <w:tcPr>
            <w:tcW w:w="1162" w:type="dxa"/>
            <w:vMerge/>
            <w:textDirection w:val="btLr"/>
            <w:vAlign w:val="bottom"/>
          </w:tcPr>
          <w:p w:rsidR="00CE0E84" w:rsidRPr="00CE0E84" w:rsidRDefault="00CE0E84" w:rsidP="00CE0E84">
            <w:pPr>
              <w:numPr>
                <w:ilvl w:val="1"/>
                <w:numId w:val="32"/>
              </w:numPr>
              <w:ind w:left="295" w:right="113"/>
              <w:jc w:val="center"/>
              <w:textAlignment w:val="center"/>
              <w:rPr>
                <w:rFonts w:asciiTheme="minorHAnsi" w:eastAsiaTheme="minorHAnsi" w:hAnsiTheme="minorHAnsi" w:cstheme="minorBidi"/>
                <w:sz w:val="20"/>
                <w:szCs w:val="20"/>
              </w:rPr>
            </w:pPr>
          </w:p>
        </w:tc>
        <w:tc>
          <w:tcPr>
            <w:tcW w:w="4232" w:type="dxa"/>
          </w:tcPr>
          <w:p w:rsidR="00CE0E84" w:rsidRPr="00CE0E84" w:rsidRDefault="00CE0E84" w:rsidP="00CE0E84">
            <w:pPr>
              <w:ind w:left="-65"/>
              <w:textAlignment w:val="center"/>
              <w:rPr>
                <w:rFonts w:eastAsiaTheme="minorHAnsi"/>
                <w:sz w:val="20"/>
                <w:szCs w:val="20"/>
              </w:rPr>
            </w:pPr>
            <w:r w:rsidRPr="00CE0E84">
              <w:rPr>
                <w:rFonts w:asciiTheme="minorHAnsi" w:eastAsiaTheme="minorHAnsi" w:hAnsiTheme="minorHAnsi" w:cstheme="minorBidi"/>
                <w:sz w:val="20"/>
                <w:szCs w:val="20"/>
              </w:rPr>
              <w:t>Does this practice or decision ignore or worsen the experience of groups that are typically marginalized?  If so, how will we mitigate &amp; monitor this?</w:t>
            </w:r>
          </w:p>
          <w:p w:rsidR="00CE0E84" w:rsidRPr="00CE0E84" w:rsidRDefault="00CE0E84" w:rsidP="00CE0E84">
            <w:pPr>
              <w:textAlignment w:val="center"/>
              <w:rPr>
                <w:rFonts w:eastAsiaTheme="minorHAnsi"/>
                <w:sz w:val="20"/>
                <w:szCs w:val="20"/>
              </w:rPr>
            </w:pP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r w:rsidR="00CE0E84" w:rsidRPr="00CE0E84" w:rsidTr="00C718DB">
        <w:tc>
          <w:tcPr>
            <w:tcW w:w="1162" w:type="dxa"/>
            <w:vMerge/>
            <w:textDirection w:val="btLr"/>
            <w:vAlign w:val="bottom"/>
          </w:tcPr>
          <w:p w:rsidR="00CE0E84" w:rsidRPr="00CE0E84" w:rsidRDefault="00CE0E84" w:rsidP="00CE0E84">
            <w:pPr>
              <w:numPr>
                <w:ilvl w:val="1"/>
                <w:numId w:val="32"/>
              </w:numPr>
              <w:ind w:left="295" w:right="113"/>
              <w:jc w:val="center"/>
              <w:textAlignment w:val="center"/>
              <w:rPr>
                <w:rFonts w:asciiTheme="minorHAnsi" w:eastAsiaTheme="minorHAnsi" w:hAnsiTheme="minorHAnsi" w:cstheme="minorBidi"/>
                <w:sz w:val="20"/>
                <w:szCs w:val="20"/>
              </w:rPr>
            </w:pPr>
          </w:p>
        </w:tc>
        <w:tc>
          <w:tcPr>
            <w:tcW w:w="4232" w:type="dxa"/>
          </w:tcPr>
          <w:p w:rsidR="00CE0E84" w:rsidRPr="00CE0E84" w:rsidRDefault="00CE0E84" w:rsidP="00CE0E84">
            <w:pPr>
              <w:ind w:left="-65"/>
              <w:textAlignment w:val="center"/>
              <w:rPr>
                <w:rFonts w:asciiTheme="minorHAnsi" w:eastAsiaTheme="minorHAnsi" w:hAnsiTheme="minorHAnsi" w:cstheme="minorHAnsi"/>
                <w:sz w:val="20"/>
                <w:szCs w:val="20"/>
              </w:rPr>
            </w:pPr>
            <w:r w:rsidRPr="00CE0E84">
              <w:rPr>
                <w:rFonts w:asciiTheme="minorHAnsi" w:eastAsiaTheme="minorHAnsi" w:hAnsiTheme="minorHAnsi" w:cstheme="minorBidi"/>
                <w:sz w:val="20"/>
                <w:szCs w:val="20"/>
              </w:rPr>
              <w:t xml:space="preserve">What common </w:t>
            </w:r>
            <w:r w:rsidRPr="00CE0E84">
              <w:rPr>
                <w:rFonts w:asciiTheme="minorHAnsi" w:eastAsiaTheme="minorHAnsi" w:hAnsiTheme="minorHAnsi" w:cstheme="minorBidi"/>
                <w:i/>
                <w:iCs/>
                <w:sz w:val="20"/>
                <w:szCs w:val="20"/>
              </w:rPr>
              <w:t>assumption</w:t>
            </w:r>
            <w:r w:rsidRPr="00CE0E84">
              <w:rPr>
                <w:rFonts w:asciiTheme="minorHAnsi" w:eastAsiaTheme="minorHAnsi" w:hAnsiTheme="minorHAnsi" w:cstheme="minorBidi"/>
                <w:sz w:val="20"/>
                <w:szCs w:val="20"/>
              </w:rPr>
              <w:t xml:space="preserve">s are made about different subgroups impacted by this practice?  What are the </w:t>
            </w:r>
            <w:r w:rsidRPr="00CE0E84">
              <w:rPr>
                <w:rFonts w:asciiTheme="minorHAnsi" w:eastAsiaTheme="minorHAnsi" w:hAnsiTheme="minorHAnsi" w:cstheme="minorBidi"/>
                <w:i/>
                <w:iCs/>
                <w:sz w:val="20"/>
                <w:szCs w:val="20"/>
              </w:rPr>
              <w:t>red flags</w:t>
            </w:r>
            <w:r w:rsidRPr="00CE0E84">
              <w:rPr>
                <w:rFonts w:asciiTheme="minorHAnsi" w:eastAsiaTheme="minorHAnsi" w:hAnsiTheme="minorHAnsi" w:cstheme="minorBidi"/>
                <w:sz w:val="20"/>
                <w:szCs w:val="20"/>
              </w:rPr>
              <w:t xml:space="preserve"> (e.g., deficit-based, families not viewed as partners, low expectations for scholars)? </w:t>
            </w: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r w:rsidR="00CE0E84" w:rsidRPr="00CE0E84" w:rsidTr="00C718DB">
        <w:tc>
          <w:tcPr>
            <w:tcW w:w="1162" w:type="dxa"/>
            <w:vMerge/>
            <w:tcBorders>
              <w:bottom w:val="single" w:sz="4" w:space="0" w:color="auto"/>
            </w:tcBorders>
            <w:textDirection w:val="btLr"/>
            <w:vAlign w:val="bottom"/>
          </w:tcPr>
          <w:p w:rsidR="00CE0E84" w:rsidRPr="00CE0E84" w:rsidRDefault="00CE0E84" w:rsidP="00CE0E84">
            <w:pPr>
              <w:numPr>
                <w:ilvl w:val="1"/>
                <w:numId w:val="32"/>
              </w:numPr>
              <w:ind w:left="295" w:right="113"/>
              <w:jc w:val="center"/>
              <w:textAlignment w:val="center"/>
              <w:rPr>
                <w:rFonts w:asciiTheme="minorHAnsi" w:eastAsiaTheme="minorHAnsi" w:hAnsiTheme="minorHAnsi" w:cstheme="minorBidi"/>
                <w:sz w:val="20"/>
                <w:szCs w:val="20"/>
              </w:rPr>
            </w:pPr>
          </w:p>
        </w:tc>
        <w:tc>
          <w:tcPr>
            <w:tcW w:w="4232" w:type="dxa"/>
            <w:tcBorders>
              <w:bottom w:val="single" w:sz="4" w:space="0" w:color="auto"/>
            </w:tcBorders>
          </w:tcPr>
          <w:p w:rsidR="00CE0E84" w:rsidRPr="00CE0E84" w:rsidRDefault="00CE0E84" w:rsidP="00CE0E84">
            <w:pPr>
              <w:textAlignment w:val="center"/>
              <w:rPr>
                <w:rFonts w:asciiTheme="minorHAnsi" w:eastAsiaTheme="minorHAnsi" w:hAnsiTheme="minorHAnsi" w:cstheme="minorHAnsi"/>
                <w:sz w:val="20"/>
                <w:szCs w:val="20"/>
              </w:rPr>
            </w:pPr>
            <w:r w:rsidRPr="00CE0E84">
              <w:rPr>
                <w:rFonts w:asciiTheme="minorHAnsi" w:eastAsiaTheme="minorHAnsi" w:hAnsiTheme="minorHAnsi" w:cstheme="minorBidi"/>
                <w:sz w:val="20"/>
                <w:szCs w:val="20"/>
              </w:rPr>
              <w:t>What is the positive counter narrative we need to embed in this policy/practice?</w:t>
            </w:r>
          </w:p>
        </w:tc>
        <w:tc>
          <w:tcPr>
            <w:tcW w:w="2127" w:type="dxa"/>
            <w:tcBorders>
              <w:bottom w:val="single" w:sz="4" w:space="0" w:color="auto"/>
            </w:tcBorders>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Borders>
              <w:bottom w:val="single" w:sz="4" w:space="0" w:color="auto"/>
            </w:tcBorders>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r w:rsidR="00CE0E84" w:rsidRPr="00CE0E84" w:rsidTr="00C718DB">
        <w:tc>
          <w:tcPr>
            <w:tcW w:w="1162" w:type="dxa"/>
            <w:vMerge w:val="restart"/>
            <w:tcBorders>
              <w:top w:val="single" w:sz="4" w:space="0" w:color="auto"/>
              <w:left w:val="single" w:sz="4" w:space="0" w:color="auto"/>
              <w:bottom w:val="single" w:sz="4" w:space="0" w:color="auto"/>
              <w:right w:val="single" w:sz="4" w:space="0" w:color="auto"/>
            </w:tcBorders>
            <w:textDirection w:val="btLr"/>
            <w:vAlign w:val="bottom"/>
          </w:tcPr>
          <w:p w:rsidR="00CE0E84" w:rsidRPr="00CE0E84" w:rsidRDefault="00CE0E84" w:rsidP="00CE0E84">
            <w:pPr>
              <w:ind w:left="113" w:right="113"/>
              <w:jc w:val="center"/>
              <w:textAlignment w:val="center"/>
              <w:rPr>
                <w:rFonts w:asciiTheme="minorHAnsi" w:eastAsiaTheme="minorHAnsi" w:hAnsiTheme="minorHAnsi" w:cstheme="minorBidi"/>
                <w:b/>
                <w:sz w:val="20"/>
                <w:szCs w:val="20"/>
              </w:rPr>
            </w:pPr>
            <w:r w:rsidRPr="00CE0E84">
              <w:rPr>
                <w:rFonts w:asciiTheme="minorHAnsi" w:eastAsiaTheme="minorHAnsi" w:hAnsiTheme="minorHAnsi" w:cstheme="minorBidi"/>
                <w:b/>
                <w:sz w:val="20"/>
                <w:szCs w:val="20"/>
              </w:rPr>
              <w:t>Build Community</w:t>
            </w:r>
          </w:p>
          <w:p w:rsidR="00CE0E84" w:rsidRPr="00CE0E84" w:rsidRDefault="00CE0E84" w:rsidP="00CE0E84">
            <w:pPr>
              <w:ind w:left="113" w:right="113"/>
              <w:jc w:val="center"/>
              <w:textAlignment w:val="center"/>
              <w:rPr>
                <w:rFonts w:asciiTheme="minorHAnsi" w:eastAsiaTheme="minorHAnsi" w:hAnsiTheme="minorHAnsi" w:cstheme="minorBidi"/>
                <w:sz w:val="16"/>
                <w:szCs w:val="16"/>
              </w:rPr>
            </w:pPr>
            <w:r w:rsidRPr="00CE0E84">
              <w:rPr>
                <w:rFonts w:asciiTheme="minorHAnsi" w:eastAsiaTheme="minorHAnsi" w:hAnsiTheme="minorHAnsi" w:cstheme="minorBidi"/>
                <w:sz w:val="16"/>
                <w:szCs w:val="16"/>
              </w:rPr>
              <w:t>How can this practice encourage engagement &amp; community across lines of difference?</w:t>
            </w:r>
          </w:p>
        </w:tc>
        <w:tc>
          <w:tcPr>
            <w:tcW w:w="4232" w:type="dxa"/>
            <w:tcBorders>
              <w:top w:val="single" w:sz="4" w:space="0" w:color="auto"/>
              <w:left w:val="single" w:sz="4" w:space="0" w:color="auto"/>
              <w:bottom w:val="single" w:sz="4" w:space="0" w:color="auto"/>
              <w:right w:val="single" w:sz="4" w:space="0" w:color="auto"/>
            </w:tcBorders>
          </w:tcPr>
          <w:p w:rsidR="00CE0E84" w:rsidRPr="00CE0E84" w:rsidRDefault="00CE0E84" w:rsidP="00CE0E84">
            <w:pPr>
              <w:textAlignment w:val="center"/>
              <w:rPr>
                <w:rFonts w:eastAsiaTheme="minorHAnsi"/>
                <w:sz w:val="20"/>
                <w:szCs w:val="20"/>
              </w:rPr>
            </w:pPr>
            <w:r w:rsidRPr="00CE0E84">
              <w:rPr>
                <w:rFonts w:asciiTheme="minorHAnsi" w:eastAsiaTheme="minorHAnsi" w:hAnsiTheme="minorHAnsi" w:cstheme="minorBidi"/>
                <w:sz w:val="20"/>
                <w:szCs w:val="20"/>
              </w:rPr>
              <w:t>Looking at the identified stakeholders (from A) -how will you authentically bring in and engage the voice of different perspectives?</w:t>
            </w:r>
          </w:p>
        </w:tc>
        <w:tc>
          <w:tcPr>
            <w:tcW w:w="2127" w:type="dxa"/>
            <w:tcBorders>
              <w:top w:val="single" w:sz="4" w:space="0" w:color="auto"/>
              <w:left w:val="single" w:sz="4" w:space="0" w:color="auto"/>
              <w:bottom w:val="single" w:sz="4" w:space="0" w:color="auto"/>
              <w:right w:val="single" w:sz="4" w:space="0" w:color="auto"/>
            </w:tcBorders>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val="restart"/>
            <w:tcBorders>
              <w:top w:val="single" w:sz="4" w:space="0" w:color="auto"/>
              <w:left w:val="single" w:sz="4" w:space="0" w:color="auto"/>
              <w:bottom w:val="single" w:sz="4" w:space="0" w:color="auto"/>
              <w:right w:val="single" w:sz="4" w:space="0" w:color="auto"/>
            </w:tcBorders>
          </w:tcPr>
          <w:p w:rsidR="00CE0E84" w:rsidRPr="00CE0E84" w:rsidRDefault="00CE0E84" w:rsidP="00CE0E84">
            <w:pPr>
              <w:ind w:left="-65"/>
              <w:textAlignment w:val="center"/>
              <w:rPr>
                <w:rFonts w:asciiTheme="minorHAnsi" w:eastAsiaTheme="minorHAnsi" w:hAnsiTheme="minorHAnsi" w:cstheme="minorBidi"/>
                <w:sz w:val="20"/>
                <w:szCs w:val="20"/>
              </w:rPr>
            </w:pPr>
          </w:p>
        </w:tc>
      </w:tr>
      <w:tr w:rsidR="00CE0E84" w:rsidRPr="00CE0E84" w:rsidTr="00C718DB">
        <w:trPr>
          <w:trHeight w:val="1268"/>
        </w:trPr>
        <w:tc>
          <w:tcPr>
            <w:tcW w:w="1162" w:type="dxa"/>
            <w:vMerge/>
            <w:tcBorders>
              <w:top w:val="single" w:sz="4" w:space="0" w:color="auto"/>
            </w:tcBorders>
          </w:tcPr>
          <w:p w:rsidR="00CE0E84" w:rsidRPr="00CE0E84" w:rsidRDefault="00CE0E84" w:rsidP="00CE0E84">
            <w:pPr>
              <w:textAlignment w:val="center"/>
              <w:rPr>
                <w:rFonts w:asciiTheme="minorHAnsi" w:eastAsiaTheme="minorHAnsi" w:hAnsiTheme="minorHAnsi" w:cstheme="minorBidi"/>
                <w:sz w:val="20"/>
                <w:szCs w:val="20"/>
              </w:rPr>
            </w:pPr>
          </w:p>
        </w:tc>
        <w:tc>
          <w:tcPr>
            <w:tcW w:w="4232" w:type="dxa"/>
            <w:tcBorders>
              <w:top w:val="single" w:sz="4" w:space="0" w:color="auto"/>
            </w:tcBorders>
          </w:tcPr>
          <w:p w:rsidR="00CE0E84" w:rsidRPr="00CE0E84" w:rsidRDefault="00CE0E84" w:rsidP="00CE0E84">
            <w:pPr>
              <w:textAlignment w:val="center"/>
              <w:rPr>
                <w:rFonts w:eastAsiaTheme="minorHAnsi"/>
                <w:sz w:val="20"/>
                <w:szCs w:val="20"/>
              </w:rPr>
            </w:pPr>
            <w:r w:rsidRPr="00CE0E84">
              <w:rPr>
                <w:rFonts w:asciiTheme="minorHAnsi" w:eastAsiaTheme="minorHAnsi" w:hAnsiTheme="minorHAnsi" w:cstheme="minorBidi"/>
                <w:sz w:val="20"/>
                <w:szCs w:val="20"/>
              </w:rPr>
              <w:t>What relationships will be necessary for the plan to work? How will you create structures/practices to build those relationships?</w:t>
            </w:r>
          </w:p>
        </w:tc>
        <w:tc>
          <w:tcPr>
            <w:tcW w:w="2127" w:type="dxa"/>
            <w:tcBorders>
              <w:top w:val="single" w:sz="4" w:space="0" w:color="auto"/>
            </w:tcBorders>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Borders>
              <w:top w:val="single" w:sz="4" w:space="0" w:color="auto"/>
            </w:tcBorders>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r w:rsidR="00CE0E84" w:rsidRPr="00CE0E84" w:rsidTr="00C718DB">
        <w:tc>
          <w:tcPr>
            <w:tcW w:w="1162" w:type="dxa"/>
            <w:vMerge w:val="restart"/>
            <w:textDirection w:val="btLr"/>
            <w:vAlign w:val="center"/>
          </w:tcPr>
          <w:p w:rsidR="00CE0E84" w:rsidRPr="00CE0E84" w:rsidRDefault="00CE0E84" w:rsidP="00CE0E84">
            <w:pPr>
              <w:ind w:left="113" w:right="113"/>
              <w:jc w:val="center"/>
              <w:textAlignment w:val="center"/>
              <w:rPr>
                <w:rFonts w:asciiTheme="minorHAnsi" w:eastAsiaTheme="minorHAnsi" w:hAnsiTheme="minorHAnsi" w:cstheme="minorBidi"/>
                <w:b/>
                <w:sz w:val="20"/>
                <w:szCs w:val="20"/>
              </w:rPr>
            </w:pPr>
            <w:r w:rsidRPr="00CE0E84">
              <w:rPr>
                <w:rFonts w:asciiTheme="minorHAnsi" w:eastAsiaTheme="minorHAnsi" w:hAnsiTheme="minorHAnsi" w:cstheme="minorBidi"/>
                <w:b/>
                <w:sz w:val="20"/>
                <w:szCs w:val="20"/>
              </w:rPr>
              <w:t>Cultivate Leadership</w:t>
            </w:r>
          </w:p>
          <w:p w:rsidR="00CE0E84" w:rsidRPr="00CE0E84" w:rsidRDefault="00CE0E84" w:rsidP="00CE0E84">
            <w:pPr>
              <w:ind w:left="113" w:right="113"/>
              <w:jc w:val="center"/>
              <w:textAlignment w:val="center"/>
              <w:rPr>
                <w:rFonts w:asciiTheme="minorHAnsi" w:eastAsiaTheme="minorHAnsi" w:hAnsiTheme="minorHAnsi" w:cstheme="minorBidi"/>
                <w:sz w:val="16"/>
                <w:szCs w:val="16"/>
              </w:rPr>
            </w:pPr>
            <w:r w:rsidRPr="00CE0E84">
              <w:rPr>
                <w:rFonts w:asciiTheme="minorHAnsi" w:eastAsiaTheme="minorHAnsi" w:hAnsiTheme="minorHAnsi" w:cstheme="minorBidi"/>
                <w:sz w:val="16"/>
                <w:szCs w:val="16"/>
              </w:rPr>
              <w:t>How are we honing leadership skills to view this policy or practice through a D&amp;I lens on an ongoing basis?</w:t>
            </w:r>
          </w:p>
        </w:tc>
        <w:tc>
          <w:tcPr>
            <w:tcW w:w="4232" w:type="dxa"/>
          </w:tcPr>
          <w:p w:rsidR="00CE0E84" w:rsidRPr="00CE0E84" w:rsidRDefault="00CE0E84" w:rsidP="00CE0E84">
            <w:pPr>
              <w:textAlignment w:val="center"/>
              <w:rPr>
                <w:rFonts w:eastAsiaTheme="minorHAnsi"/>
                <w:sz w:val="20"/>
                <w:szCs w:val="20"/>
              </w:rPr>
            </w:pPr>
            <w:r w:rsidRPr="00CE0E84">
              <w:rPr>
                <w:rFonts w:asciiTheme="minorHAnsi" w:eastAsiaTheme="minorHAnsi" w:hAnsiTheme="minorHAnsi" w:cstheme="minorBidi"/>
                <w:sz w:val="20"/>
                <w:szCs w:val="20"/>
              </w:rPr>
              <w:t xml:space="preserve">Who are the key leaders and what are the competencies they need to </w:t>
            </w:r>
            <w:proofErr w:type="gramStart"/>
            <w:r w:rsidRPr="00CE0E84">
              <w:rPr>
                <w:rFonts w:asciiTheme="minorHAnsi" w:eastAsiaTheme="minorHAnsi" w:hAnsiTheme="minorHAnsi" w:cstheme="minorBidi"/>
                <w:sz w:val="20"/>
                <w:szCs w:val="20"/>
              </w:rPr>
              <w:t>develop</w:t>
            </w:r>
            <w:proofErr w:type="gramEnd"/>
            <w:r w:rsidRPr="00CE0E84">
              <w:rPr>
                <w:rFonts w:asciiTheme="minorHAnsi" w:eastAsiaTheme="minorHAnsi" w:hAnsiTheme="minorHAnsi" w:cstheme="minorBidi"/>
                <w:sz w:val="20"/>
                <w:szCs w:val="20"/>
              </w:rPr>
              <w:t xml:space="preserve"> (including but not limited to D&amp;I competencies) in order to ensure "A" and "B" are lived?</w:t>
            </w:r>
          </w:p>
          <w:p w:rsidR="00CE0E84" w:rsidRPr="00CE0E84" w:rsidRDefault="00CE0E84" w:rsidP="00CE0E84">
            <w:pPr>
              <w:textAlignment w:val="center"/>
              <w:rPr>
                <w:rFonts w:eastAsiaTheme="minorHAnsi"/>
                <w:sz w:val="20"/>
                <w:szCs w:val="20"/>
              </w:rPr>
            </w:pP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val="restart"/>
          </w:tcPr>
          <w:p w:rsidR="00CE0E84" w:rsidRPr="00CE0E84" w:rsidRDefault="00CE0E84" w:rsidP="00CE0E84">
            <w:pPr>
              <w:ind w:left="-65"/>
              <w:textAlignment w:val="center"/>
              <w:rPr>
                <w:rFonts w:asciiTheme="minorHAnsi" w:eastAsiaTheme="minorHAnsi" w:hAnsiTheme="minorHAnsi" w:cstheme="minorBidi"/>
                <w:sz w:val="20"/>
                <w:szCs w:val="20"/>
              </w:rPr>
            </w:pPr>
          </w:p>
        </w:tc>
      </w:tr>
      <w:tr w:rsidR="00CE0E84" w:rsidRPr="00CE0E84" w:rsidTr="00C718DB">
        <w:tc>
          <w:tcPr>
            <w:tcW w:w="1162" w:type="dxa"/>
            <w:vMerge/>
          </w:tcPr>
          <w:p w:rsidR="00CE0E84" w:rsidRPr="00CE0E84" w:rsidRDefault="00CE0E84" w:rsidP="00CE0E84">
            <w:pPr>
              <w:textAlignment w:val="center"/>
              <w:rPr>
                <w:rFonts w:asciiTheme="minorHAnsi" w:eastAsiaTheme="minorHAnsi" w:hAnsiTheme="minorHAnsi" w:cstheme="minorBidi"/>
                <w:sz w:val="20"/>
                <w:szCs w:val="20"/>
              </w:rPr>
            </w:pPr>
          </w:p>
        </w:tc>
        <w:tc>
          <w:tcPr>
            <w:tcW w:w="4232" w:type="dxa"/>
          </w:tcPr>
          <w:p w:rsidR="00CE0E84" w:rsidRPr="00CE0E84" w:rsidRDefault="00CE0E84" w:rsidP="00CE0E84">
            <w:pPr>
              <w:textAlignment w:val="center"/>
              <w:rPr>
                <w:rFonts w:asciiTheme="minorHAnsi" w:eastAsiaTheme="minorHAnsi" w:hAnsiTheme="minorHAnsi" w:cstheme="minorHAnsi"/>
                <w:sz w:val="20"/>
                <w:szCs w:val="20"/>
              </w:rPr>
            </w:pPr>
            <w:r w:rsidRPr="00CE0E84">
              <w:rPr>
                <w:rFonts w:asciiTheme="minorHAnsi" w:eastAsiaTheme="minorHAnsi" w:hAnsiTheme="minorHAnsi" w:cstheme="minorBidi"/>
                <w:sz w:val="20"/>
                <w:szCs w:val="20"/>
              </w:rPr>
              <w:t>What experiences will support building the needed competencies? How will you create structures to embed those experiences in the process?</w:t>
            </w: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r w:rsidR="00CE0E84" w:rsidRPr="00CE0E84" w:rsidTr="00C718DB">
        <w:trPr>
          <w:trHeight w:val="1268"/>
        </w:trPr>
        <w:tc>
          <w:tcPr>
            <w:tcW w:w="1162" w:type="dxa"/>
            <w:vMerge/>
          </w:tcPr>
          <w:p w:rsidR="00CE0E84" w:rsidRPr="00CE0E84" w:rsidRDefault="00CE0E84" w:rsidP="00CE0E84">
            <w:pPr>
              <w:textAlignment w:val="center"/>
              <w:rPr>
                <w:rFonts w:asciiTheme="minorHAnsi" w:eastAsiaTheme="minorHAnsi" w:hAnsiTheme="minorHAnsi" w:cstheme="minorBidi"/>
                <w:sz w:val="20"/>
                <w:szCs w:val="20"/>
              </w:rPr>
            </w:pPr>
          </w:p>
        </w:tc>
        <w:tc>
          <w:tcPr>
            <w:tcW w:w="4232" w:type="dxa"/>
          </w:tcPr>
          <w:p w:rsidR="00CE0E84" w:rsidRPr="00CE0E84" w:rsidRDefault="00CE0E84" w:rsidP="00CE0E84">
            <w:pPr>
              <w:textAlignment w:val="center"/>
              <w:rPr>
                <w:rFonts w:asciiTheme="minorHAnsi" w:eastAsiaTheme="minorHAnsi" w:hAnsiTheme="minorHAnsi" w:cstheme="minorHAnsi"/>
                <w:sz w:val="20"/>
                <w:szCs w:val="20"/>
              </w:rPr>
            </w:pPr>
            <w:r w:rsidRPr="00CE0E84">
              <w:rPr>
                <w:rFonts w:asciiTheme="minorHAnsi" w:eastAsiaTheme="minorHAnsi" w:hAnsiTheme="minorHAnsi" w:cstheme="minorBidi"/>
                <w:sz w:val="20"/>
                <w:szCs w:val="20"/>
              </w:rPr>
              <w:t>Who else do we need to cultivate as leaders (that are not already named)?</w:t>
            </w:r>
          </w:p>
        </w:tc>
        <w:tc>
          <w:tcPr>
            <w:tcW w:w="2127" w:type="dxa"/>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c>
          <w:tcPr>
            <w:tcW w:w="2127" w:type="dxa"/>
            <w:vMerge/>
          </w:tcPr>
          <w:p w:rsidR="00CE0E84" w:rsidRPr="00CE0E84" w:rsidRDefault="00CE0E84" w:rsidP="00CE0E84">
            <w:pPr>
              <w:numPr>
                <w:ilvl w:val="1"/>
                <w:numId w:val="33"/>
              </w:numPr>
              <w:ind w:left="295"/>
              <w:textAlignment w:val="center"/>
              <w:rPr>
                <w:rFonts w:asciiTheme="minorHAnsi" w:eastAsiaTheme="minorHAnsi" w:hAnsiTheme="minorHAnsi" w:cstheme="minorBidi"/>
                <w:sz w:val="20"/>
                <w:szCs w:val="20"/>
              </w:rPr>
            </w:pPr>
          </w:p>
        </w:tc>
      </w:tr>
    </w:tbl>
    <w:p w:rsidR="00CE0E84" w:rsidRPr="00CE0E84" w:rsidRDefault="00CE0E84" w:rsidP="00CE0E84">
      <w:pPr>
        <w:spacing w:after="200" w:line="276" w:lineRule="auto"/>
        <w:rPr>
          <w:rFonts w:asciiTheme="majorHAnsi" w:eastAsiaTheme="majorEastAsia" w:hAnsiTheme="majorHAnsi" w:cstheme="majorBidi"/>
          <w:b/>
          <w:color w:val="365F91" w:themeColor="accent1" w:themeShade="BF"/>
          <w:sz w:val="28"/>
          <w:szCs w:val="28"/>
          <w:u w:val="single"/>
        </w:rPr>
      </w:pPr>
      <w:bookmarkStart w:id="0" w:name="_Common_Red_Flags"/>
      <w:bookmarkEnd w:id="0"/>
      <w:r w:rsidRPr="00CE0E84">
        <w:rPr>
          <w:rFonts w:asciiTheme="minorHAnsi" w:eastAsiaTheme="minorHAnsi" w:hAnsiTheme="minorHAnsi" w:cstheme="minorBidi"/>
          <w:b/>
          <w:sz w:val="22"/>
          <w:szCs w:val="22"/>
          <w:u w:val="single"/>
        </w:rPr>
        <w:br w:type="page"/>
      </w:r>
    </w:p>
    <w:p w:rsidR="00CE0E84" w:rsidRPr="00CE0E84" w:rsidRDefault="00CE0E84" w:rsidP="00CE0E84">
      <w:pPr>
        <w:keepNext/>
        <w:keepLines/>
        <w:spacing w:before="480" w:line="276" w:lineRule="auto"/>
        <w:jc w:val="center"/>
        <w:outlineLvl w:val="0"/>
        <w:rPr>
          <w:rFonts w:asciiTheme="majorHAnsi" w:eastAsiaTheme="majorEastAsia" w:hAnsiTheme="majorHAnsi" w:cstheme="majorBidi"/>
          <w:b/>
          <w:bCs/>
          <w:color w:val="365F91" w:themeColor="accent1" w:themeShade="BF"/>
          <w:sz w:val="28"/>
          <w:szCs w:val="28"/>
        </w:rPr>
      </w:pPr>
      <w:r w:rsidRPr="00CE0E84">
        <w:rPr>
          <w:rFonts w:asciiTheme="majorHAnsi" w:eastAsiaTheme="majorEastAsia" w:hAnsiTheme="majorHAnsi" w:cstheme="majorBidi"/>
          <w:b/>
          <w:bCs/>
          <w:color w:val="365F91" w:themeColor="accent1" w:themeShade="BF"/>
          <w:sz w:val="28"/>
          <w:szCs w:val="28"/>
        </w:rPr>
        <w:lastRenderedPageBreak/>
        <w:t>Common Red Flags</w:t>
      </w:r>
    </w:p>
    <w:p w:rsidR="00CE0E84" w:rsidRPr="00CE0E84" w:rsidRDefault="00CE0E84" w:rsidP="00CE0E84">
      <w:pPr>
        <w:spacing w:after="200"/>
        <w:rPr>
          <w:rFonts w:asciiTheme="minorHAnsi" w:eastAsiaTheme="minorHAnsi" w:hAnsiTheme="minorHAnsi" w:cstheme="minorBidi"/>
          <w:b/>
          <w:i/>
          <w:sz w:val="22"/>
          <w:szCs w:val="22"/>
        </w:rPr>
      </w:pPr>
      <w:r w:rsidRPr="00CE0E84">
        <w:rPr>
          <w:rFonts w:asciiTheme="minorHAnsi" w:eastAsiaTheme="minorHAnsi" w:hAnsiTheme="minorHAnsi" w:cstheme="minorBidi"/>
          <w:b/>
          <w:i/>
          <w:sz w:val="22"/>
          <w:szCs w:val="22"/>
        </w:rPr>
        <w:t xml:space="preserve">What are the </w:t>
      </w:r>
      <w:proofErr w:type="spellStart"/>
      <w:r w:rsidRPr="00CE0E84">
        <w:rPr>
          <w:rFonts w:asciiTheme="minorHAnsi" w:eastAsiaTheme="minorHAnsi" w:hAnsiTheme="minorHAnsi" w:cstheme="minorBidi"/>
          <w:b/>
          <w:i/>
          <w:sz w:val="22"/>
          <w:szCs w:val="22"/>
        </w:rPr>
        <w:t>blindspots</w:t>
      </w:r>
      <w:proofErr w:type="spellEnd"/>
      <w:r w:rsidRPr="00CE0E84">
        <w:rPr>
          <w:rFonts w:asciiTheme="minorHAnsi" w:eastAsiaTheme="minorHAnsi" w:hAnsiTheme="minorHAnsi" w:cstheme="minorBidi"/>
          <w:b/>
          <w:i/>
          <w:sz w:val="22"/>
          <w:szCs w:val="22"/>
        </w:rPr>
        <w:t xml:space="preserve"> we want to raise to consciousness?  Each team should identify their own list; however, we’ve compiled common red flags from across the network.</w:t>
      </w:r>
    </w:p>
    <w:p w:rsidR="00CE0E84" w:rsidRPr="00CE0E84" w:rsidRDefault="00CE0E84" w:rsidP="00CE0E84">
      <w:pPr>
        <w:numPr>
          <w:ilvl w:val="0"/>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Deficit based/fixed growth framing</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Primarily use comparison to other students/groups versus an absolute measure of success for all students</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Overlook the assets individuals &amp; communities come to AF with (assume individuals &amp; communities lacked value before AF)</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Belief that certain individuals (staff, students, families) can’t change</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When kids/staff don’t meet expectations, over-rely on harsher punishment/greater accountability &amp;  don’t factor in that kids may have gotten messages that they can’t meet expectations or reflect on our role when kids/staff don’t succeed</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Statements that generally characterize student identity (e.g., “thug”, “lazy”) versus statements that describe student behavior (e.g., “this student hasn’t completed homework for 5 days”)</w:t>
      </w:r>
    </w:p>
    <w:p w:rsidR="00CE0E84" w:rsidRPr="00CE0E84" w:rsidRDefault="00CE0E84" w:rsidP="00CE0E84">
      <w:pPr>
        <w:numPr>
          <w:ilvl w:val="0"/>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Family/School relationship</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 xml:space="preserve">Relationship between schools &amp; families is a one way street – families don’t have value to offer </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Parents don’t have will to do what’s best for their child/parent’s don’t know what’s best for their child</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Parents are obstacles not partners in accomplishing our mission</w:t>
      </w:r>
    </w:p>
    <w:p w:rsidR="00CE0E84" w:rsidRPr="00CE0E84" w:rsidRDefault="00CE0E84" w:rsidP="00CE0E84">
      <w:pPr>
        <w:numPr>
          <w:ilvl w:val="0"/>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Other</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Primary role is to sell decision/policy versus listening to understand</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We discount perspective of people if they aren’t in a certain positions or have a strong relationship with decision makers/leaders</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sz w:val="22"/>
          <w:szCs w:val="22"/>
        </w:rPr>
      </w:pPr>
      <w:r w:rsidRPr="00CE0E84">
        <w:rPr>
          <w:rFonts w:asciiTheme="minorHAnsi" w:eastAsiaTheme="minorHAnsi" w:hAnsiTheme="minorHAnsi" w:cstheme="minorBidi"/>
          <w:sz w:val="22"/>
          <w:szCs w:val="22"/>
        </w:rPr>
        <w:t>Building relationships is a “nice to have” not essential to our work/mission</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It’s ok to shortchange process of deeply involving all stakeholders for efficiency</w:t>
      </w:r>
    </w:p>
    <w:p w:rsidR="00CE0E84" w:rsidRPr="00CE0E84" w:rsidRDefault="00CE0E84" w:rsidP="00CE0E84">
      <w:pPr>
        <w:numPr>
          <w:ilvl w:val="1"/>
          <w:numId w:val="31"/>
        </w:numPr>
        <w:spacing w:after="200" w:line="276" w:lineRule="auto"/>
        <w:contextualSpacing/>
        <w:rPr>
          <w:rFonts w:asciiTheme="minorHAnsi" w:eastAsiaTheme="minorHAnsi" w:hAnsiTheme="minorHAnsi" w:cstheme="minorBidi"/>
          <w:b/>
          <w:sz w:val="22"/>
          <w:szCs w:val="22"/>
          <w:u w:val="single"/>
        </w:rPr>
      </w:pPr>
      <w:r w:rsidRPr="00CE0E84">
        <w:rPr>
          <w:rFonts w:asciiTheme="minorHAnsi" w:eastAsiaTheme="minorHAnsi" w:hAnsiTheme="minorHAnsi" w:cstheme="minorBidi"/>
          <w:sz w:val="22"/>
          <w:szCs w:val="22"/>
        </w:rPr>
        <w:t>The experience of many always trumps the experience of one</w:t>
      </w:r>
    </w:p>
    <w:p w:rsidR="00DF4EF9" w:rsidRDefault="00DF4EF9" w:rsidP="00AA2538">
      <w:pPr>
        <w:spacing w:after="200" w:line="276" w:lineRule="auto"/>
        <w:rPr>
          <w:rFonts w:ascii="Calibri" w:hAnsi="Calibri"/>
          <w:b/>
          <w:sz w:val="22"/>
          <w:szCs w:val="22"/>
        </w:rPr>
      </w:pPr>
      <w:bookmarkStart w:id="1" w:name="_GoBack"/>
      <w:bookmarkEnd w:id="1"/>
    </w:p>
    <w:sectPr w:rsidR="00DF4EF9" w:rsidSect="00CE0E84">
      <w:pgSz w:w="12240" w:h="15840"/>
      <w:pgMar w:top="720" w:right="720" w:bottom="44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9B" w:rsidRDefault="005D3D9B" w:rsidP="005E583C">
      <w:r>
        <w:separator/>
      </w:r>
    </w:p>
  </w:endnote>
  <w:endnote w:type="continuationSeparator" w:id="0">
    <w:p w:rsidR="005D3D9B" w:rsidRDefault="005D3D9B" w:rsidP="005E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28727"/>
      <w:docPartObj>
        <w:docPartGallery w:val="Page Numbers (Bottom of Page)"/>
        <w:docPartUnique/>
      </w:docPartObj>
    </w:sdtPr>
    <w:sdtEndPr>
      <w:rPr>
        <w:rFonts w:asciiTheme="minorHAnsi" w:hAnsiTheme="minorHAnsi" w:cstheme="minorHAnsi"/>
        <w:noProof/>
        <w:sz w:val="22"/>
        <w:szCs w:val="22"/>
      </w:rPr>
    </w:sdtEndPr>
    <w:sdtContent>
      <w:p w:rsidR="00CE41DA" w:rsidRPr="008C73E0" w:rsidRDefault="00CE41DA">
        <w:pPr>
          <w:pStyle w:val="Footer"/>
          <w:jc w:val="center"/>
          <w:rPr>
            <w:rFonts w:asciiTheme="minorHAnsi" w:hAnsiTheme="minorHAnsi" w:cstheme="minorHAnsi"/>
            <w:sz w:val="22"/>
            <w:szCs w:val="22"/>
          </w:rPr>
        </w:pPr>
        <w:r>
          <w:fldChar w:fldCharType="begin"/>
        </w:r>
        <w:r>
          <w:instrText xml:space="preserve"> PAGE   \* MERGEFORMAT </w:instrText>
        </w:r>
        <w:r>
          <w:fldChar w:fldCharType="separate"/>
        </w:r>
        <w:r w:rsidR="00AA2538" w:rsidRPr="00AA2538">
          <w:rPr>
            <w:rFonts w:asciiTheme="minorHAnsi" w:hAnsiTheme="minorHAnsi" w:cstheme="minorHAnsi"/>
            <w:noProof/>
            <w:sz w:val="22"/>
            <w:szCs w:val="22"/>
          </w:rPr>
          <w:t>1</w:t>
        </w:r>
        <w:r>
          <w:rPr>
            <w:rFonts w:asciiTheme="minorHAnsi" w:hAnsiTheme="minorHAnsi" w:cstheme="minorHAnsi"/>
            <w:noProof/>
            <w:sz w:val="22"/>
            <w:szCs w:val="22"/>
          </w:rPr>
          <w:fldChar w:fldCharType="end"/>
        </w:r>
      </w:p>
    </w:sdtContent>
  </w:sdt>
  <w:p w:rsidR="00CE41DA" w:rsidRDefault="00CE41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9B" w:rsidRDefault="005D3D9B" w:rsidP="005E583C">
      <w:r>
        <w:separator/>
      </w:r>
    </w:p>
  </w:footnote>
  <w:footnote w:type="continuationSeparator" w:id="0">
    <w:p w:rsidR="005D3D9B" w:rsidRDefault="005D3D9B" w:rsidP="005E5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1DA" w:rsidRDefault="00CE41DA" w:rsidP="005E583C">
    <w:pPr>
      <w:pStyle w:val="Header"/>
      <w:jc w:val="right"/>
    </w:pPr>
    <w:r w:rsidRPr="00BD24DD">
      <w:rPr>
        <w:b/>
        <w:noProof/>
        <w:sz w:val="28"/>
      </w:rPr>
      <w:drawing>
        <wp:inline distT="0" distB="0" distL="0" distR="0" wp14:anchorId="15A24C4C" wp14:editId="0E55BF3A">
          <wp:extent cx="1065953" cy="283028"/>
          <wp:effectExtent l="0" t="0" r="127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799" cy="283253"/>
                  </a:xfrm>
                  <a:prstGeom prst="rect">
                    <a:avLst/>
                  </a:prstGeom>
                  <a:noFill/>
                  <a:ln>
                    <a:noFill/>
                  </a:ln>
                  <a:effectLs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6.75pt;height:17.6pt" o:bullet="t">
        <v:imagedata r:id="rId1" o:title="artED95"/>
      </v:shape>
    </w:pict>
  </w:numPicBullet>
  <w:abstractNum w:abstractNumId="0">
    <w:nsid w:val="031D235C"/>
    <w:multiLevelType w:val="hybridMultilevel"/>
    <w:tmpl w:val="58B22E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59A05F1"/>
    <w:multiLevelType w:val="multilevel"/>
    <w:tmpl w:val="3B882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EB5100"/>
    <w:multiLevelType w:val="hybridMultilevel"/>
    <w:tmpl w:val="B040F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33B0B"/>
    <w:multiLevelType w:val="hybridMultilevel"/>
    <w:tmpl w:val="4F00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87FBB"/>
    <w:multiLevelType w:val="hybridMultilevel"/>
    <w:tmpl w:val="0B446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D023E"/>
    <w:multiLevelType w:val="hybridMultilevel"/>
    <w:tmpl w:val="75EA2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D1221DC"/>
    <w:multiLevelType w:val="hybridMultilevel"/>
    <w:tmpl w:val="664A932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0DE6594E"/>
    <w:multiLevelType w:val="hybridMultilevel"/>
    <w:tmpl w:val="8DEAA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43186"/>
    <w:multiLevelType w:val="multilevel"/>
    <w:tmpl w:val="506A76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1D00020"/>
    <w:multiLevelType w:val="multilevel"/>
    <w:tmpl w:val="9CC80B3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68512F8"/>
    <w:multiLevelType w:val="hybridMultilevel"/>
    <w:tmpl w:val="D288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E5D07"/>
    <w:multiLevelType w:val="hybridMultilevel"/>
    <w:tmpl w:val="E27EBD1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FA2BA2"/>
    <w:multiLevelType w:val="hybridMultilevel"/>
    <w:tmpl w:val="3F3C5628"/>
    <w:lvl w:ilvl="0" w:tplc="B10CA1E8">
      <w:start w:val="1"/>
      <w:numFmt w:val="decimal"/>
      <w:lvlText w:val="%1)"/>
      <w:lvlJc w:val="left"/>
      <w:pPr>
        <w:tabs>
          <w:tab w:val="num" w:pos="360"/>
        </w:tabs>
        <w:ind w:left="360" w:hanging="360"/>
      </w:pPr>
    </w:lvl>
    <w:lvl w:ilvl="1" w:tplc="A9C0B17E" w:tentative="1">
      <w:start w:val="1"/>
      <w:numFmt w:val="decimal"/>
      <w:lvlText w:val="%2)"/>
      <w:lvlJc w:val="left"/>
      <w:pPr>
        <w:tabs>
          <w:tab w:val="num" w:pos="1080"/>
        </w:tabs>
        <w:ind w:left="1080" w:hanging="360"/>
      </w:pPr>
    </w:lvl>
    <w:lvl w:ilvl="2" w:tplc="AC5E1756" w:tentative="1">
      <w:start w:val="1"/>
      <w:numFmt w:val="decimal"/>
      <w:lvlText w:val="%3)"/>
      <w:lvlJc w:val="left"/>
      <w:pPr>
        <w:tabs>
          <w:tab w:val="num" w:pos="1800"/>
        </w:tabs>
        <w:ind w:left="1800" w:hanging="360"/>
      </w:pPr>
    </w:lvl>
    <w:lvl w:ilvl="3" w:tplc="A456E960" w:tentative="1">
      <w:start w:val="1"/>
      <w:numFmt w:val="decimal"/>
      <w:lvlText w:val="%4)"/>
      <w:lvlJc w:val="left"/>
      <w:pPr>
        <w:tabs>
          <w:tab w:val="num" w:pos="2520"/>
        </w:tabs>
        <w:ind w:left="2520" w:hanging="360"/>
      </w:pPr>
    </w:lvl>
    <w:lvl w:ilvl="4" w:tplc="B8926696" w:tentative="1">
      <w:start w:val="1"/>
      <w:numFmt w:val="decimal"/>
      <w:lvlText w:val="%5)"/>
      <w:lvlJc w:val="left"/>
      <w:pPr>
        <w:tabs>
          <w:tab w:val="num" w:pos="3240"/>
        </w:tabs>
        <w:ind w:left="3240" w:hanging="360"/>
      </w:pPr>
    </w:lvl>
    <w:lvl w:ilvl="5" w:tplc="E398C3F4" w:tentative="1">
      <w:start w:val="1"/>
      <w:numFmt w:val="decimal"/>
      <w:lvlText w:val="%6)"/>
      <w:lvlJc w:val="left"/>
      <w:pPr>
        <w:tabs>
          <w:tab w:val="num" w:pos="3960"/>
        </w:tabs>
        <w:ind w:left="3960" w:hanging="360"/>
      </w:pPr>
    </w:lvl>
    <w:lvl w:ilvl="6" w:tplc="F4A03AE6" w:tentative="1">
      <w:start w:val="1"/>
      <w:numFmt w:val="decimal"/>
      <w:lvlText w:val="%7)"/>
      <w:lvlJc w:val="left"/>
      <w:pPr>
        <w:tabs>
          <w:tab w:val="num" w:pos="4680"/>
        </w:tabs>
        <w:ind w:left="4680" w:hanging="360"/>
      </w:pPr>
    </w:lvl>
    <w:lvl w:ilvl="7" w:tplc="F9E67AA8" w:tentative="1">
      <w:start w:val="1"/>
      <w:numFmt w:val="decimal"/>
      <w:lvlText w:val="%8)"/>
      <w:lvlJc w:val="left"/>
      <w:pPr>
        <w:tabs>
          <w:tab w:val="num" w:pos="5400"/>
        </w:tabs>
        <w:ind w:left="5400" w:hanging="360"/>
      </w:pPr>
    </w:lvl>
    <w:lvl w:ilvl="8" w:tplc="1BCA62DE" w:tentative="1">
      <w:start w:val="1"/>
      <w:numFmt w:val="decimal"/>
      <w:lvlText w:val="%9)"/>
      <w:lvlJc w:val="left"/>
      <w:pPr>
        <w:tabs>
          <w:tab w:val="num" w:pos="6120"/>
        </w:tabs>
        <w:ind w:left="6120" w:hanging="360"/>
      </w:pPr>
    </w:lvl>
  </w:abstractNum>
  <w:abstractNum w:abstractNumId="13">
    <w:nsid w:val="1DC847A1"/>
    <w:multiLevelType w:val="hybridMultilevel"/>
    <w:tmpl w:val="45DEC3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2028540B"/>
    <w:multiLevelType w:val="hybridMultilevel"/>
    <w:tmpl w:val="C0A65C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2ACA3841"/>
    <w:multiLevelType w:val="multilevel"/>
    <w:tmpl w:val="B178E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B953DB4"/>
    <w:multiLevelType w:val="hybridMultilevel"/>
    <w:tmpl w:val="CC4C24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91C1957"/>
    <w:multiLevelType w:val="hybridMultilevel"/>
    <w:tmpl w:val="CD26C2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704737"/>
    <w:multiLevelType w:val="hybridMultilevel"/>
    <w:tmpl w:val="9006B7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39B640BF"/>
    <w:multiLevelType w:val="hybridMultilevel"/>
    <w:tmpl w:val="265C1C36"/>
    <w:lvl w:ilvl="0" w:tplc="9782F356">
      <w:start w:val="1"/>
      <w:numFmt w:val="bullet"/>
      <w:lvlText w:val=""/>
      <w:lvlPicBulletId w:val="0"/>
      <w:lvlJc w:val="left"/>
      <w:pPr>
        <w:tabs>
          <w:tab w:val="num" w:pos="720"/>
        </w:tabs>
        <w:ind w:left="720" w:hanging="360"/>
      </w:pPr>
      <w:rPr>
        <w:rFonts w:ascii="Symbol" w:hAnsi="Symbol" w:hint="default"/>
      </w:rPr>
    </w:lvl>
    <w:lvl w:ilvl="1" w:tplc="EC60CEE8" w:tentative="1">
      <w:start w:val="1"/>
      <w:numFmt w:val="bullet"/>
      <w:lvlText w:val=""/>
      <w:lvlPicBulletId w:val="0"/>
      <w:lvlJc w:val="left"/>
      <w:pPr>
        <w:tabs>
          <w:tab w:val="num" w:pos="1440"/>
        </w:tabs>
        <w:ind w:left="1440" w:hanging="360"/>
      </w:pPr>
      <w:rPr>
        <w:rFonts w:ascii="Symbol" w:hAnsi="Symbol" w:hint="default"/>
      </w:rPr>
    </w:lvl>
    <w:lvl w:ilvl="2" w:tplc="4D705328" w:tentative="1">
      <w:start w:val="1"/>
      <w:numFmt w:val="bullet"/>
      <w:lvlText w:val=""/>
      <w:lvlPicBulletId w:val="0"/>
      <w:lvlJc w:val="left"/>
      <w:pPr>
        <w:tabs>
          <w:tab w:val="num" w:pos="2160"/>
        </w:tabs>
        <w:ind w:left="2160" w:hanging="360"/>
      </w:pPr>
      <w:rPr>
        <w:rFonts w:ascii="Symbol" w:hAnsi="Symbol" w:hint="default"/>
      </w:rPr>
    </w:lvl>
    <w:lvl w:ilvl="3" w:tplc="AC3635E2" w:tentative="1">
      <w:start w:val="1"/>
      <w:numFmt w:val="bullet"/>
      <w:lvlText w:val=""/>
      <w:lvlPicBulletId w:val="0"/>
      <w:lvlJc w:val="left"/>
      <w:pPr>
        <w:tabs>
          <w:tab w:val="num" w:pos="2880"/>
        </w:tabs>
        <w:ind w:left="2880" w:hanging="360"/>
      </w:pPr>
      <w:rPr>
        <w:rFonts w:ascii="Symbol" w:hAnsi="Symbol" w:hint="default"/>
      </w:rPr>
    </w:lvl>
    <w:lvl w:ilvl="4" w:tplc="7CA097F6" w:tentative="1">
      <w:start w:val="1"/>
      <w:numFmt w:val="bullet"/>
      <w:lvlText w:val=""/>
      <w:lvlPicBulletId w:val="0"/>
      <w:lvlJc w:val="left"/>
      <w:pPr>
        <w:tabs>
          <w:tab w:val="num" w:pos="3600"/>
        </w:tabs>
        <w:ind w:left="3600" w:hanging="360"/>
      </w:pPr>
      <w:rPr>
        <w:rFonts w:ascii="Symbol" w:hAnsi="Symbol" w:hint="default"/>
      </w:rPr>
    </w:lvl>
    <w:lvl w:ilvl="5" w:tplc="48C04F92" w:tentative="1">
      <w:start w:val="1"/>
      <w:numFmt w:val="bullet"/>
      <w:lvlText w:val=""/>
      <w:lvlPicBulletId w:val="0"/>
      <w:lvlJc w:val="left"/>
      <w:pPr>
        <w:tabs>
          <w:tab w:val="num" w:pos="4320"/>
        </w:tabs>
        <w:ind w:left="4320" w:hanging="360"/>
      </w:pPr>
      <w:rPr>
        <w:rFonts w:ascii="Symbol" w:hAnsi="Symbol" w:hint="default"/>
      </w:rPr>
    </w:lvl>
    <w:lvl w:ilvl="6" w:tplc="05C84AA8" w:tentative="1">
      <w:start w:val="1"/>
      <w:numFmt w:val="bullet"/>
      <w:lvlText w:val=""/>
      <w:lvlPicBulletId w:val="0"/>
      <w:lvlJc w:val="left"/>
      <w:pPr>
        <w:tabs>
          <w:tab w:val="num" w:pos="5040"/>
        </w:tabs>
        <w:ind w:left="5040" w:hanging="360"/>
      </w:pPr>
      <w:rPr>
        <w:rFonts w:ascii="Symbol" w:hAnsi="Symbol" w:hint="default"/>
      </w:rPr>
    </w:lvl>
    <w:lvl w:ilvl="7" w:tplc="9FA06CD2" w:tentative="1">
      <w:start w:val="1"/>
      <w:numFmt w:val="bullet"/>
      <w:lvlText w:val=""/>
      <w:lvlPicBulletId w:val="0"/>
      <w:lvlJc w:val="left"/>
      <w:pPr>
        <w:tabs>
          <w:tab w:val="num" w:pos="5760"/>
        </w:tabs>
        <w:ind w:left="5760" w:hanging="360"/>
      </w:pPr>
      <w:rPr>
        <w:rFonts w:ascii="Symbol" w:hAnsi="Symbol" w:hint="default"/>
      </w:rPr>
    </w:lvl>
    <w:lvl w:ilvl="8" w:tplc="38268A8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E156BAE"/>
    <w:multiLevelType w:val="multilevel"/>
    <w:tmpl w:val="6C824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4693BA2"/>
    <w:multiLevelType w:val="hybridMultilevel"/>
    <w:tmpl w:val="E1CE380E"/>
    <w:lvl w:ilvl="0" w:tplc="FA925C68">
      <w:start w:val="1"/>
      <w:numFmt w:val="bullet"/>
      <w:lvlText w:val=""/>
      <w:lvlPicBulletId w:val="0"/>
      <w:lvlJc w:val="left"/>
      <w:pPr>
        <w:tabs>
          <w:tab w:val="num" w:pos="720"/>
        </w:tabs>
        <w:ind w:left="720" w:hanging="360"/>
      </w:pPr>
      <w:rPr>
        <w:rFonts w:ascii="Symbol" w:hAnsi="Symbol" w:hint="default"/>
      </w:rPr>
    </w:lvl>
    <w:lvl w:ilvl="1" w:tplc="959C2E42">
      <w:numFmt w:val="bullet"/>
      <w:lvlText w:val="•"/>
      <w:lvlJc w:val="left"/>
      <w:pPr>
        <w:tabs>
          <w:tab w:val="num" w:pos="1440"/>
        </w:tabs>
        <w:ind w:left="1440" w:hanging="360"/>
      </w:pPr>
      <w:rPr>
        <w:rFonts w:ascii="Times New Roman" w:hAnsi="Times New Roman" w:hint="default"/>
      </w:rPr>
    </w:lvl>
    <w:lvl w:ilvl="2" w:tplc="046015E8" w:tentative="1">
      <w:start w:val="1"/>
      <w:numFmt w:val="bullet"/>
      <w:lvlText w:val=""/>
      <w:lvlPicBulletId w:val="0"/>
      <w:lvlJc w:val="left"/>
      <w:pPr>
        <w:tabs>
          <w:tab w:val="num" w:pos="2160"/>
        </w:tabs>
        <w:ind w:left="2160" w:hanging="360"/>
      </w:pPr>
      <w:rPr>
        <w:rFonts w:ascii="Symbol" w:hAnsi="Symbol" w:hint="default"/>
      </w:rPr>
    </w:lvl>
    <w:lvl w:ilvl="3" w:tplc="DC88E04C" w:tentative="1">
      <w:start w:val="1"/>
      <w:numFmt w:val="bullet"/>
      <w:lvlText w:val=""/>
      <w:lvlPicBulletId w:val="0"/>
      <w:lvlJc w:val="left"/>
      <w:pPr>
        <w:tabs>
          <w:tab w:val="num" w:pos="2880"/>
        </w:tabs>
        <w:ind w:left="2880" w:hanging="360"/>
      </w:pPr>
      <w:rPr>
        <w:rFonts w:ascii="Symbol" w:hAnsi="Symbol" w:hint="default"/>
      </w:rPr>
    </w:lvl>
    <w:lvl w:ilvl="4" w:tplc="6FE07676" w:tentative="1">
      <w:start w:val="1"/>
      <w:numFmt w:val="bullet"/>
      <w:lvlText w:val=""/>
      <w:lvlPicBulletId w:val="0"/>
      <w:lvlJc w:val="left"/>
      <w:pPr>
        <w:tabs>
          <w:tab w:val="num" w:pos="3600"/>
        </w:tabs>
        <w:ind w:left="3600" w:hanging="360"/>
      </w:pPr>
      <w:rPr>
        <w:rFonts w:ascii="Symbol" w:hAnsi="Symbol" w:hint="default"/>
      </w:rPr>
    </w:lvl>
    <w:lvl w:ilvl="5" w:tplc="187CAEE4" w:tentative="1">
      <w:start w:val="1"/>
      <w:numFmt w:val="bullet"/>
      <w:lvlText w:val=""/>
      <w:lvlPicBulletId w:val="0"/>
      <w:lvlJc w:val="left"/>
      <w:pPr>
        <w:tabs>
          <w:tab w:val="num" w:pos="4320"/>
        </w:tabs>
        <w:ind w:left="4320" w:hanging="360"/>
      </w:pPr>
      <w:rPr>
        <w:rFonts w:ascii="Symbol" w:hAnsi="Symbol" w:hint="default"/>
      </w:rPr>
    </w:lvl>
    <w:lvl w:ilvl="6" w:tplc="F7840CDA" w:tentative="1">
      <w:start w:val="1"/>
      <w:numFmt w:val="bullet"/>
      <w:lvlText w:val=""/>
      <w:lvlPicBulletId w:val="0"/>
      <w:lvlJc w:val="left"/>
      <w:pPr>
        <w:tabs>
          <w:tab w:val="num" w:pos="5040"/>
        </w:tabs>
        <w:ind w:left="5040" w:hanging="360"/>
      </w:pPr>
      <w:rPr>
        <w:rFonts w:ascii="Symbol" w:hAnsi="Symbol" w:hint="default"/>
      </w:rPr>
    </w:lvl>
    <w:lvl w:ilvl="7" w:tplc="59E2C4D2" w:tentative="1">
      <w:start w:val="1"/>
      <w:numFmt w:val="bullet"/>
      <w:lvlText w:val=""/>
      <w:lvlPicBulletId w:val="0"/>
      <w:lvlJc w:val="left"/>
      <w:pPr>
        <w:tabs>
          <w:tab w:val="num" w:pos="5760"/>
        </w:tabs>
        <w:ind w:left="5760" w:hanging="360"/>
      </w:pPr>
      <w:rPr>
        <w:rFonts w:ascii="Symbol" w:hAnsi="Symbol" w:hint="default"/>
      </w:rPr>
    </w:lvl>
    <w:lvl w:ilvl="8" w:tplc="264804F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8E00481"/>
    <w:multiLevelType w:val="hybridMultilevel"/>
    <w:tmpl w:val="0AFCB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AD0424"/>
    <w:multiLevelType w:val="multilevel"/>
    <w:tmpl w:val="1B946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1B67551"/>
    <w:multiLevelType w:val="hybridMultilevel"/>
    <w:tmpl w:val="0BB6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C2099B"/>
    <w:multiLevelType w:val="hybridMultilevel"/>
    <w:tmpl w:val="4718D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283054"/>
    <w:multiLevelType w:val="hybridMultilevel"/>
    <w:tmpl w:val="53B6CA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9B007C9"/>
    <w:multiLevelType w:val="hybridMultilevel"/>
    <w:tmpl w:val="BEA43E2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AA36EC4"/>
    <w:multiLevelType w:val="multilevel"/>
    <w:tmpl w:val="241A4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D3E6BA9"/>
    <w:multiLevelType w:val="multilevel"/>
    <w:tmpl w:val="F21222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E50679F"/>
    <w:multiLevelType w:val="multilevel"/>
    <w:tmpl w:val="1E0E4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3754CE2"/>
    <w:multiLevelType w:val="hybridMultilevel"/>
    <w:tmpl w:val="5E4E43A0"/>
    <w:lvl w:ilvl="0" w:tplc="C268C0AC">
      <w:start w:val="1"/>
      <w:numFmt w:val="bullet"/>
      <w:lvlText w:val=""/>
      <w:lvlPicBulletId w:val="0"/>
      <w:lvlJc w:val="left"/>
      <w:pPr>
        <w:tabs>
          <w:tab w:val="num" w:pos="720"/>
        </w:tabs>
        <w:ind w:left="720" w:hanging="360"/>
      </w:pPr>
      <w:rPr>
        <w:rFonts w:ascii="Symbol" w:hAnsi="Symbol" w:hint="default"/>
      </w:rPr>
    </w:lvl>
    <w:lvl w:ilvl="1" w:tplc="FACE466E" w:tentative="1">
      <w:start w:val="1"/>
      <w:numFmt w:val="bullet"/>
      <w:lvlText w:val=""/>
      <w:lvlPicBulletId w:val="0"/>
      <w:lvlJc w:val="left"/>
      <w:pPr>
        <w:tabs>
          <w:tab w:val="num" w:pos="1440"/>
        </w:tabs>
        <w:ind w:left="1440" w:hanging="360"/>
      </w:pPr>
      <w:rPr>
        <w:rFonts w:ascii="Symbol" w:hAnsi="Symbol" w:hint="default"/>
      </w:rPr>
    </w:lvl>
    <w:lvl w:ilvl="2" w:tplc="5A98E574" w:tentative="1">
      <w:start w:val="1"/>
      <w:numFmt w:val="bullet"/>
      <w:lvlText w:val=""/>
      <w:lvlPicBulletId w:val="0"/>
      <w:lvlJc w:val="left"/>
      <w:pPr>
        <w:tabs>
          <w:tab w:val="num" w:pos="2160"/>
        </w:tabs>
        <w:ind w:left="2160" w:hanging="360"/>
      </w:pPr>
      <w:rPr>
        <w:rFonts w:ascii="Symbol" w:hAnsi="Symbol" w:hint="default"/>
      </w:rPr>
    </w:lvl>
    <w:lvl w:ilvl="3" w:tplc="150CE582" w:tentative="1">
      <w:start w:val="1"/>
      <w:numFmt w:val="bullet"/>
      <w:lvlText w:val=""/>
      <w:lvlPicBulletId w:val="0"/>
      <w:lvlJc w:val="left"/>
      <w:pPr>
        <w:tabs>
          <w:tab w:val="num" w:pos="2880"/>
        </w:tabs>
        <w:ind w:left="2880" w:hanging="360"/>
      </w:pPr>
      <w:rPr>
        <w:rFonts w:ascii="Symbol" w:hAnsi="Symbol" w:hint="default"/>
      </w:rPr>
    </w:lvl>
    <w:lvl w:ilvl="4" w:tplc="45A8B292" w:tentative="1">
      <w:start w:val="1"/>
      <w:numFmt w:val="bullet"/>
      <w:lvlText w:val=""/>
      <w:lvlPicBulletId w:val="0"/>
      <w:lvlJc w:val="left"/>
      <w:pPr>
        <w:tabs>
          <w:tab w:val="num" w:pos="3600"/>
        </w:tabs>
        <w:ind w:left="3600" w:hanging="360"/>
      </w:pPr>
      <w:rPr>
        <w:rFonts w:ascii="Symbol" w:hAnsi="Symbol" w:hint="default"/>
      </w:rPr>
    </w:lvl>
    <w:lvl w:ilvl="5" w:tplc="3678E828" w:tentative="1">
      <w:start w:val="1"/>
      <w:numFmt w:val="bullet"/>
      <w:lvlText w:val=""/>
      <w:lvlPicBulletId w:val="0"/>
      <w:lvlJc w:val="left"/>
      <w:pPr>
        <w:tabs>
          <w:tab w:val="num" w:pos="4320"/>
        </w:tabs>
        <w:ind w:left="4320" w:hanging="360"/>
      </w:pPr>
      <w:rPr>
        <w:rFonts w:ascii="Symbol" w:hAnsi="Symbol" w:hint="default"/>
      </w:rPr>
    </w:lvl>
    <w:lvl w:ilvl="6" w:tplc="D7E89932" w:tentative="1">
      <w:start w:val="1"/>
      <w:numFmt w:val="bullet"/>
      <w:lvlText w:val=""/>
      <w:lvlPicBulletId w:val="0"/>
      <w:lvlJc w:val="left"/>
      <w:pPr>
        <w:tabs>
          <w:tab w:val="num" w:pos="5040"/>
        </w:tabs>
        <w:ind w:left="5040" w:hanging="360"/>
      </w:pPr>
      <w:rPr>
        <w:rFonts w:ascii="Symbol" w:hAnsi="Symbol" w:hint="default"/>
      </w:rPr>
    </w:lvl>
    <w:lvl w:ilvl="7" w:tplc="8072354A" w:tentative="1">
      <w:start w:val="1"/>
      <w:numFmt w:val="bullet"/>
      <w:lvlText w:val=""/>
      <w:lvlPicBulletId w:val="0"/>
      <w:lvlJc w:val="left"/>
      <w:pPr>
        <w:tabs>
          <w:tab w:val="num" w:pos="5760"/>
        </w:tabs>
        <w:ind w:left="5760" w:hanging="360"/>
      </w:pPr>
      <w:rPr>
        <w:rFonts w:ascii="Symbol" w:hAnsi="Symbol" w:hint="default"/>
      </w:rPr>
    </w:lvl>
    <w:lvl w:ilvl="8" w:tplc="DCE036DA"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D4E137D"/>
    <w:multiLevelType w:val="hybridMultilevel"/>
    <w:tmpl w:val="AFC0C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924287"/>
    <w:multiLevelType w:val="hybridMultilevel"/>
    <w:tmpl w:val="E38E76B4"/>
    <w:lvl w:ilvl="0" w:tplc="DDF6A742">
      <w:start w:val="1"/>
      <w:numFmt w:val="bullet"/>
      <w:lvlText w:val=""/>
      <w:lvlJc w:val="left"/>
      <w:pPr>
        <w:ind w:left="648" w:hanging="360"/>
      </w:pPr>
      <w:rPr>
        <w:rFonts w:ascii="Wingdings" w:hAnsi="Wingdings" w:hint="default"/>
        <w:w w:val="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4">
    <w:nsid w:val="6E404FA1"/>
    <w:multiLevelType w:val="hybridMultilevel"/>
    <w:tmpl w:val="2F46FBB4"/>
    <w:lvl w:ilvl="0" w:tplc="F59C081A">
      <w:start w:val="1"/>
      <w:numFmt w:val="bullet"/>
      <w:lvlText w:val=""/>
      <w:lvlPicBulletId w:val="0"/>
      <w:lvlJc w:val="left"/>
      <w:pPr>
        <w:tabs>
          <w:tab w:val="num" w:pos="720"/>
        </w:tabs>
        <w:ind w:left="720" w:hanging="360"/>
      </w:pPr>
      <w:rPr>
        <w:rFonts w:ascii="Symbol" w:hAnsi="Symbol" w:hint="default"/>
      </w:rPr>
    </w:lvl>
    <w:lvl w:ilvl="1" w:tplc="361675AC" w:tentative="1">
      <w:start w:val="1"/>
      <w:numFmt w:val="bullet"/>
      <w:lvlText w:val=""/>
      <w:lvlPicBulletId w:val="0"/>
      <w:lvlJc w:val="left"/>
      <w:pPr>
        <w:tabs>
          <w:tab w:val="num" w:pos="1440"/>
        </w:tabs>
        <w:ind w:left="1440" w:hanging="360"/>
      </w:pPr>
      <w:rPr>
        <w:rFonts w:ascii="Symbol" w:hAnsi="Symbol" w:hint="default"/>
      </w:rPr>
    </w:lvl>
    <w:lvl w:ilvl="2" w:tplc="B5200A84" w:tentative="1">
      <w:start w:val="1"/>
      <w:numFmt w:val="bullet"/>
      <w:lvlText w:val=""/>
      <w:lvlPicBulletId w:val="0"/>
      <w:lvlJc w:val="left"/>
      <w:pPr>
        <w:tabs>
          <w:tab w:val="num" w:pos="2160"/>
        </w:tabs>
        <w:ind w:left="2160" w:hanging="360"/>
      </w:pPr>
      <w:rPr>
        <w:rFonts w:ascii="Symbol" w:hAnsi="Symbol" w:hint="default"/>
      </w:rPr>
    </w:lvl>
    <w:lvl w:ilvl="3" w:tplc="AB58D69A" w:tentative="1">
      <w:start w:val="1"/>
      <w:numFmt w:val="bullet"/>
      <w:lvlText w:val=""/>
      <w:lvlPicBulletId w:val="0"/>
      <w:lvlJc w:val="left"/>
      <w:pPr>
        <w:tabs>
          <w:tab w:val="num" w:pos="2880"/>
        </w:tabs>
        <w:ind w:left="2880" w:hanging="360"/>
      </w:pPr>
      <w:rPr>
        <w:rFonts w:ascii="Symbol" w:hAnsi="Symbol" w:hint="default"/>
      </w:rPr>
    </w:lvl>
    <w:lvl w:ilvl="4" w:tplc="8BA6D206" w:tentative="1">
      <w:start w:val="1"/>
      <w:numFmt w:val="bullet"/>
      <w:lvlText w:val=""/>
      <w:lvlPicBulletId w:val="0"/>
      <w:lvlJc w:val="left"/>
      <w:pPr>
        <w:tabs>
          <w:tab w:val="num" w:pos="3600"/>
        </w:tabs>
        <w:ind w:left="3600" w:hanging="360"/>
      </w:pPr>
      <w:rPr>
        <w:rFonts w:ascii="Symbol" w:hAnsi="Symbol" w:hint="default"/>
      </w:rPr>
    </w:lvl>
    <w:lvl w:ilvl="5" w:tplc="E1AAC072" w:tentative="1">
      <w:start w:val="1"/>
      <w:numFmt w:val="bullet"/>
      <w:lvlText w:val=""/>
      <w:lvlPicBulletId w:val="0"/>
      <w:lvlJc w:val="left"/>
      <w:pPr>
        <w:tabs>
          <w:tab w:val="num" w:pos="4320"/>
        </w:tabs>
        <w:ind w:left="4320" w:hanging="360"/>
      </w:pPr>
      <w:rPr>
        <w:rFonts w:ascii="Symbol" w:hAnsi="Symbol" w:hint="default"/>
      </w:rPr>
    </w:lvl>
    <w:lvl w:ilvl="6" w:tplc="556EBB72" w:tentative="1">
      <w:start w:val="1"/>
      <w:numFmt w:val="bullet"/>
      <w:lvlText w:val=""/>
      <w:lvlPicBulletId w:val="0"/>
      <w:lvlJc w:val="left"/>
      <w:pPr>
        <w:tabs>
          <w:tab w:val="num" w:pos="5040"/>
        </w:tabs>
        <w:ind w:left="5040" w:hanging="360"/>
      </w:pPr>
      <w:rPr>
        <w:rFonts w:ascii="Symbol" w:hAnsi="Symbol" w:hint="default"/>
      </w:rPr>
    </w:lvl>
    <w:lvl w:ilvl="7" w:tplc="B26445A2" w:tentative="1">
      <w:start w:val="1"/>
      <w:numFmt w:val="bullet"/>
      <w:lvlText w:val=""/>
      <w:lvlPicBulletId w:val="0"/>
      <w:lvlJc w:val="left"/>
      <w:pPr>
        <w:tabs>
          <w:tab w:val="num" w:pos="5760"/>
        </w:tabs>
        <w:ind w:left="5760" w:hanging="360"/>
      </w:pPr>
      <w:rPr>
        <w:rFonts w:ascii="Symbol" w:hAnsi="Symbol" w:hint="default"/>
      </w:rPr>
    </w:lvl>
    <w:lvl w:ilvl="8" w:tplc="CD2C856E"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1C4773"/>
    <w:multiLevelType w:val="hybridMultilevel"/>
    <w:tmpl w:val="722C9A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ED294A"/>
    <w:multiLevelType w:val="hybridMultilevel"/>
    <w:tmpl w:val="5BE84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140DF3"/>
    <w:multiLevelType w:val="multilevel"/>
    <w:tmpl w:val="C7CC4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F3601DB"/>
    <w:multiLevelType w:val="multilevel"/>
    <w:tmpl w:val="AF90B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FAD6399"/>
    <w:multiLevelType w:val="hybridMultilevel"/>
    <w:tmpl w:val="6C86E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3"/>
  </w:num>
  <w:num w:numId="2">
    <w:abstractNumId w:val="11"/>
  </w:num>
  <w:num w:numId="3">
    <w:abstractNumId w:val="9"/>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25"/>
  </w:num>
  <w:num w:numId="6">
    <w:abstractNumId w:val="6"/>
  </w:num>
  <w:num w:numId="7">
    <w:abstractNumId w:val="22"/>
  </w:num>
  <w:num w:numId="8">
    <w:abstractNumId w:val="10"/>
  </w:num>
  <w:num w:numId="9">
    <w:abstractNumId w:val="24"/>
  </w:num>
  <w:num w:numId="10">
    <w:abstractNumId w:val="7"/>
  </w:num>
  <w:num w:numId="11">
    <w:abstractNumId w:val="35"/>
  </w:num>
  <w:num w:numId="12">
    <w:abstractNumId w:val="4"/>
  </w:num>
  <w:num w:numId="13">
    <w:abstractNumId w:val="17"/>
  </w:num>
  <w:num w:numId="14">
    <w:abstractNumId w:val="26"/>
  </w:num>
  <w:num w:numId="15">
    <w:abstractNumId w:val="38"/>
  </w:num>
  <w:num w:numId="16">
    <w:abstractNumId w:val="15"/>
  </w:num>
  <w:num w:numId="17">
    <w:abstractNumId w:val="23"/>
  </w:num>
  <w:num w:numId="18">
    <w:abstractNumId w:val="8"/>
  </w:num>
  <w:num w:numId="19">
    <w:abstractNumId w:val="28"/>
  </w:num>
  <w:num w:numId="20">
    <w:abstractNumId w:val="37"/>
  </w:num>
  <w:num w:numId="21">
    <w:abstractNumId w:val="1"/>
  </w:num>
  <w:num w:numId="22">
    <w:abstractNumId w:val="20"/>
  </w:num>
  <w:num w:numId="23">
    <w:abstractNumId w:val="14"/>
  </w:num>
  <w:num w:numId="24">
    <w:abstractNumId w:val="5"/>
  </w:num>
  <w:num w:numId="25">
    <w:abstractNumId w:val="18"/>
  </w:num>
  <w:num w:numId="26">
    <w:abstractNumId w:val="13"/>
  </w:num>
  <w:num w:numId="27">
    <w:abstractNumId w:val="16"/>
  </w:num>
  <w:num w:numId="28">
    <w:abstractNumId w:val="0"/>
  </w:num>
  <w:num w:numId="29">
    <w:abstractNumId w:val="39"/>
  </w:num>
  <w:num w:numId="30">
    <w:abstractNumId w:val="27"/>
  </w:num>
  <w:num w:numId="31">
    <w:abstractNumId w:val="32"/>
  </w:num>
  <w:num w:numId="32">
    <w:abstractNumId w:val="30"/>
  </w:num>
  <w:num w:numId="33">
    <w:abstractNumId w:val="29"/>
  </w:num>
  <w:num w:numId="34">
    <w:abstractNumId w:val="12"/>
  </w:num>
  <w:num w:numId="35">
    <w:abstractNumId w:val="2"/>
  </w:num>
  <w:num w:numId="36">
    <w:abstractNumId w:val="36"/>
  </w:num>
  <w:num w:numId="37">
    <w:abstractNumId w:val="19"/>
  </w:num>
  <w:num w:numId="38">
    <w:abstractNumId w:val="34"/>
  </w:num>
  <w:num w:numId="39">
    <w:abstractNumId w:val="21"/>
  </w:num>
  <w:num w:numId="40">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7BD"/>
    <w:rsid w:val="0000664F"/>
    <w:rsid w:val="00006A14"/>
    <w:rsid w:val="0001127A"/>
    <w:rsid w:val="00016E60"/>
    <w:rsid w:val="00021985"/>
    <w:rsid w:val="000437DD"/>
    <w:rsid w:val="00044059"/>
    <w:rsid w:val="000855A9"/>
    <w:rsid w:val="00090987"/>
    <w:rsid w:val="000A55EF"/>
    <w:rsid w:val="000B5478"/>
    <w:rsid w:val="00103987"/>
    <w:rsid w:val="0011613A"/>
    <w:rsid w:val="001238E5"/>
    <w:rsid w:val="0012573D"/>
    <w:rsid w:val="00131668"/>
    <w:rsid w:val="001369E4"/>
    <w:rsid w:val="00141B9B"/>
    <w:rsid w:val="00147EEE"/>
    <w:rsid w:val="00150A43"/>
    <w:rsid w:val="001636AC"/>
    <w:rsid w:val="0018276A"/>
    <w:rsid w:val="0018693D"/>
    <w:rsid w:val="00190249"/>
    <w:rsid w:val="001B36CD"/>
    <w:rsid w:val="001B56B9"/>
    <w:rsid w:val="001E3257"/>
    <w:rsid w:val="001E62D5"/>
    <w:rsid w:val="001E6FC0"/>
    <w:rsid w:val="00206EE7"/>
    <w:rsid w:val="00212891"/>
    <w:rsid w:val="00221C20"/>
    <w:rsid w:val="00225E44"/>
    <w:rsid w:val="0023748F"/>
    <w:rsid w:val="002643EF"/>
    <w:rsid w:val="00266988"/>
    <w:rsid w:val="00267670"/>
    <w:rsid w:val="002A2903"/>
    <w:rsid w:val="002A7AC8"/>
    <w:rsid w:val="002B1AE9"/>
    <w:rsid w:val="002C167E"/>
    <w:rsid w:val="00301915"/>
    <w:rsid w:val="0031218F"/>
    <w:rsid w:val="00312779"/>
    <w:rsid w:val="0034473B"/>
    <w:rsid w:val="00344958"/>
    <w:rsid w:val="00350BDF"/>
    <w:rsid w:val="00351F47"/>
    <w:rsid w:val="00365D3F"/>
    <w:rsid w:val="00382DB3"/>
    <w:rsid w:val="00383BB4"/>
    <w:rsid w:val="003876AC"/>
    <w:rsid w:val="0039359D"/>
    <w:rsid w:val="003978DC"/>
    <w:rsid w:val="003A3AEF"/>
    <w:rsid w:val="003B3ACB"/>
    <w:rsid w:val="003B5003"/>
    <w:rsid w:val="003C40E9"/>
    <w:rsid w:val="003E610B"/>
    <w:rsid w:val="003E6D68"/>
    <w:rsid w:val="00410390"/>
    <w:rsid w:val="0042068C"/>
    <w:rsid w:val="004210DD"/>
    <w:rsid w:val="00445092"/>
    <w:rsid w:val="00452D6F"/>
    <w:rsid w:val="00452FD9"/>
    <w:rsid w:val="004600A5"/>
    <w:rsid w:val="00462DD3"/>
    <w:rsid w:val="00486F8C"/>
    <w:rsid w:val="004941FA"/>
    <w:rsid w:val="004973BD"/>
    <w:rsid w:val="004A4183"/>
    <w:rsid w:val="004A6176"/>
    <w:rsid w:val="004C015C"/>
    <w:rsid w:val="004C0FAE"/>
    <w:rsid w:val="004D0270"/>
    <w:rsid w:val="004F5D0B"/>
    <w:rsid w:val="004F7CAF"/>
    <w:rsid w:val="00515281"/>
    <w:rsid w:val="005241C1"/>
    <w:rsid w:val="00525551"/>
    <w:rsid w:val="00527FA3"/>
    <w:rsid w:val="0053686E"/>
    <w:rsid w:val="00546F9C"/>
    <w:rsid w:val="00556416"/>
    <w:rsid w:val="0056109D"/>
    <w:rsid w:val="00573E78"/>
    <w:rsid w:val="005750A0"/>
    <w:rsid w:val="005865FB"/>
    <w:rsid w:val="0059132D"/>
    <w:rsid w:val="005A45A5"/>
    <w:rsid w:val="005A538B"/>
    <w:rsid w:val="005A7225"/>
    <w:rsid w:val="005B11C4"/>
    <w:rsid w:val="005D184E"/>
    <w:rsid w:val="005D2E88"/>
    <w:rsid w:val="005D3D9B"/>
    <w:rsid w:val="005E0A48"/>
    <w:rsid w:val="005E0CA5"/>
    <w:rsid w:val="005E25A9"/>
    <w:rsid w:val="005E583C"/>
    <w:rsid w:val="005F02E3"/>
    <w:rsid w:val="00621FC7"/>
    <w:rsid w:val="00640EDC"/>
    <w:rsid w:val="00660A5D"/>
    <w:rsid w:val="00671230"/>
    <w:rsid w:val="006743B0"/>
    <w:rsid w:val="006777FA"/>
    <w:rsid w:val="00683BCC"/>
    <w:rsid w:val="0069323B"/>
    <w:rsid w:val="00696245"/>
    <w:rsid w:val="00696D38"/>
    <w:rsid w:val="006A31FB"/>
    <w:rsid w:val="006A50AB"/>
    <w:rsid w:val="006A5143"/>
    <w:rsid w:val="006C0853"/>
    <w:rsid w:val="006D0996"/>
    <w:rsid w:val="006D1190"/>
    <w:rsid w:val="006D32C5"/>
    <w:rsid w:val="006D5E07"/>
    <w:rsid w:val="006F474E"/>
    <w:rsid w:val="006F5A1E"/>
    <w:rsid w:val="006F6988"/>
    <w:rsid w:val="007057C6"/>
    <w:rsid w:val="00711371"/>
    <w:rsid w:val="00720A8D"/>
    <w:rsid w:val="00742871"/>
    <w:rsid w:val="00773A81"/>
    <w:rsid w:val="007A3415"/>
    <w:rsid w:val="007B3B59"/>
    <w:rsid w:val="007B4C1C"/>
    <w:rsid w:val="007F0F82"/>
    <w:rsid w:val="007F60B4"/>
    <w:rsid w:val="00802029"/>
    <w:rsid w:val="00805A39"/>
    <w:rsid w:val="008155D2"/>
    <w:rsid w:val="00820EDD"/>
    <w:rsid w:val="00823673"/>
    <w:rsid w:val="00841B4D"/>
    <w:rsid w:val="00852762"/>
    <w:rsid w:val="008551F8"/>
    <w:rsid w:val="008652F6"/>
    <w:rsid w:val="00867EDA"/>
    <w:rsid w:val="008817F2"/>
    <w:rsid w:val="008A4A4F"/>
    <w:rsid w:val="008B16B5"/>
    <w:rsid w:val="008B181D"/>
    <w:rsid w:val="008C0097"/>
    <w:rsid w:val="008C73E0"/>
    <w:rsid w:val="008E5599"/>
    <w:rsid w:val="00901F15"/>
    <w:rsid w:val="00903C39"/>
    <w:rsid w:val="00921ADC"/>
    <w:rsid w:val="00925762"/>
    <w:rsid w:val="00931225"/>
    <w:rsid w:val="0093209C"/>
    <w:rsid w:val="00933B61"/>
    <w:rsid w:val="009371C8"/>
    <w:rsid w:val="00945AAB"/>
    <w:rsid w:val="009527BD"/>
    <w:rsid w:val="009666F9"/>
    <w:rsid w:val="009806FA"/>
    <w:rsid w:val="0098513D"/>
    <w:rsid w:val="00985DDC"/>
    <w:rsid w:val="00994A59"/>
    <w:rsid w:val="009A360D"/>
    <w:rsid w:val="009A4B2C"/>
    <w:rsid w:val="009D59C9"/>
    <w:rsid w:val="009F0F1C"/>
    <w:rsid w:val="00A0298B"/>
    <w:rsid w:val="00A05AA0"/>
    <w:rsid w:val="00A12679"/>
    <w:rsid w:val="00A1656A"/>
    <w:rsid w:val="00A44614"/>
    <w:rsid w:val="00A51353"/>
    <w:rsid w:val="00A60A2E"/>
    <w:rsid w:val="00A62A1D"/>
    <w:rsid w:val="00A81C2A"/>
    <w:rsid w:val="00AA2538"/>
    <w:rsid w:val="00AC1844"/>
    <w:rsid w:val="00AC33BA"/>
    <w:rsid w:val="00AC347B"/>
    <w:rsid w:val="00AC4BFC"/>
    <w:rsid w:val="00AE13B8"/>
    <w:rsid w:val="00AF6711"/>
    <w:rsid w:val="00B10CC9"/>
    <w:rsid w:val="00B3049F"/>
    <w:rsid w:val="00B55255"/>
    <w:rsid w:val="00B663BC"/>
    <w:rsid w:val="00B71EB7"/>
    <w:rsid w:val="00B813F4"/>
    <w:rsid w:val="00B8301C"/>
    <w:rsid w:val="00B933A5"/>
    <w:rsid w:val="00B93654"/>
    <w:rsid w:val="00B93C9C"/>
    <w:rsid w:val="00B95BF5"/>
    <w:rsid w:val="00BA313D"/>
    <w:rsid w:val="00BB6AD9"/>
    <w:rsid w:val="00BB6D74"/>
    <w:rsid w:val="00BD1B44"/>
    <w:rsid w:val="00BD24DD"/>
    <w:rsid w:val="00BE3615"/>
    <w:rsid w:val="00BE5389"/>
    <w:rsid w:val="00BF2FA5"/>
    <w:rsid w:val="00BF5C21"/>
    <w:rsid w:val="00C01F29"/>
    <w:rsid w:val="00C04C23"/>
    <w:rsid w:val="00C311C8"/>
    <w:rsid w:val="00C337AF"/>
    <w:rsid w:val="00C34B4D"/>
    <w:rsid w:val="00C516DF"/>
    <w:rsid w:val="00C53239"/>
    <w:rsid w:val="00C560DA"/>
    <w:rsid w:val="00C568A8"/>
    <w:rsid w:val="00C718CD"/>
    <w:rsid w:val="00C718DB"/>
    <w:rsid w:val="00C90B59"/>
    <w:rsid w:val="00C92CFD"/>
    <w:rsid w:val="00C94B03"/>
    <w:rsid w:val="00CA26C9"/>
    <w:rsid w:val="00CB0BFA"/>
    <w:rsid w:val="00CC4075"/>
    <w:rsid w:val="00CD2C49"/>
    <w:rsid w:val="00CE0C07"/>
    <w:rsid w:val="00CE0E84"/>
    <w:rsid w:val="00CE41DA"/>
    <w:rsid w:val="00CE59CA"/>
    <w:rsid w:val="00CE604B"/>
    <w:rsid w:val="00CF1718"/>
    <w:rsid w:val="00D07E68"/>
    <w:rsid w:val="00D220AF"/>
    <w:rsid w:val="00D27985"/>
    <w:rsid w:val="00D3261E"/>
    <w:rsid w:val="00D332E3"/>
    <w:rsid w:val="00D33BB4"/>
    <w:rsid w:val="00D42F1A"/>
    <w:rsid w:val="00D464D0"/>
    <w:rsid w:val="00D475D7"/>
    <w:rsid w:val="00D50618"/>
    <w:rsid w:val="00D51BDA"/>
    <w:rsid w:val="00D6533D"/>
    <w:rsid w:val="00D77F37"/>
    <w:rsid w:val="00D80EB3"/>
    <w:rsid w:val="00D8252C"/>
    <w:rsid w:val="00D833E6"/>
    <w:rsid w:val="00D86DC6"/>
    <w:rsid w:val="00D8786C"/>
    <w:rsid w:val="00D90566"/>
    <w:rsid w:val="00D912C9"/>
    <w:rsid w:val="00D9347D"/>
    <w:rsid w:val="00D94DDC"/>
    <w:rsid w:val="00DA2716"/>
    <w:rsid w:val="00DA357B"/>
    <w:rsid w:val="00DB1ABE"/>
    <w:rsid w:val="00DB4C63"/>
    <w:rsid w:val="00DC025A"/>
    <w:rsid w:val="00DC527C"/>
    <w:rsid w:val="00DD289C"/>
    <w:rsid w:val="00DD6863"/>
    <w:rsid w:val="00DE1B9A"/>
    <w:rsid w:val="00DE3AD5"/>
    <w:rsid w:val="00DE485A"/>
    <w:rsid w:val="00DF04E3"/>
    <w:rsid w:val="00DF1E51"/>
    <w:rsid w:val="00DF43B5"/>
    <w:rsid w:val="00DF4EF9"/>
    <w:rsid w:val="00E11F7C"/>
    <w:rsid w:val="00E13B10"/>
    <w:rsid w:val="00E25EEE"/>
    <w:rsid w:val="00E362DF"/>
    <w:rsid w:val="00E37BE3"/>
    <w:rsid w:val="00E425F7"/>
    <w:rsid w:val="00E76206"/>
    <w:rsid w:val="00EA50AD"/>
    <w:rsid w:val="00EA6B65"/>
    <w:rsid w:val="00EB1C01"/>
    <w:rsid w:val="00EB52F4"/>
    <w:rsid w:val="00EC2988"/>
    <w:rsid w:val="00EE072C"/>
    <w:rsid w:val="00EE0EC2"/>
    <w:rsid w:val="00EF11D1"/>
    <w:rsid w:val="00F01277"/>
    <w:rsid w:val="00F033ED"/>
    <w:rsid w:val="00F04038"/>
    <w:rsid w:val="00F06A4C"/>
    <w:rsid w:val="00F21B03"/>
    <w:rsid w:val="00F2546D"/>
    <w:rsid w:val="00F26763"/>
    <w:rsid w:val="00F325D8"/>
    <w:rsid w:val="00F35229"/>
    <w:rsid w:val="00F37F2E"/>
    <w:rsid w:val="00F43902"/>
    <w:rsid w:val="00F43E7C"/>
    <w:rsid w:val="00F45674"/>
    <w:rsid w:val="00F55EE2"/>
    <w:rsid w:val="00F649CC"/>
    <w:rsid w:val="00F64FA7"/>
    <w:rsid w:val="00F77809"/>
    <w:rsid w:val="00F86A2B"/>
    <w:rsid w:val="00F87EDD"/>
    <w:rsid w:val="00F967CF"/>
    <w:rsid w:val="00FA6AAB"/>
    <w:rsid w:val="00FB5B1F"/>
    <w:rsid w:val="00FC0DC9"/>
    <w:rsid w:val="00FC6ED9"/>
    <w:rsid w:val="00FE37C2"/>
    <w:rsid w:val="00FE6D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B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560D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27BD"/>
    <w:pPr>
      <w:ind w:left="720"/>
      <w:contextualSpacing/>
    </w:pPr>
  </w:style>
  <w:style w:type="paragraph" w:styleId="BalloonText">
    <w:name w:val="Balloon Text"/>
    <w:basedOn w:val="Normal"/>
    <w:link w:val="BalloonTextChar"/>
    <w:uiPriority w:val="99"/>
    <w:semiHidden/>
    <w:unhideWhenUsed/>
    <w:rsid w:val="00BD24DD"/>
    <w:rPr>
      <w:rFonts w:ascii="Tahoma" w:hAnsi="Tahoma" w:cs="Tahoma"/>
      <w:sz w:val="16"/>
      <w:szCs w:val="16"/>
    </w:rPr>
  </w:style>
  <w:style w:type="character" w:customStyle="1" w:styleId="BalloonTextChar">
    <w:name w:val="Balloon Text Char"/>
    <w:basedOn w:val="DefaultParagraphFont"/>
    <w:link w:val="BalloonText"/>
    <w:uiPriority w:val="99"/>
    <w:semiHidden/>
    <w:rsid w:val="00BD24DD"/>
    <w:rPr>
      <w:rFonts w:ascii="Tahoma" w:eastAsia="Times New Roman" w:hAnsi="Tahoma" w:cs="Tahoma"/>
      <w:sz w:val="16"/>
      <w:szCs w:val="16"/>
    </w:rPr>
  </w:style>
  <w:style w:type="paragraph" w:styleId="Header">
    <w:name w:val="header"/>
    <w:basedOn w:val="Normal"/>
    <w:link w:val="HeaderChar"/>
    <w:uiPriority w:val="99"/>
    <w:unhideWhenUsed/>
    <w:rsid w:val="005E583C"/>
    <w:pPr>
      <w:tabs>
        <w:tab w:val="center" w:pos="4680"/>
        <w:tab w:val="right" w:pos="9360"/>
      </w:tabs>
    </w:pPr>
  </w:style>
  <w:style w:type="character" w:customStyle="1" w:styleId="HeaderChar">
    <w:name w:val="Header Char"/>
    <w:basedOn w:val="DefaultParagraphFont"/>
    <w:link w:val="Header"/>
    <w:uiPriority w:val="99"/>
    <w:rsid w:val="005E583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583C"/>
    <w:pPr>
      <w:tabs>
        <w:tab w:val="center" w:pos="4680"/>
        <w:tab w:val="right" w:pos="9360"/>
      </w:tabs>
    </w:pPr>
  </w:style>
  <w:style w:type="character" w:customStyle="1" w:styleId="FooterChar">
    <w:name w:val="Footer Char"/>
    <w:basedOn w:val="DefaultParagraphFont"/>
    <w:link w:val="Footer"/>
    <w:uiPriority w:val="99"/>
    <w:rsid w:val="005E583C"/>
    <w:rPr>
      <w:rFonts w:ascii="Times New Roman" w:eastAsia="Times New Roman" w:hAnsi="Times New Roman" w:cs="Times New Roman"/>
      <w:sz w:val="24"/>
      <w:szCs w:val="24"/>
    </w:rPr>
  </w:style>
  <w:style w:type="paragraph" w:styleId="NormalWeb">
    <w:name w:val="Normal (Web)"/>
    <w:basedOn w:val="Normal"/>
    <w:uiPriority w:val="99"/>
    <w:unhideWhenUsed/>
    <w:rsid w:val="009371C8"/>
    <w:pPr>
      <w:spacing w:before="100" w:beforeAutospacing="1" w:after="100" w:afterAutospacing="1"/>
    </w:pPr>
  </w:style>
  <w:style w:type="table" w:styleId="TableGrid">
    <w:name w:val="Table Grid"/>
    <w:basedOn w:val="TableNormal"/>
    <w:uiPriority w:val="59"/>
    <w:rsid w:val="0093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60A2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60A2E"/>
    <w:rPr>
      <w:sz w:val="20"/>
      <w:szCs w:val="20"/>
    </w:rPr>
  </w:style>
  <w:style w:type="character" w:styleId="CommentReference">
    <w:name w:val="annotation reference"/>
    <w:basedOn w:val="DefaultParagraphFont"/>
    <w:uiPriority w:val="99"/>
    <w:semiHidden/>
    <w:unhideWhenUsed/>
    <w:rsid w:val="00C718CD"/>
    <w:rPr>
      <w:sz w:val="16"/>
      <w:szCs w:val="16"/>
    </w:rPr>
  </w:style>
  <w:style w:type="character" w:styleId="Hyperlink">
    <w:name w:val="Hyperlink"/>
    <w:rsid w:val="0018693D"/>
    <w:rPr>
      <w:rFonts w:ascii="Verdana" w:hAnsi="Verdana" w:hint="default"/>
      <w:color w:val="003399"/>
      <w:u w:val="single"/>
    </w:rPr>
  </w:style>
  <w:style w:type="character" w:customStyle="1" w:styleId="Heading1Char">
    <w:name w:val="Heading 1 Char"/>
    <w:basedOn w:val="DefaultParagraphFont"/>
    <w:link w:val="Heading1"/>
    <w:rsid w:val="00C560DA"/>
    <w:rPr>
      <w:rFonts w:ascii="Times New Roman" w:eastAsia="Times New Roman" w:hAnsi="Times New Roman" w:cs="Times New Roman"/>
      <w:b/>
      <w:bCs/>
      <w:kern w:val="36"/>
      <w:sz w:val="48"/>
      <w:szCs w:val="48"/>
    </w:rPr>
  </w:style>
  <w:style w:type="character" w:styleId="BookTitle">
    <w:name w:val="Book Title"/>
    <w:basedOn w:val="DefaultParagraphFont"/>
    <w:uiPriority w:val="33"/>
    <w:qFormat/>
    <w:rsid w:val="00C560DA"/>
    <w:rPr>
      <w:b/>
      <w:bCs/>
      <w:smallCaps/>
      <w:spacing w:val="5"/>
    </w:rPr>
  </w:style>
  <w:style w:type="character" w:styleId="Strong">
    <w:name w:val="Strong"/>
    <w:basedOn w:val="DefaultParagraphFont"/>
    <w:qFormat/>
    <w:rsid w:val="00C560DA"/>
    <w:rPr>
      <w:b/>
      <w:bCs/>
    </w:rPr>
  </w:style>
  <w:style w:type="table" w:customStyle="1" w:styleId="TableGrid1">
    <w:name w:val="Table Grid1"/>
    <w:basedOn w:val="TableNormal"/>
    <w:next w:val="TableGrid"/>
    <w:uiPriority w:val="59"/>
    <w:rsid w:val="00CE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F60B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B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C560D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27BD"/>
    <w:pPr>
      <w:ind w:left="720"/>
      <w:contextualSpacing/>
    </w:pPr>
  </w:style>
  <w:style w:type="paragraph" w:styleId="BalloonText">
    <w:name w:val="Balloon Text"/>
    <w:basedOn w:val="Normal"/>
    <w:link w:val="BalloonTextChar"/>
    <w:uiPriority w:val="99"/>
    <w:semiHidden/>
    <w:unhideWhenUsed/>
    <w:rsid w:val="00BD24DD"/>
    <w:rPr>
      <w:rFonts w:ascii="Tahoma" w:hAnsi="Tahoma" w:cs="Tahoma"/>
      <w:sz w:val="16"/>
      <w:szCs w:val="16"/>
    </w:rPr>
  </w:style>
  <w:style w:type="character" w:customStyle="1" w:styleId="BalloonTextChar">
    <w:name w:val="Balloon Text Char"/>
    <w:basedOn w:val="DefaultParagraphFont"/>
    <w:link w:val="BalloonText"/>
    <w:uiPriority w:val="99"/>
    <w:semiHidden/>
    <w:rsid w:val="00BD24DD"/>
    <w:rPr>
      <w:rFonts w:ascii="Tahoma" w:eastAsia="Times New Roman" w:hAnsi="Tahoma" w:cs="Tahoma"/>
      <w:sz w:val="16"/>
      <w:szCs w:val="16"/>
    </w:rPr>
  </w:style>
  <w:style w:type="paragraph" w:styleId="Header">
    <w:name w:val="header"/>
    <w:basedOn w:val="Normal"/>
    <w:link w:val="HeaderChar"/>
    <w:uiPriority w:val="99"/>
    <w:unhideWhenUsed/>
    <w:rsid w:val="005E583C"/>
    <w:pPr>
      <w:tabs>
        <w:tab w:val="center" w:pos="4680"/>
        <w:tab w:val="right" w:pos="9360"/>
      </w:tabs>
    </w:pPr>
  </w:style>
  <w:style w:type="character" w:customStyle="1" w:styleId="HeaderChar">
    <w:name w:val="Header Char"/>
    <w:basedOn w:val="DefaultParagraphFont"/>
    <w:link w:val="Header"/>
    <w:uiPriority w:val="99"/>
    <w:rsid w:val="005E583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583C"/>
    <w:pPr>
      <w:tabs>
        <w:tab w:val="center" w:pos="4680"/>
        <w:tab w:val="right" w:pos="9360"/>
      </w:tabs>
    </w:pPr>
  </w:style>
  <w:style w:type="character" w:customStyle="1" w:styleId="FooterChar">
    <w:name w:val="Footer Char"/>
    <w:basedOn w:val="DefaultParagraphFont"/>
    <w:link w:val="Footer"/>
    <w:uiPriority w:val="99"/>
    <w:rsid w:val="005E583C"/>
    <w:rPr>
      <w:rFonts w:ascii="Times New Roman" w:eastAsia="Times New Roman" w:hAnsi="Times New Roman" w:cs="Times New Roman"/>
      <w:sz w:val="24"/>
      <w:szCs w:val="24"/>
    </w:rPr>
  </w:style>
  <w:style w:type="paragraph" w:styleId="NormalWeb">
    <w:name w:val="Normal (Web)"/>
    <w:basedOn w:val="Normal"/>
    <w:uiPriority w:val="99"/>
    <w:unhideWhenUsed/>
    <w:rsid w:val="009371C8"/>
    <w:pPr>
      <w:spacing w:before="100" w:beforeAutospacing="1" w:after="100" w:afterAutospacing="1"/>
    </w:pPr>
  </w:style>
  <w:style w:type="table" w:styleId="TableGrid">
    <w:name w:val="Table Grid"/>
    <w:basedOn w:val="TableNormal"/>
    <w:uiPriority w:val="59"/>
    <w:rsid w:val="0093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60A2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60A2E"/>
    <w:rPr>
      <w:sz w:val="20"/>
      <w:szCs w:val="20"/>
    </w:rPr>
  </w:style>
  <w:style w:type="character" w:styleId="CommentReference">
    <w:name w:val="annotation reference"/>
    <w:basedOn w:val="DefaultParagraphFont"/>
    <w:uiPriority w:val="99"/>
    <w:semiHidden/>
    <w:unhideWhenUsed/>
    <w:rsid w:val="00C718CD"/>
    <w:rPr>
      <w:sz w:val="16"/>
      <w:szCs w:val="16"/>
    </w:rPr>
  </w:style>
  <w:style w:type="character" w:styleId="Hyperlink">
    <w:name w:val="Hyperlink"/>
    <w:rsid w:val="0018693D"/>
    <w:rPr>
      <w:rFonts w:ascii="Verdana" w:hAnsi="Verdana" w:hint="default"/>
      <w:color w:val="003399"/>
      <w:u w:val="single"/>
    </w:rPr>
  </w:style>
  <w:style w:type="character" w:customStyle="1" w:styleId="Heading1Char">
    <w:name w:val="Heading 1 Char"/>
    <w:basedOn w:val="DefaultParagraphFont"/>
    <w:link w:val="Heading1"/>
    <w:rsid w:val="00C560DA"/>
    <w:rPr>
      <w:rFonts w:ascii="Times New Roman" w:eastAsia="Times New Roman" w:hAnsi="Times New Roman" w:cs="Times New Roman"/>
      <w:b/>
      <w:bCs/>
      <w:kern w:val="36"/>
      <w:sz w:val="48"/>
      <w:szCs w:val="48"/>
    </w:rPr>
  </w:style>
  <w:style w:type="character" w:styleId="BookTitle">
    <w:name w:val="Book Title"/>
    <w:basedOn w:val="DefaultParagraphFont"/>
    <w:uiPriority w:val="33"/>
    <w:qFormat/>
    <w:rsid w:val="00C560DA"/>
    <w:rPr>
      <w:b/>
      <w:bCs/>
      <w:smallCaps/>
      <w:spacing w:val="5"/>
    </w:rPr>
  </w:style>
  <w:style w:type="character" w:styleId="Strong">
    <w:name w:val="Strong"/>
    <w:basedOn w:val="DefaultParagraphFont"/>
    <w:qFormat/>
    <w:rsid w:val="00C560DA"/>
    <w:rPr>
      <w:b/>
      <w:bCs/>
    </w:rPr>
  </w:style>
  <w:style w:type="table" w:customStyle="1" w:styleId="TableGrid1">
    <w:name w:val="Table Grid1"/>
    <w:basedOn w:val="TableNormal"/>
    <w:next w:val="TableGrid"/>
    <w:uiPriority w:val="59"/>
    <w:rsid w:val="00CE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F60B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34">
      <w:bodyDiv w:val="1"/>
      <w:marLeft w:val="0"/>
      <w:marRight w:val="0"/>
      <w:marTop w:val="0"/>
      <w:marBottom w:val="0"/>
      <w:divBdr>
        <w:top w:val="none" w:sz="0" w:space="0" w:color="auto"/>
        <w:left w:val="none" w:sz="0" w:space="0" w:color="auto"/>
        <w:bottom w:val="none" w:sz="0" w:space="0" w:color="auto"/>
        <w:right w:val="none" w:sz="0" w:space="0" w:color="auto"/>
      </w:divBdr>
      <w:divsChild>
        <w:div w:id="2092461761">
          <w:marLeft w:val="547"/>
          <w:marRight w:val="0"/>
          <w:marTop w:val="154"/>
          <w:marBottom w:val="0"/>
          <w:divBdr>
            <w:top w:val="none" w:sz="0" w:space="0" w:color="auto"/>
            <w:left w:val="none" w:sz="0" w:space="0" w:color="auto"/>
            <w:bottom w:val="none" w:sz="0" w:space="0" w:color="auto"/>
            <w:right w:val="none" w:sz="0" w:space="0" w:color="auto"/>
          </w:divBdr>
        </w:div>
      </w:divsChild>
    </w:div>
    <w:div w:id="3289823">
      <w:bodyDiv w:val="1"/>
      <w:marLeft w:val="0"/>
      <w:marRight w:val="0"/>
      <w:marTop w:val="0"/>
      <w:marBottom w:val="0"/>
      <w:divBdr>
        <w:top w:val="none" w:sz="0" w:space="0" w:color="auto"/>
        <w:left w:val="none" w:sz="0" w:space="0" w:color="auto"/>
        <w:bottom w:val="none" w:sz="0" w:space="0" w:color="auto"/>
        <w:right w:val="none" w:sz="0" w:space="0" w:color="auto"/>
      </w:divBdr>
      <w:divsChild>
        <w:div w:id="88625151">
          <w:marLeft w:val="547"/>
          <w:marRight w:val="0"/>
          <w:marTop w:val="154"/>
          <w:marBottom w:val="0"/>
          <w:divBdr>
            <w:top w:val="none" w:sz="0" w:space="0" w:color="auto"/>
            <w:left w:val="none" w:sz="0" w:space="0" w:color="auto"/>
            <w:bottom w:val="none" w:sz="0" w:space="0" w:color="auto"/>
            <w:right w:val="none" w:sz="0" w:space="0" w:color="auto"/>
          </w:divBdr>
        </w:div>
        <w:div w:id="398359607">
          <w:marLeft w:val="547"/>
          <w:marRight w:val="0"/>
          <w:marTop w:val="154"/>
          <w:marBottom w:val="0"/>
          <w:divBdr>
            <w:top w:val="none" w:sz="0" w:space="0" w:color="auto"/>
            <w:left w:val="none" w:sz="0" w:space="0" w:color="auto"/>
            <w:bottom w:val="none" w:sz="0" w:space="0" w:color="auto"/>
            <w:right w:val="none" w:sz="0" w:space="0" w:color="auto"/>
          </w:divBdr>
        </w:div>
      </w:divsChild>
    </w:div>
    <w:div w:id="57023141">
      <w:bodyDiv w:val="1"/>
      <w:marLeft w:val="0"/>
      <w:marRight w:val="0"/>
      <w:marTop w:val="0"/>
      <w:marBottom w:val="0"/>
      <w:divBdr>
        <w:top w:val="none" w:sz="0" w:space="0" w:color="auto"/>
        <w:left w:val="none" w:sz="0" w:space="0" w:color="auto"/>
        <w:bottom w:val="none" w:sz="0" w:space="0" w:color="auto"/>
        <w:right w:val="none" w:sz="0" w:space="0" w:color="auto"/>
      </w:divBdr>
      <w:divsChild>
        <w:div w:id="1319843524">
          <w:marLeft w:val="547"/>
          <w:marRight w:val="0"/>
          <w:marTop w:val="154"/>
          <w:marBottom w:val="0"/>
          <w:divBdr>
            <w:top w:val="none" w:sz="0" w:space="0" w:color="auto"/>
            <w:left w:val="none" w:sz="0" w:space="0" w:color="auto"/>
            <w:bottom w:val="none" w:sz="0" w:space="0" w:color="auto"/>
            <w:right w:val="none" w:sz="0" w:space="0" w:color="auto"/>
          </w:divBdr>
        </w:div>
        <w:div w:id="1706254428">
          <w:marLeft w:val="547"/>
          <w:marRight w:val="0"/>
          <w:marTop w:val="154"/>
          <w:marBottom w:val="0"/>
          <w:divBdr>
            <w:top w:val="none" w:sz="0" w:space="0" w:color="auto"/>
            <w:left w:val="none" w:sz="0" w:space="0" w:color="auto"/>
            <w:bottom w:val="none" w:sz="0" w:space="0" w:color="auto"/>
            <w:right w:val="none" w:sz="0" w:space="0" w:color="auto"/>
          </w:divBdr>
        </w:div>
      </w:divsChild>
    </w:div>
    <w:div w:id="137191619">
      <w:bodyDiv w:val="1"/>
      <w:marLeft w:val="0"/>
      <w:marRight w:val="0"/>
      <w:marTop w:val="0"/>
      <w:marBottom w:val="0"/>
      <w:divBdr>
        <w:top w:val="none" w:sz="0" w:space="0" w:color="auto"/>
        <w:left w:val="none" w:sz="0" w:space="0" w:color="auto"/>
        <w:bottom w:val="none" w:sz="0" w:space="0" w:color="auto"/>
        <w:right w:val="none" w:sz="0" w:space="0" w:color="auto"/>
      </w:divBdr>
    </w:div>
    <w:div w:id="145556986">
      <w:bodyDiv w:val="1"/>
      <w:marLeft w:val="0"/>
      <w:marRight w:val="0"/>
      <w:marTop w:val="0"/>
      <w:marBottom w:val="0"/>
      <w:divBdr>
        <w:top w:val="none" w:sz="0" w:space="0" w:color="auto"/>
        <w:left w:val="none" w:sz="0" w:space="0" w:color="auto"/>
        <w:bottom w:val="none" w:sz="0" w:space="0" w:color="auto"/>
        <w:right w:val="none" w:sz="0" w:space="0" w:color="auto"/>
      </w:divBdr>
      <w:divsChild>
        <w:div w:id="157431812">
          <w:marLeft w:val="547"/>
          <w:marRight w:val="0"/>
          <w:marTop w:val="154"/>
          <w:marBottom w:val="0"/>
          <w:divBdr>
            <w:top w:val="none" w:sz="0" w:space="0" w:color="auto"/>
            <w:left w:val="none" w:sz="0" w:space="0" w:color="auto"/>
            <w:bottom w:val="none" w:sz="0" w:space="0" w:color="auto"/>
            <w:right w:val="none" w:sz="0" w:space="0" w:color="auto"/>
          </w:divBdr>
        </w:div>
        <w:div w:id="960918637">
          <w:marLeft w:val="547"/>
          <w:marRight w:val="0"/>
          <w:marTop w:val="154"/>
          <w:marBottom w:val="0"/>
          <w:divBdr>
            <w:top w:val="none" w:sz="0" w:space="0" w:color="auto"/>
            <w:left w:val="none" w:sz="0" w:space="0" w:color="auto"/>
            <w:bottom w:val="none" w:sz="0" w:space="0" w:color="auto"/>
            <w:right w:val="none" w:sz="0" w:space="0" w:color="auto"/>
          </w:divBdr>
        </w:div>
        <w:div w:id="1634094818">
          <w:marLeft w:val="547"/>
          <w:marRight w:val="0"/>
          <w:marTop w:val="154"/>
          <w:marBottom w:val="0"/>
          <w:divBdr>
            <w:top w:val="none" w:sz="0" w:space="0" w:color="auto"/>
            <w:left w:val="none" w:sz="0" w:space="0" w:color="auto"/>
            <w:bottom w:val="none" w:sz="0" w:space="0" w:color="auto"/>
            <w:right w:val="none" w:sz="0" w:space="0" w:color="auto"/>
          </w:divBdr>
        </w:div>
      </w:divsChild>
    </w:div>
    <w:div w:id="166748198">
      <w:bodyDiv w:val="1"/>
      <w:marLeft w:val="0"/>
      <w:marRight w:val="0"/>
      <w:marTop w:val="0"/>
      <w:marBottom w:val="0"/>
      <w:divBdr>
        <w:top w:val="none" w:sz="0" w:space="0" w:color="auto"/>
        <w:left w:val="none" w:sz="0" w:space="0" w:color="auto"/>
        <w:bottom w:val="none" w:sz="0" w:space="0" w:color="auto"/>
        <w:right w:val="none" w:sz="0" w:space="0" w:color="auto"/>
      </w:divBdr>
    </w:div>
    <w:div w:id="177626788">
      <w:bodyDiv w:val="1"/>
      <w:marLeft w:val="0"/>
      <w:marRight w:val="0"/>
      <w:marTop w:val="0"/>
      <w:marBottom w:val="0"/>
      <w:divBdr>
        <w:top w:val="none" w:sz="0" w:space="0" w:color="auto"/>
        <w:left w:val="none" w:sz="0" w:space="0" w:color="auto"/>
        <w:bottom w:val="none" w:sz="0" w:space="0" w:color="auto"/>
        <w:right w:val="none" w:sz="0" w:space="0" w:color="auto"/>
      </w:divBdr>
      <w:divsChild>
        <w:div w:id="102311917">
          <w:marLeft w:val="1166"/>
          <w:marRight w:val="0"/>
          <w:marTop w:val="134"/>
          <w:marBottom w:val="0"/>
          <w:divBdr>
            <w:top w:val="none" w:sz="0" w:space="0" w:color="auto"/>
            <w:left w:val="none" w:sz="0" w:space="0" w:color="auto"/>
            <w:bottom w:val="none" w:sz="0" w:space="0" w:color="auto"/>
            <w:right w:val="none" w:sz="0" w:space="0" w:color="auto"/>
          </w:divBdr>
        </w:div>
        <w:div w:id="446585432">
          <w:marLeft w:val="1166"/>
          <w:marRight w:val="0"/>
          <w:marTop w:val="134"/>
          <w:marBottom w:val="0"/>
          <w:divBdr>
            <w:top w:val="none" w:sz="0" w:space="0" w:color="auto"/>
            <w:left w:val="none" w:sz="0" w:space="0" w:color="auto"/>
            <w:bottom w:val="none" w:sz="0" w:space="0" w:color="auto"/>
            <w:right w:val="none" w:sz="0" w:space="0" w:color="auto"/>
          </w:divBdr>
        </w:div>
        <w:div w:id="649558828">
          <w:marLeft w:val="547"/>
          <w:marRight w:val="0"/>
          <w:marTop w:val="154"/>
          <w:marBottom w:val="0"/>
          <w:divBdr>
            <w:top w:val="none" w:sz="0" w:space="0" w:color="auto"/>
            <w:left w:val="none" w:sz="0" w:space="0" w:color="auto"/>
            <w:bottom w:val="none" w:sz="0" w:space="0" w:color="auto"/>
            <w:right w:val="none" w:sz="0" w:space="0" w:color="auto"/>
          </w:divBdr>
        </w:div>
        <w:div w:id="905576698">
          <w:marLeft w:val="1166"/>
          <w:marRight w:val="0"/>
          <w:marTop w:val="134"/>
          <w:marBottom w:val="0"/>
          <w:divBdr>
            <w:top w:val="none" w:sz="0" w:space="0" w:color="auto"/>
            <w:left w:val="none" w:sz="0" w:space="0" w:color="auto"/>
            <w:bottom w:val="none" w:sz="0" w:space="0" w:color="auto"/>
            <w:right w:val="none" w:sz="0" w:space="0" w:color="auto"/>
          </w:divBdr>
        </w:div>
        <w:div w:id="1133215103">
          <w:marLeft w:val="547"/>
          <w:marRight w:val="0"/>
          <w:marTop w:val="154"/>
          <w:marBottom w:val="0"/>
          <w:divBdr>
            <w:top w:val="none" w:sz="0" w:space="0" w:color="auto"/>
            <w:left w:val="none" w:sz="0" w:space="0" w:color="auto"/>
            <w:bottom w:val="none" w:sz="0" w:space="0" w:color="auto"/>
            <w:right w:val="none" w:sz="0" w:space="0" w:color="auto"/>
          </w:divBdr>
        </w:div>
        <w:div w:id="1170606211">
          <w:marLeft w:val="1166"/>
          <w:marRight w:val="0"/>
          <w:marTop w:val="134"/>
          <w:marBottom w:val="0"/>
          <w:divBdr>
            <w:top w:val="none" w:sz="0" w:space="0" w:color="auto"/>
            <w:left w:val="none" w:sz="0" w:space="0" w:color="auto"/>
            <w:bottom w:val="none" w:sz="0" w:space="0" w:color="auto"/>
            <w:right w:val="none" w:sz="0" w:space="0" w:color="auto"/>
          </w:divBdr>
        </w:div>
        <w:div w:id="1209025718">
          <w:marLeft w:val="1166"/>
          <w:marRight w:val="0"/>
          <w:marTop w:val="134"/>
          <w:marBottom w:val="0"/>
          <w:divBdr>
            <w:top w:val="none" w:sz="0" w:space="0" w:color="auto"/>
            <w:left w:val="none" w:sz="0" w:space="0" w:color="auto"/>
            <w:bottom w:val="none" w:sz="0" w:space="0" w:color="auto"/>
            <w:right w:val="none" w:sz="0" w:space="0" w:color="auto"/>
          </w:divBdr>
        </w:div>
        <w:div w:id="1345672976">
          <w:marLeft w:val="1166"/>
          <w:marRight w:val="0"/>
          <w:marTop w:val="134"/>
          <w:marBottom w:val="0"/>
          <w:divBdr>
            <w:top w:val="none" w:sz="0" w:space="0" w:color="auto"/>
            <w:left w:val="none" w:sz="0" w:space="0" w:color="auto"/>
            <w:bottom w:val="none" w:sz="0" w:space="0" w:color="auto"/>
            <w:right w:val="none" w:sz="0" w:space="0" w:color="auto"/>
          </w:divBdr>
        </w:div>
      </w:divsChild>
    </w:div>
    <w:div w:id="248151213">
      <w:bodyDiv w:val="1"/>
      <w:marLeft w:val="0"/>
      <w:marRight w:val="0"/>
      <w:marTop w:val="0"/>
      <w:marBottom w:val="0"/>
      <w:divBdr>
        <w:top w:val="none" w:sz="0" w:space="0" w:color="auto"/>
        <w:left w:val="none" w:sz="0" w:space="0" w:color="auto"/>
        <w:bottom w:val="none" w:sz="0" w:space="0" w:color="auto"/>
        <w:right w:val="none" w:sz="0" w:space="0" w:color="auto"/>
      </w:divBdr>
    </w:div>
    <w:div w:id="263615898">
      <w:bodyDiv w:val="1"/>
      <w:marLeft w:val="0"/>
      <w:marRight w:val="0"/>
      <w:marTop w:val="0"/>
      <w:marBottom w:val="0"/>
      <w:divBdr>
        <w:top w:val="none" w:sz="0" w:space="0" w:color="auto"/>
        <w:left w:val="none" w:sz="0" w:space="0" w:color="auto"/>
        <w:bottom w:val="none" w:sz="0" w:space="0" w:color="auto"/>
        <w:right w:val="none" w:sz="0" w:space="0" w:color="auto"/>
      </w:divBdr>
      <w:divsChild>
        <w:div w:id="294066803">
          <w:marLeft w:val="547"/>
          <w:marRight w:val="0"/>
          <w:marTop w:val="154"/>
          <w:marBottom w:val="0"/>
          <w:divBdr>
            <w:top w:val="none" w:sz="0" w:space="0" w:color="auto"/>
            <w:left w:val="none" w:sz="0" w:space="0" w:color="auto"/>
            <w:bottom w:val="none" w:sz="0" w:space="0" w:color="auto"/>
            <w:right w:val="none" w:sz="0" w:space="0" w:color="auto"/>
          </w:divBdr>
        </w:div>
        <w:div w:id="1162771963">
          <w:marLeft w:val="547"/>
          <w:marRight w:val="0"/>
          <w:marTop w:val="154"/>
          <w:marBottom w:val="0"/>
          <w:divBdr>
            <w:top w:val="none" w:sz="0" w:space="0" w:color="auto"/>
            <w:left w:val="none" w:sz="0" w:space="0" w:color="auto"/>
            <w:bottom w:val="none" w:sz="0" w:space="0" w:color="auto"/>
            <w:right w:val="none" w:sz="0" w:space="0" w:color="auto"/>
          </w:divBdr>
        </w:div>
        <w:div w:id="1282296904">
          <w:marLeft w:val="547"/>
          <w:marRight w:val="0"/>
          <w:marTop w:val="154"/>
          <w:marBottom w:val="0"/>
          <w:divBdr>
            <w:top w:val="none" w:sz="0" w:space="0" w:color="auto"/>
            <w:left w:val="none" w:sz="0" w:space="0" w:color="auto"/>
            <w:bottom w:val="none" w:sz="0" w:space="0" w:color="auto"/>
            <w:right w:val="none" w:sz="0" w:space="0" w:color="auto"/>
          </w:divBdr>
        </w:div>
      </w:divsChild>
    </w:div>
    <w:div w:id="324364742">
      <w:bodyDiv w:val="1"/>
      <w:marLeft w:val="0"/>
      <w:marRight w:val="0"/>
      <w:marTop w:val="0"/>
      <w:marBottom w:val="0"/>
      <w:divBdr>
        <w:top w:val="none" w:sz="0" w:space="0" w:color="auto"/>
        <w:left w:val="none" w:sz="0" w:space="0" w:color="auto"/>
        <w:bottom w:val="none" w:sz="0" w:space="0" w:color="auto"/>
        <w:right w:val="none" w:sz="0" w:space="0" w:color="auto"/>
      </w:divBdr>
    </w:div>
    <w:div w:id="370764709">
      <w:bodyDiv w:val="1"/>
      <w:marLeft w:val="0"/>
      <w:marRight w:val="0"/>
      <w:marTop w:val="0"/>
      <w:marBottom w:val="0"/>
      <w:divBdr>
        <w:top w:val="none" w:sz="0" w:space="0" w:color="auto"/>
        <w:left w:val="none" w:sz="0" w:space="0" w:color="auto"/>
        <w:bottom w:val="none" w:sz="0" w:space="0" w:color="auto"/>
        <w:right w:val="none" w:sz="0" w:space="0" w:color="auto"/>
      </w:divBdr>
    </w:div>
    <w:div w:id="397286907">
      <w:bodyDiv w:val="1"/>
      <w:marLeft w:val="0"/>
      <w:marRight w:val="0"/>
      <w:marTop w:val="0"/>
      <w:marBottom w:val="0"/>
      <w:divBdr>
        <w:top w:val="none" w:sz="0" w:space="0" w:color="auto"/>
        <w:left w:val="none" w:sz="0" w:space="0" w:color="auto"/>
        <w:bottom w:val="none" w:sz="0" w:space="0" w:color="auto"/>
        <w:right w:val="none" w:sz="0" w:space="0" w:color="auto"/>
      </w:divBdr>
    </w:div>
    <w:div w:id="418451417">
      <w:bodyDiv w:val="1"/>
      <w:marLeft w:val="0"/>
      <w:marRight w:val="0"/>
      <w:marTop w:val="0"/>
      <w:marBottom w:val="0"/>
      <w:divBdr>
        <w:top w:val="none" w:sz="0" w:space="0" w:color="auto"/>
        <w:left w:val="none" w:sz="0" w:space="0" w:color="auto"/>
        <w:bottom w:val="none" w:sz="0" w:space="0" w:color="auto"/>
        <w:right w:val="none" w:sz="0" w:space="0" w:color="auto"/>
      </w:divBdr>
    </w:div>
    <w:div w:id="492913035">
      <w:bodyDiv w:val="1"/>
      <w:marLeft w:val="0"/>
      <w:marRight w:val="0"/>
      <w:marTop w:val="0"/>
      <w:marBottom w:val="0"/>
      <w:divBdr>
        <w:top w:val="none" w:sz="0" w:space="0" w:color="auto"/>
        <w:left w:val="none" w:sz="0" w:space="0" w:color="auto"/>
        <w:bottom w:val="none" w:sz="0" w:space="0" w:color="auto"/>
        <w:right w:val="none" w:sz="0" w:space="0" w:color="auto"/>
      </w:divBdr>
      <w:divsChild>
        <w:div w:id="217479157">
          <w:marLeft w:val="547"/>
          <w:marRight w:val="0"/>
          <w:marTop w:val="154"/>
          <w:marBottom w:val="0"/>
          <w:divBdr>
            <w:top w:val="none" w:sz="0" w:space="0" w:color="auto"/>
            <w:left w:val="none" w:sz="0" w:space="0" w:color="auto"/>
            <w:bottom w:val="none" w:sz="0" w:space="0" w:color="auto"/>
            <w:right w:val="none" w:sz="0" w:space="0" w:color="auto"/>
          </w:divBdr>
        </w:div>
        <w:div w:id="1942371543">
          <w:marLeft w:val="547"/>
          <w:marRight w:val="0"/>
          <w:marTop w:val="154"/>
          <w:marBottom w:val="0"/>
          <w:divBdr>
            <w:top w:val="none" w:sz="0" w:space="0" w:color="auto"/>
            <w:left w:val="none" w:sz="0" w:space="0" w:color="auto"/>
            <w:bottom w:val="none" w:sz="0" w:space="0" w:color="auto"/>
            <w:right w:val="none" w:sz="0" w:space="0" w:color="auto"/>
          </w:divBdr>
        </w:div>
      </w:divsChild>
    </w:div>
    <w:div w:id="496918392">
      <w:bodyDiv w:val="1"/>
      <w:marLeft w:val="0"/>
      <w:marRight w:val="0"/>
      <w:marTop w:val="0"/>
      <w:marBottom w:val="0"/>
      <w:divBdr>
        <w:top w:val="none" w:sz="0" w:space="0" w:color="auto"/>
        <w:left w:val="none" w:sz="0" w:space="0" w:color="auto"/>
        <w:bottom w:val="none" w:sz="0" w:space="0" w:color="auto"/>
        <w:right w:val="none" w:sz="0" w:space="0" w:color="auto"/>
      </w:divBdr>
      <w:divsChild>
        <w:div w:id="518085816">
          <w:marLeft w:val="0"/>
          <w:marRight w:val="0"/>
          <w:marTop w:val="0"/>
          <w:marBottom w:val="0"/>
          <w:divBdr>
            <w:top w:val="none" w:sz="0" w:space="0" w:color="auto"/>
            <w:left w:val="none" w:sz="0" w:space="0" w:color="auto"/>
            <w:bottom w:val="none" w:sz="0" w:space="0" w:color="auto"/>
            <w:right w:val="none" w:sz="0" w:space="0" w:color="auto"/>
          </w:divBdr>
        </w:div>
      </w:divsChild>
    </w:div>
    <w:div w:id="503013770">
      <w:bodyDiv w:val="1"/>
      <w:marLeft w:val="0"/>
      <w:marRight w:val="0"/>
      <w:marTop w:val="0"/>
      <w:marBottom w:val="0"/>
      <w:divBdr>
        <w:top w:val="none" w:sz="0" w:space="0" w:color="auto"/>
        <w:left w:val="none" w:sz="0" w:space="0" w:color="auto"/>
        <w:bottom w:val="none" w:sz="0" w:space="0" w:color="auto"/>
        <w:right w:val="none" w:sz="0" w:space="0" w:color="auto"/>
      </w:divBdr>
      <w:divsChild>
        <w:div w:id="1650743386">
          <w:marLeft w:val="547"/>
          <w:marRight w:val="0"/>
          <w:marTop w:val="154"/>
          <w:marBottom w:val="0"/>
          <w:divBdr>
            <w:top w:val="none" w:sz="0" w:space="0" w:color="auto"/>
            <w:left w:val="none" w:sz="0" w:space="0" w:color="auto"/>
            <w:bottom w:val="none" w:sz="0" w:space="0" w:color="auto"/>
            <w:right w:val="none" w:sz="0" w:space="0" w:color="auto"/>
          </w:divBdr>
        </w:div>
      </w:divsChild>
    </w:div>
    <w:div w:id="506753183">
      <w:bodyDiv w:val="1"/>
      <w:marLeft w:val="0"/>
      <w:marRight w:val="0"/>
      <w:marTop w:val="0"/>
      <w:marBottom w:val="0"/>
      <w:divBdr>
        <w:top w:val="none" w:sz="0" w:space="0" w:color="auto"/>
        <w:left w:val="none" w:sz="0" w:space="0" w:color="auto"/>
        <w:bottom w:val="none" w:sz="0" w:space="0" w:color="auto"/>
        <w:right w:val="none" w:sz="0" w:space="0" w:color="auto"/>
      </w:divBdr>
      <w:divsChild>
        <w:div w:id="482426982">
          <w:marLeft w:val="547"/>
          <w:marRight w:val="0"/>
          <w:marTop w:val="154"/>
          <w:marBottom w:val="0"/>
          <w:divBdr>
            <w:top w:val="none" w:sz="0" w:space="0" w:color="auto"/>
            <w:left w:val="none" w:sz="0" w:space="0" w:color="auto"/>
            <w:bottom w:val="none" w:sz="0" w:space="0" w:color="auto"/>
            <w:right w:val="none" w:sz="0" w:space="0" w:color="auto"/>
          </w:divBdr>
        </w:div>
        <w:div w:id="1314524384">
          <w:marLeft w:val="547"/>
          <w:marRight w:val="0"/>
          <w:marTop w:val="154"/>
          <w:marBottom w:val="0"/>
          <w:divBdr>
            <w:top w:val="none" w:sz="0" w:space="0" w:color="auto"/>
            <w:left w:val="none" w:sz="0" w:space="0" w:color="auto"/>
            <w:bottom w:val="none" w:sz="0" w:space="0" w:color="auto"/>
            <w:right w:val="none" w:sz="0" w:space="0" w:color="auto"/>
          </w:divBdr>
        </w:div>
      </w:divsChild>
    </w:div>
    <w:div w:id="507445399">
      <w:bodyDiv w:val="1"/>
      <w:marLeft w:val="0"/>
      <w:marRight w:val="0"/>
      <w:marTop w:val="0"/>
      <w:marBottom w:val="0"/>
      <w:divBdr>
        <w:top w:val="none" w:sz="0" w:space="0" w:color="auto"/>
        <w:left w:val="none" w:sz="0" w:space="0" w:color="auto"/>
        <w:bottom w:val="none" w:sz="0" w:space="0" w:color="auto"/>
        <w:right w:val="none" w:sz="0" w:space="0" w:color="auto"/>
      </w:divBdr>
      <w:divsChild>
        <w:div w:id="137304357">
          <w:marLeft w:val="547"/>
          <w:marRight w:val="0"/>
          <w:marTop w:val="154"/>
          <w:marBottom w:val="0"/>
          <w:divBdr>
            <w:top w:val="none" w:sz="0" w:space="0" w:color="auto"/>
            <w:left w:val="none" w:sz="0" w:space="0" w:color="auto"/>
            <w:bottom w:val="none" w:sz="0" w:space="0" w:color="auto"/>
            <w:right w:val="none" w:sz="0" w:space="0" w:color="auto"/>
          </w:divBdr>
        </w:div>
        <w:div w:id="502547174">
          <w:marLeft w:val="547"/>
          <w:marRight w:val="0"/>
          <w:marTop w:val="154"/>
          <w:marBottom w:val="0"/>
          <w:divBdr>
            <w:top w:val="none" w:sz="0" w:space="0" w:color="auto"/>
            <w:left w:val="none" w:sz="0" w:space="0" w:color="auto"/>
            <w:bottom w:val="none" w:sz="0" w:space="0" w:color="auto"/>
            <w:right w:val="none" w:sz="0" w:space="0" w:color="auto"/>
          </w:divBdr>
        </w:div>
        <w:div w:id="317729472">
          <w:marLeft w:val="547"/>
          <w:marRight w:val="0"/>
          <w:marTop w:val="154"/>
          <w:marBottom w:val="0"/>
          <w:divBdr>
            <w:top w:val="none" w:sz="0" w:space="0" w:color="auto"/>
            <w:left w:val="none" w:sz="0" w:space="0" w:color="auto"/>
            <w:bottom w:val="none" w:sz="0" w:space="0" w:color="auto"/>
            <w:right w:val="none" w:sz="0" w:space="0" w:color="auto"/>
          </w:divBdr>
        </w:div>
        <w:div w:id="782765095">
          <w:marLeft w:val="547"/>
          <w:marRight w:val="0"/>
          <w:marTop w:val="154"/>
          <w:marBottom w:val="0"/>
          <w:divBdr>
            <w:top w:val="none" w:sz="0" w:space="0" w:color="auto"/>
            <w:left w:val="none" w:sz="0" w:space="0" w:color="auto"/>
            <w:bottom w:val="none" w:sz="0" w:space="0" w:color="auto"/>
            <w:right w:val="none" w:sz="0" w:space="0" w:color="auto"/>
          </w:divBdr>
        </w:div>
        <w:div w:id="927155098">
          <w:marLeft w:val="547"/>
          <w:marRight w:val="0"/>
          <w:marTop w:val="154"/>
          <w:marBottom w:val="0"/>
          <w:divBdr>
            <w:top w:val="none" w:sz="0" w:space="0" w:color="auto"/>
            <w:left w:val="none" w:sz="0" w:space="0" w:color="auto"/>
            <w:bottom w:val="none" w:sz="0" w:space="0" w:color="auto"/>
            <w:right w:val="none" w:sz="0" w:space="0" w:color="auto"/>
          </w:divBdr>
        </w:div>
        <w:div w:id="546379103">
          <w:marLeft w:val="547"/>
          <w:marRight w:val="0"/>
          <w:marTop w:val="154"/>
          <w:marBottom w:val="0"/>
          <w:divBdr>
            <w:top w:val="none" w:sz="0" w:space="0" w:color="auto"/>
            <w:left w:val="none" w:sz="0" w:space="0" w:color="auto"/>
            <w:bottom w:val="none" w:sz="0" w:space="0" w:color="auto"/>
            <w:right w:val="none" w:sz="0" w:space="0" w:color="auto"/>
          </w:divBdr>
        </w:div>
        <w:div w:id="1136144955">
          <w:marLeft w:val="547"/>
          <w:marRight w:val="0"/>
          <w:marTop w:val="154"/>
          <w:marBottom w:val="0"/>
          <w:divBdr>
            <w:top w:val="none" w:sz="0" w:space="0" w:color="auto"/>
            <w:left w:val="none" w:sz="0" w:space="0" w:color="auto"/>
            <w:bottom w:val="none" w:sz="0" w:space="0" w:color="auto"/>
            <w:right w:val="none" w:sz="0" w:space="0" w:color="auto"/>
          </w:divBdr>
        </w:div>
      </w:divsChild>
    </w:div>
    <w:div w:id="696084262">
      <w:bodyDiv w:val="1"/>
      <w:marLeft w:val="0"/>
      <w:marRight w:val="0"/>
      <w:marTop w:val="0"/>
      <w:marBottom w:val="0"/>
      <w:divBdr>
        <w:top w:val="none" w:sz="0" w:space="0" w:color="auto"/>
        <w:left w:val="none" w:sz="0" w:space="0" w:color="auto"/>
        <w:bottom w:val="none" w:sz="0" w:space="0" w:color="auto"/>
        <w:right w:val="none" w:sz="0" w:space="0" w:color="auto"/>
      </w:divBdr>
    </w:div>
    <w:div w:id="716928284">
      <w:bodyDiv w:val="1"/>
      <w:marLeft w:val="0"/>
      <w:marRight w:val="0"/>
      <w:marTop w:val="0"/>
      <w:marBottom w:val="0"/>
      <w:divBdr>
        <w:top w:val="none" w:sz="0" w:space="0" w:color="auto"/>
        <w:left w:val="none" w:sz="0" w:space="0" w:color="auto"/>
        <w:bottom w:val="none" w:sz="0" w:space="0" w:color="auto"/>
        <w:right w:val="none" w:sz="0" w:space="0" w:color="auto"/>
      </w:divBdr>
    </w:div>
    <w:div w:id="748426138">
      <w:bodyDiv w:val="1"/>
      <w:marLeft w:val="0"/>
      <w:marRight w:val="0"/>
      <w:marTop w:val="0"/>
      <w:marBottom w:val="0"/>
      <w:divBdr>
        <w:top w:val="none" w:sz="0" w:space="0" w:color="auto"/>
        <w:left w:val="none" w:sz="0" w:space="0" w:color="auto"/>
        <w:bottom w:val="none" w:sz="0" w:space="0" w:color="auto"/>
        <w:right w:val="none" w:sz="0" w:space="0" w:color="auto"/>
      </w:divBdr>
    </w:div>
    <w:div w:id="749497506">
      <w:bodyDiv w:val="1"/>
      <w:marLeft w:val="0"/>
      <w:marRight w:val="0"/>
      <w:marTop w:val="0"/>
      <w:marBottom w:val="0"/>
      <w:divBdr>
        <w:top w:val="none" w:sz="0" w:space="0" w:color="auto"/>
        <w:left w:val="none" w:sz="0" w:space="0" w:color="auto"/>
        <w:bottom w:val="none" w:sz="0" w:space="0" w:color="auto"/>
        <w:right w:val="none" w:sz="0" w:space="0" w:color="auto"/>
      </w:divBdr>
    </w:div>
    <w:div w:id="778796670">
      <w:bodyDiv w:val="1"/>
      <w:marLeft w:val="0"/>
      <w:marRight w:val="0"/>
      <w:marTop w:val="0"/>
      <w:marBottom w:val="0"/>
      <w:divBdr>
        <w:top w:val="none" w:sz="0" w:space="0" w:color="auto"/>
        <w:left w:val="none" w:sz="0" w:space="0" w:color="auto"/>
        <w:bottom w:val="none" w:sz="0" w:space="0" w:color="auto"/>
        <w:right w:val="none" w:sz="0" w:space="0" w:color="auto"/>
      </w:divBdr>
      <w:divsChild>
        <w:div w:id="599988186">
          <w:marLeft w:val="547"/>
          <w:marRight w:val="0"/>
          <w:marTop w:val="130"/>
          <w:marBottom w:val="0"/>
          <w:divBdr>
            <w:top w:val="none" w:sz="0" w:space="0" w:color="auto"/>
            <w:left w:val="none" w:sz="0" w:space="0" w:color="auto"/>
            <w:bottom w:val="none" w:sz="0" w:space="0" w:color="auto"/>
            <w:right w:val="none" w:sz="0" w:space="0" w:color="auto"/>
          </w:divBdr>
        </w:div>
        <w:div w:id="742415207">
          <w:marLeft w:val="547"/>
          <w:marRight w:val="0"/>
          <w:marTop w:val="130"/>
          <w:marBottom w:val="0"/>
          <w:divBdr>
            <w:top w:val="none" w:sz="0" w:space="0" w:color="auto"/>
            <w:left w:val="none" w:sz="0" w:space="0" w:color="auto"/>
            <w:bottom w:val="none" w:sz="0" w:space="0" w:color="auto"/>
            <w:right w:val="none" w:sz="0" w:space="0" w:color="auto"/>
          </w:divBdr>
        </w:div>
        <w:div w:id="1760907401">
          <w:marLeft w:val="547"/>
          <w:marRight w:val="0"/>
          <w:marTop w:val="130"/>
          <w:marBottom w:val="0"/>
          <w:divBdr>
            <w:top w:val="none" w:sz="0" w:space="0" w:color="auto"/>
            <w:left w:val="none" w:sz="0" w:space="0" w:color="auto"/>
            <w:bottom w:val="none" w:sz="0" w:space="0" w:color="auto"/>
            <w:right w:val="none" w:sz="0" w:space="0" w:color="auto"/>
          </w:divBdr>
        </w:div>
      </w:divsChild>
    </w:div>
    <w:div w:id="789936398">
      <w:bodyDiv w:val="1"/>
      <w:marLeft w:val="0"/>
      <w:marRight w:val="0"/>
      <w:marTop w:val="0"/>
      <w:marBottom w:val="0"/>
      <w:divBdr>
        <w:top w:val="none" w:sz="0" w:space="0" w:color="auto"/>
        <w:left w:val="none" w:sz="0" w:space="0" w:color="auto"/>
        <w:bottom w:val="none" w:sz="0" w:space="0" w:color="auto"/>
        <w:right w:val="none" w:sz="0" w:space="0" w:color="auto"/>
      </w:divBdr>
      <w:divsChild>
        <w:div w:id="576743235">
          <w:marLeft w:val="547"/>
          <w:marRight w:val="0"/>
          <w:marTop w:val="154"/>
          <w:marBottom w:val="0"/>
          <w:divBdr>
            <w:top w:val="none" w:sz="0" w:space="0" w:color="auto"/>
            <w:left w:val="none" w:sz="0" w:space="0" w:color="auto"/>
            <w:bottom w:val="none" w:sz="0" w:space="0" w:color="auto"/>
            <w:right w:val="none" w:sz="0" w:space="0" w:color="auto"/>
          </w:divBdr>
        </w:div>
        <w:div w:id="1074858337">
          <w:marLeft w:val="547"/>
          <w:marRight w:val="0"/>
          <w:marTop w:val="154"/>
          <w:marBottom w:val="0"/>
          <w:divBdr>
            <w:top w:val="none" w:sz="0" w:space="0" w:color="auto"/>
            <w:left w:val="none" w:sz="0" w:space="0" w:color="auto"/>
            <w:bottom w:val="none" w:sz="0" w:space="0" w:color="auto"/>
            <w:right w:val="none" w:sz="0" w:space="0" w:color="auto"/>
          </w:divBdr>
        </w:div>
      </w:divsChild>
    </w:div>
    <w:div w:id="857235767">
      <w:bodyDiv w:val="1"/>
      <w:marLeft w:val="0"/>
      <w:marRight w:val="0"/>
      <w:marTop w:val="0"/>
      <w:marBottom w:val="0"/>
      <w:divBdr>
        <w:top w:val="none" w:sz="0" w:space="0" w:color="auto"/>
        <w:left w:val="none" w:sz="0" w:space="0" w:color="auto"/>
        <w:bottom w:val="none" w:sz="0" w:space="0" w:color="auto"/>
        <w:right w:val="none" w:sz="0" w:space="0" w:color="auto"/>
      </w:divBdr>
      <w:divsChild>
        <w:div w:id="1394501491">
          <w:marLeft w:val="547"/>
          <w:marRight w:val="0"/>
          <w:marTop w:val="154"/>
          <w:marBottom w:val="0"/>
          <w:divBdr>
            <w:top w:val="none" w:sz="0" w:space="0" w:color="auto"/>
            <w:left w:val="none" w:sz="0" w:space="0" w:color="auto"/>
            <w:bottom w:val="none" w:sz="0" w:space="0" w:color="auto"/>
            <w:right w:val="none" w:sz="0" w:space="0" w:color="auto"/>
          </w:divBdr>
        </w:div>
        <w:div w:id="1671787663">
          <w:marLeft w:val="547"/>
          <w:marRight w:val="0"/>
          <w:marTop w:val="154"/>
          <w:marBottom w:val="0"/>
          <w:divBdr>
            <w:top w:val="none" w:sz="0" w:space="0" w:color="auto"/>
            <w:left w:val="none" w:sz="0" w:space="0" w:color="auto"/>
            <w:bottom w:val="none" w:sz="0" w:space="0" w:color="auto"/>
            <w:right w:val="none" w:sz="0" w:space="0" w:color="auto"/>
          </w:divBdr>
        </w:div>
      </w:divsChild>
    </w:div>
    <w:div w:id="936986901">
      <w:bodyDiv w:val="1"/>
      <w:marLeft w:val="0"/>
      <w:marRight w:val="0"/>
      <w:marTop w:val="0"/>
      <w:marBottom w:val="0"/>
      <w:divBdr>
        <w:top w:val="none" w:sz="0" w:space="0" w:color="auto"/>
        <w:left w:val="none" w:sz="0" w:space="0" w:color="auto"/>
        <w:bottom w:val="none" w:sz="0" w:space="0" w:color="auto"/>
        <w:right w:val="none" w:sz="0" w:space="0" w:color="auto"/>
      </w:divBdr>
      <w:divsChild>
        <w:div w:id="627932915">
          <w:marLeft w:val="1166"/>
          <w:marRight w:val="0"/>
          <w:marTop w:val="125"/>
          <w:marBottom w:val="0"/>
          <w:divBdr>
            <w:top w:val="none" w:sz="0" w:space="0" w:color="auto"/>
            <w:left w:val="none" w:sz="0" w:space="0" w:color="auto"/>
            <w:bottom w:val="none" w:sz="0" w:space="0" w:color="auto"/>
            <w:right w:val="none" w:sz="0" w:space="0" w:color="auto"/>
          </w:divBdr>
        </w:div>
        <w:div w:id="1629164334">
          <w:marLeft w:val="547"/>
          <w:marRight w:val="0"/>
          <w:marTop w:val="144"/>
          <w:marBottom w:val="0"/>
          <w:divBdr>
            <w:top w:val="none" w:sz="0" w:space="0" w:color="auto"/>
            <w:left w:val="none" w:sz="0" w:space="0" w:color="auto"/>
            <w:bottom w:val="none" w:sz="0" w:space="0" w:color="auto"/>
            <w:right w:val="none" w:sz="0" w:space="0" w:color="auto"/>
          </w:divBdr>
        </w:div>
        <w:div w:id="1670938395">
          <w:marLeft w:val="1166"/>
          <w:marRight w:val="0"/>
          <w:marTop w:val="125"/>
          <w:marBottom w:val="0"/>
          <w:divBdr>
            <w:top w:val="none" w:sz="0" w:space="0" w:color="auto"/>
            <w:left w:val="none" w:sz="0" w:space="0" w:color="auto"/>
            <w:bottom w:val="none" w:sz="0" w:space="0" w:color="auto"/>
            <w:right w:val="none" w:sz="0" w:space="0" w:color="auto"/>
          </w:divBdr>
        </w:div>
        <w:div w:id="2146850053">
          <w:marLeft w:val="1166"/>
          <w:marRight w:val="0"/>
          <w:marTop w:val="125"/>
          <w:marBottom w:val="0"/>
          <w:divBdr>
            <w:top w:val="none" w:sz="0" w:space="0" w:color="auto"/>
            <w:left w:val="none" w:sz="0" w:space="0" w:color="auto"/>
            <w:bottom w:val="none" w:sz="0" w:space="0" w:color="auto"/>
            <w:right w:val="none" w:sz="0" w:space="0" w:color="auto"/>
          </w:divBdr>
        </w:div>
      </w:divsChild>
    </w:div>
    <w:div w:id="947851468">
      <w:bodyDiv w:val="1"/>
      <w:marLeft w:val="0"/>
      <w:marRight w:val="0"/>
      <w:marTop w:val="0"/>
      <w:marBottom w:val="0"/>
      <w:divBdr>
        <w:top w:val="none" w:sz="0" w:space="0" w:color="auto"/>
        <w:left w:val="none" w:sz="0" w:space="0" w:color="auto"/>
        <w:bottom w:val="none" w:sz="0" w:space="0" w:color="auto"/>
        <w:right w:val="none" w:sz="0" w:space="0" w:color="auto"/>
      </w:divBdr>
      <w:divsChild>
        <w:div w:id="1570577209">
          <w:marLeft w:val="547"/>
          <w:marRight w:val="0"/>
          <w:marTop w:val="154"/>
          <w:marBottom w:val="0"/>
          <w:divBdr>
            <w:top w:val="none" w:sz="0" w:space="0" w:color="auto"/>
            <w:left w:val="none" w:sz="0" w:space="0" w:color="auto"/>
            <w:bottom w:val="none" w:sz="0" w:space="0" w:color="auto"/>
            <w:right w:val="none" w:sz="0" w:space="0" w:color="auto"/>
          </w:divBdr>
        </w:div>
        <w:div w:id="184563560">
          <w:marLeft w:val="547"/>
          <w:marRight w:val="0"/>
          <w:marTop w:val="154"/>
          <w:marBottom w:val="0"/>
          <w:divBdr>
            <w:top w:val="none" w:sz="0" w:space="0" w:color="auto"/>
            <w:left w:val="none" w:sz="0" w:space="0" w:color="auto"/>
            <w:bottom w:val="none" w:sz="0" w:space="0" w:color="auto"/>
            <w:right w:val="none" w:sz="0" w:space="0" w:color="auto"/>
          </w:divBdr>
        </w:div>
      </w:divsChild>
    </w:div>
    <w:div w:id="948661548">
      <w:bodyDiv w:val="1"/>
      <w:marLeft w:val="0"/>
      <w:marRight w:val="0"/>
      <w:marTop w:val="0"/>
      <w:marBottom w:val="0"/>
      <w:divBdr>
        <w:top w:val="none" w:sz="0" w:space="0" w:color="auto"/>
        <w:left w:val="none" w:sz="0" w:space="0" w:color="auto"/>
        <w:bottom w:val="none" w:sz="0" w:space="0" w:color="auto"/>
        <w:right w:val="none" w:sz="0" w:space="0" w:color="auto"/>
      </w:divBdr>
      <w:divsChild>
        <w:div w:id="807937792">
          <w:marLeft w:val="547"/>
          <w:marRight w:val="0"/>
          <w:marTop w:val="154"/>
          <w:marBottom w:val="0"/>
          <w:divBdr>
            <w:top w:val="none" w:sz="0" w:space="0" w:color="auto"/>
            <w:left w:val="none" w:sz="0" w:space="0" w:color="auto"/>
            <w:bottom w:val="none" w:sz="0" w:space="0" w:color="auto"/>
            <w:right w:val="none" w:sz="0" w:space="0" w:color="auto"/>
          </w:divBdr>
        </w:div>
        <w:div w:id="1357269285">
          <w:marLeft w:val="547"/>
          <w:marRight w:val="0"/>
          <w:marTop w:val="154"/>
          <w:marBottom w:val="0"/>
          <w:divBdr>
            <w:top w:val="none" w:sz="0" w:space="0" w:color="auto"/>
            <w:left w:val="none" w:sz="0" w:space="0" w:color="auto"/>
            <w:bottom w:val="none" w:sz="0" w:space="0" w:color="auto"/>
            <w:right w:val="none" w:sz="0" w:space="0" w:color="auto"/>
          </w:divBdr>
        </w:div>
      </w:divsChild>
    </w:div>
    <w:div w:id="974523821">
      <w:bodyDiv w:val="1"/>
      <w:marLeft w:val="0"/>
      <w:marRight w:val="0"/>
      <w:marTop w:val="0"/>
      <w:marBottom w:val="0"/>
      <w:divBdr>
        <w:top w:val="none" w:sz="0" w:space="0" w:color="auto"/>
        <w:left w:val="none" w:sz="0" w:space="0" w:color="auto"/>
        <w:bottom w:val="none" w:sz="0" w:space="0" w:color="auto"/>
        <w:right w:val="none" w:sz="0" w:space="0" w:color="auto"/>
      </w:divBdr>
    </w:div>
    <w:div w:id="981428234">
      <w:bodyDiv w:val="1"/>
      <w:marLeft w:val="0"/>
      <w:marRight w:val="0"/>
      <w:marTop w:val="0"/>
      <w:marBottom w:val="0"/>
      <w:divBdr>
        <w:top w:val="none" w:sz="0" w:space="0" w:color="auto"/>
        <w:left w:val="none" w:sz="0" w:space="0" w:color="auto"/>
        <w:bottom w:val="none" w:sz="0" w:space="0" w:color="auto"/>
        <w:right w:val="none" w:sz="0" w:space="0" w:color="auto"/>
      </w:divBdr>
      <w:divsChild>
        <w:div w:id="48575519">
          <w:marLeft w:val="1166"/>
          <w:marRight w:val="0"/>
          <w:marTop w:val="115"/>
          <w:marBottom w:val="0"/>
          <w:divBdr>
            <w:top w:val="none" w:sz="0" w:space="0" w:color="auto"/>
            <w:left w:val="none" w:sz="0" w:space="0" w:color="auto"/>
            <w:bottom w:val="none" w:sz="0" w:space="0" w:color="auto"/>
            <w:right w:val="none" w:sz="0" w:space="0" w:color="auto"/>
          </w:divBdr>
        </w:div>
        <w:div w:id="89325983">
          <w:marLeft w:val="806"/>
          <w:marRight w:val="0"/>
          <w:marTop w:val="130"/>
          <w:marBottom w:val="0"/>
          <w:divBdr>
            <w:top w:val="none" w:sz="0" w:space="0" w:color="auto"/>
            <w:left w:val="none" w:sz="0" w:space="0" w:color="auto"/>
            <w:bottom w:val="none" w:sz="0" w:space="0" w:color="auto"/>
            <w:right w:val="none" w:sz="0" w:space="0" w:color="auto"/>
          </w:divBdr>
        </w:div>
        <w:div w:id="219291124">
          <w:marLeft w:val="806"/>
          <w:marRight w:val="0"/>
          <w:marTop w:val="130"/>
          <w:marBottom w:val="0"/>
          <w:divBdr>
            <w:top w:val="none" w:sz="0" w:space="0" w:color="auto"/>
            <w:left w:val="none" w:sz="0" w:space="0" w:color="auto"/>
            <w:bottom w:val="none" w:sz="0" w:space="0" w:color="auto"/>
            <w:right w:val="none" w:sz="0" w:space="0" w:color="auto"/>
          </w:divBdr>
        </w:div>
        <w:div w:id="253442434">
          <w:marLeft w:val="1166"/>
          <w:marRight w:val="0"/>
          <w:marTop w:val="115"/>
          <w:marBottom w:val="0"/>
          <w:divBdr>
            <w:top w:val="none" w:sz="0" w:space="0" w:color="auto"/>
            <w:left w:val="none" w:sz="0" w:space="0" w:color="auto"/>
            <w:bottom w:val="none" w:sz="0" w:space="0" w:color="auto"/>
            <w:right w:val="none" w:sz="0" w:space="0" w:color="auto"/>
          </w:divBdr>
        </w:div>
        <w:div w:id="424348944">
          <w:marLeft w:val="806"/>
          <w:marRight w:val="0"/>
          <w:marTop w:val="130"/>
          <w:marBottom w:val="0"/>
          <w:divBdr>
            <w:top w:val="none" w:sz="0" w:space="0" w:color="auto"/>
            <w:left w:val="none" w:sz="0" w:space="0" w:color="auto"/>
            <w:bottom w:val="none" w:sz="0" w:space="0" w:color="auto"/>
            <w:right w:val="none" w:sz="0" w:space="0" w:color="auto"/>
          </w:divBdr>
        </w:div>
        <w:div w:id="1073431364">
          <w:marLeft w:val="806"/>
          <w:marRight w:val="0"/>
          <w:marTop w:val="130"/>
          <w:marBottom w:val="0"/>
          <w:divBdr>
            <w:top w:val="none" w:sz="0" w:space="0" w:color="auto"/>
            <w:left w:val="none" w:sz="0" w:space="0" w:color="auto"/>
            <w:bottom w:val="none" w:sz="0" w:space="0" w:color="auto"/>
            <w:right w:val="none" w:sz="0" w:space="0" w:color="auto"/>
          </w:divBdr>
        </w:div>
        <w:div w:id="1159224359">
          <w:marLeft w:val="547"/>
          <w:marRight w:val="0"/>
          <w:marTop w:val="130"/>
          <w:marBottom w:val="0"/>
          <w:divBdr>
            <w:top w:val="none" w:sz="0" w:space="0" w:color="auto"/>
            <w:left w:val="none" w:sz="0" w:space="0" w:color="auto"/>
            <w:bottom w:val="none" w:sz="0" w:space="0" w:color="auto"/>
            <w:right w:val="none" w:sz="0" w:space="0" w:color="auto"/>
          </w:divBdr>
        </w:div>
        <w:div w:id="1613509327">
          <w:marLeft w:val="806"/>
          <w:marRight w:val="0"/>
          <w:marTop w:val="130"/>
          <w:marBottom w:val="0"/>
          <w:divBdr>
            <w:top w:val="none" w:sz="0" w:space="0" w:color="auto"/>
            <w:left w:val="none" w:sz="0" w:space="0" w:color="auto"/>
            <w:bottom w:val="none" w:sz="0" w:space="0" w:color="auto"/>
            <w:right w:val="none" w:sz="0" w:space="0" w:color="auto"/>
          </w:divBdr>
        </w:div>
        <w:div w:id="1717965326">
          <w:marLeft w:val="806"/>
          <w:marRight w:val="0"/>
          <w:marTop w:val="130"/>
          <w:marBottom w:val="0"/>
          <w:divBdr>
            <w:top w:val="none" w:sz="0" w:space="0" w:color="auto"/>
            <w:left w:val="none" w:sz="0" w:space="0" w:color="auto"/>
            <w:bottom w:val="none" w:sz="0" w:space="0" w:color="auto"/>
            <w:right w:val="none" w:sz="0" w:space="0" w:color="auto"/>
          </w:divBdr>
        </w:div>
      </w:divsChild>
    </w:div>
    <w:div w:id="1021861558">
      <w:bodyDiv w:val="1"/>
      <w:marLeft w:val="0"/>
      <w:marRight w:val="0"/>
      <w:marTop w:val="0"/>
      <w:marBottom w:val="0"/>
      <w:divBdr>
        <w:top w:val="none" w:sz="0" w:space="0" w:color="auto"/>
        <w:left w:val="none" w:sz="0" w:space="0" w:color="auto"/>
        <w:bottom w:val="none" w:sz="0" w:space="0" w:color="auto"/>
        <w:right w:val="none" w:sz="0" w:space="0" w:color="auto"/>
      </w:divBdr>
    </w:div>
    <w:div w:id="1029528186">
      <w:bodyDiv w:val="1"/>
      <w:marLeft w:val="0"/>
      <w:marRight w:val="0"/>
      <w:marTop w:val="0"/>
      <w:marBottom w:val="0"/>
      <w:divBdr>
        <w:top w:val="none" w:sz="0" w:space="0" w:color="auto"/>
        <w:left w:val="none" w:sz="0" w:space="0" w:color="auto"/>
        <w:bottom w:val="none" w:sz="0" w:space="0" w:color="auto"/>
        <w:right w:val="none" w:sz="0" w:space="0" w:color="auto"/>
      </w:divBdr>
      <w:divsChild>
        <w:div w:id="1613365613">
          <w:marLeft w:val="547"/>
          <w:marRight w:val="0"/>
          <w:marTop w:val="154"/>
          <w:marBottom w:val="0"/>
          <w:divBdr>
            <w:top w:val="none" w:sz="0" w:space="0" w:color="auto"/>
            <w:left w:val="none" w:sz="0" w:space="0" w:color="auto"/>
            <w:bottom w:val="none" w:sz="0" w:space="0" w:color="auto"/>
            <w:right w:val="none" w:sz="0" w:space="0" w:color="auto"/>
          </w:divBdr>
        </w:div>
        <w:div w:id="1754936295">
          <w:marLeft w:val="547"/>
          <w:marRight w:val="0"/>
          <w:marTop w:val="154"/>
          <w:marBottom w:val="0"/>
          <w:divBdr>
            <w:top w:val="none" w:sz="0" w:space="0" w:color="auto"/>
            <w:left w:val="none" w:sz="0" w:space="0" w:color="auto"/>
            <w:bottom w:val="none" w:sz="0" w:space="0" w:color="auto"/>
            <w:right w:val="none" w:sz="0" w:space="0" w:color="auto"/>
          </w:divBdr>
        </w:div>
      </w:divsChild>
    </w:div>
    <w:div w:id="1047222556">
      <w:bodyDiv w:val="1"/>
      <w:marLeft w:val="0"/>
      <w:marRight w:val="0"/>
      <w:marTop w:val="0"/>
      <w:marBottom w:val="0"/>
      <w:divBdr>
        <w:top w:val="none" w:sz="0" w:space="0" w:color="auto"/>
        <w:left w:val="none" w:sz="0" w:space="0" w:color="auto"/>
        <w:bottom w:val="none" w:sz="0" w:space="0" w:color="auto"/>
        <w:right w:val="none" w:sz="0" w:space="0" w:color="auto"/>
      </w:divBdr>
    </w:div>
    <w:div w:id="1066100290">
      <w:bodyDiv w:val="1"/>
      <w:marLeft w:val="0"/>
      <w:marRight w:val="0"/>
      <w:marTop w:val="0"/>
      <w:marBottom w:val="0"/>
      <w:divBdr>
        <w:top w:val="none" w:sz="0" w:space="0" w:color="auto"/>
        <w:left w:val="none" w:sz="0" w:space="0" w:color="auto"/>
        <w:bottom w:val="none" w:sz="0" w:space="0" w:color="auto"/>
        <w:right w:val="none" w:sz="0" w:space="0" w:color="auto"/>
      </w:divBdr>
      <w:divsChild>
        <w:div w:id="914389132">
          <w:marLeft w:val="0"/>
          <w:marRight w:val="0"/>
          <w:marTop w:val="0"/>
          <w:marBottom w:val="0"/>
          <w:divBdr>
            <w:top w:val="none" w:sz="0" w:space="0" w:color="auto"/>
            <w:left w:val="none" w:sz="0" w:space="0" w:color="auto"/>
            <w:bottom w:val="none" w:sz="0" w:space="0" w:color="auto"/>
            <w:right w:val="none" w:sz="0" w:space="0" w:color="auto"/>
          </w:divBdr>
        </w:div>
      </w:divsChild>
    </w:div>
    <w:div w:id="1181046342">
      <w:bodyDiv w:val="1"/>
      <w:marLeft w:val="0"/>
      <w:marRight w:val="0"/>
      <w:marTop w:val="0"/>
      <w:marBottom w:val="0"/>
      <w:divBdr>
        <w:top w:val="none" w:sz="0" w:space="0" w:color="auto"/>
        <w:left w:val="none" w:sz="0" w:space="0" w:color="auto"/>
        <w:bottom w:val="none" w:sz="0" w:space="0" w:color="auto"/>
        <w:right w:val="none" w:sz="0" w:space="0" w:color="auto"/>
      </w:divBdr>
      <w:divsChild>
        <w:div w:id="1258755802">
          <w:marLeft w:val="547"/>
          <w:marRight w:val="0"/>
          <w:marTop w:val="154"/>
          <w:marBottom w:val="0"/>
          <w:divBdr>
            <w:top w:val="none" w:sz="0" w:space="0" w:color="auto"/>
            <w:left w:val="none" w:sz="0" w:space="0" w:color="auto"/>
            <w:bottom w:val="none" w:sz="0" w:space="0" w:color="auto"/>
            <w:right w:val="none" w:sz="0" w:space="0" w:color="auto"/>
          </w:divBdr>
        </w:div>
        <w:div w:id="381245765">
          <w:marLeft w:val="547"/>
          <w:marRight w:val="0"/>
          <w:marTop w:val="154"/>
          <w:marBottom w:val="0"/>
          <w:divBdr>
            <w:top w:val="none" w:sz="0" w:space="0" w:color="auto"/>
            <w:left w:val="none" w:sz="0" w:space="0" w:color="auto"/>
            <w:bottom w:val="none" w:sz="0" w:space="0" w:color="auto"/>
            <w:right w:val="none" w:sz="0" w:space="0" w:color="auto"/>
          </w:divBdr>
        </w:div>
      </w:divsChild>
    </w:div>
    <w:div w:id="1193887309">
      <w:bodyDiv w:val="1"/>
      <w:marLeft w:val="0"/>
      <w:marRight w:val="0"/>
      <w:marTop w:val="0"/>
      <w:marBottom w:val="0"/>
      <w:divBdr>
        <w:top w:val="none" w:sz="0" w:space="0" w:color="auto"/>
        <w:left w:val="none" w:sz="0" w:space="0" w:color="auto"/>
        <w:bottom w:val="none" w:sz="0" w:space="0" w:color="auto"/>
        <w:right w:val="none" w:sz="0" w:space="0" w:color="auto"/>
      </w:divBdr>
    </w:div>
    <w:div w:id="1236628269">
      <w:bodyDiv w:val="1"/>
      <w:marLeft w:val="0"/>
      <w:marRight w:val="0"/>
      <w:marTop w:val="0"/>
      <w:marBottom w:val="0"/>
      <w:divBdr>
        <w:top w:val="none" w:sz="0" w:space="0" w:color="auto"/>
        <w:left w:val="none" w:sz="0" w:space="0" w:color="auto"/>
        <w:bottom w:val="none" w:sz="0" w:space="0" w:color="auto"/>
        <w:right w:val="none" w:sz="0" w:space="0" w:color="auto"/>
      </w:divBdr>
    </w:div>
    <w:div w:id="1237323465">
      <w:bodyDiv w:val="1"/>
      <w:marLeft w:val="0"/>
      <w:marRight w:val="0"/>
      <w:marTop w:val="0"/>
      <w:marBottom w:val="0"/>
      <w:divBdr>
        <w:top w:val="none" w:sz="0" w:space="0" w:color="auto"/>
        <w:left w:val="none" w:sz="0" w:space="0" w:color="auto"/>
        <w:bottom w:val="none" w:sz="0" w:space="0" w:color="auto"/>
        <w:right w:val="none" w:sz="0" w:space="0" w:color="auto"/>
      </w:divBdr>
      <w:divsChild>
        <w:div w:id="349643974">
          <w:marLeft w:val="1166"/>
          <w:marRight w:val="0"/>
          <w:marTop w:val="134"/>
          <w:marBottom w:val="0"/>
          <w:divBdr>
            <w:top w:val="none" w:sz="0" w:space="0" w:color="auto"/>
            <w:left w:val="none" w:sz="0" w:space="0" w:color="auto"/>
            <w:bottom w:val="none" w:sz="0" w:space="0" w:color="auto"/>
            <w:right w:val="none" w:sz="0" w:space="0" w:color="auto"/>
          </w:divBdr>
        </w:div>
        <w:div w:id="782460943">
          <w:marLeft w:val="1166"/>
          <w:marRight w:val="0"/>
          <w:marTop w:val="134"/>
          <w:marBottom w:val="0"/>
          <w:divBdr>
            <w:top w:val="none" w:sz="0" w:space="0" w:color="auto"/>
            <w:left w:val="none" w:sz="0" w:space="0" w:color="auto"/>
            <w:bottom w:val="none" w:sz="0" w:space="0" w:color="auto"/>
            <w:right w:val="none" w:sz="0" w:space="0" w:color="auto"/>
          </w:divBdr>
        </w:div>
        <w:div w:id="922908342">
          <w:marLeft w:val="1166"/>
          <w:marRight w:val="0"/>
          <w:marTop w:val="134"/>
          <w:marBottom w:val="0"/>
          <w:divBdr>
            <w:top w:val="none" w:sz="0" w:space="0" w:color="auto"/>
            <w:left w:val="none" w:sz="0" w:space="0" w:color="auto"/>
            <w:bottom w:val="none" w:sz="0" w:space="0" w:color="auto"/>
            <w:right w:val="none" w:sz="0" w:space="0" w:color="auto"/>
          </w:divBdr>
        </w:div>
        <w:div w:id="1270088444">
          <w:marLeft w:val="547"/>
          <w:marRight w:val="0"/>
          <w:marTop w:val="154"/>
          <w:marBottom w:val="0"/>
          <w:divBdr>
            <w:top w:val="none" w:sz="0" w:space="0" w:color="auto"/>
            <w:left w:val="none" w:sz="0" w:space="0" w:color="auto"/>
            <w:bottom w:val="none" w:sz="0" w:space="0" w:color="auto"/>
            <w:right w:val="none" w:sz="0" w:space="0" w:color="auto"/>
          </w:divBdr>
        </w:div>
        <w:div w:id="1409958619">
          <w:marLeft w:val="547"/>
          <w:marRight w:val="0"/>
          <w:marTop w:val="154"/>
          <w:marBottom w:val="0"/>
          <w:divBdr>
            <w:top w:val="none" w:sz="0" w:space="0" w:color="auto"/>
            <w:left w:val="none" w:sz="0" w:space="0" w:color="auto"/>
            <w:bottom w:val="none" w:sz="0" w:space="0" w:color="auto"/>
            <w:right w:val="none" w:sz="0" w:space="0" w:color="auto"/>
          </w:divBdr>
        </w:div>
        <w:div w:id="1470902877">
          <w:marLeft w:val="1166"/>
          <w:marRight w:val="0"/>
          <w:marTop w:val="134"/>
          <w:marBottom w:val="0"/>
          <w:divBdr>
            <w:top w:val="none" w:sz="0" w:space="0" w:color="auto"/>
            <w:left w:val="none" w:sz="0" w:space="0" w:color="auto"/>
            <w:bottom w:val="none" w:sz="0" w:space="0" w:color="auto"/>
            <w:right w:val="none" w:sz="0" w:space="0" w:color="auto"/>
          </w:divBdr>
        </w:div>
        <w:div w:id="1867057286">
          <w:marLeft w:val="1166"/>
          <w:marRight w:val="0"/>
          <w:marTop w:val="134"/>
          <w:marBottom w:val="0"/>
          <w:divBdr>
            <w:top w:val="none" w:sz="0" w:space="0" w:color="auto"/>
            <w:left w:val="none" w:sz="0" w:space="0" w:color="auto"/>
            <w:bottom w:val="none" w:sz="0" w:space="0" w:color="auto"/>
            <w:right w:val="none" w:sz="0" w:space="0" w:color="auto"/>
          </w:divBdr>
        </w:div>
        <w:div w:id="2078816482">
          <w:marLeft w:val="1166"/>
          <w:marRight w:val="0"/>
          <w:marTop w:val="134"/>
          <w:marBottom w:val="0"/>
          <w:divBdr>
            <w:top w:val="none" w:sz="0" w:space="0" w:color="auto"/>
            <w:left w:val="none" w:sz="0" w:space="0" w:color="auto"/>
            <w:bottom w:val="none" w:sz="0" w:space="0" w:color="auto"/>
            <w:right w:val="none" w:sz="0" w:space="0" w:color="auto"/>
          </w:divBdr>
        </w:div>
      </w:divsChild>
    </w:div>
    <w:div w:id="1280339642">
      <w:bodyDiv w:val="1"/>
      <w:marLeft w:val="0"/>
      <w:marRight w:val="0"/>
      <w:marTop w:val="0"/>
      <w:marBottom w:val="0"/>
      <w:divBdr>
        <w:top w:val="none" w:sz="0" w:space="0" w:color="auto"/>
        <w:left w:val="none" w:sz="0" w:space="0" w:color="auto"/>
        <w:bottom w:val="none" w:sz="0" w:space="0" w:color="auto"/>
        <w:right w:val="none" w:sz="0" w:space="0" w:color="auto"/>
      </w:divBdr>
      <w:divsChild>
        <w:div w:id="1442072314">
          <w:marLeft w:val="547"/>
          <w:marRight w:val="0"/>
          <w:marTop w:val="154"/>
          <w:marBottom w:val="0"/>
          <w:divBdr>
            <w:top w:val="none" w:sz="0" w:space="0" w:color="auto"/>
            <w:left w:val="none" w:sz="0" w:space="0" w:color="auto"/>
            <w:bottom w:val="none" w:sz="0" w:space="0" w:color="auto"/>
            <w:right w:val="none" w:sz="0" w:space="0" w:color="auto"/>
          </w:divBdr>
        </w:div>
        <w:div w:id="1649094048">
          <w:marLeft w:val="547"/>
          <w:marRight w:val="0"/>
          <w:marTop w:val="154"/>
          <w:marBottom w:val="0"/>
          <w:divBdr>
            <w:top w:val="none" w:sz="0" w:space="0" w:color="auto"/>
            <w:left w:val="none" w:sz="0" w:space="0" w:color="auto"/>
            <w:bottom w:val="none" w:sz="0" w:space="0" w:color="auto"/>
            <w:right w:val="none" w:sz="0" w:space="0" w:color="auto"/>
          </w:divBdr>
        </w:div>
        <w:div w:id="1839226545">
          <w:marLeft w:val="547"/>
          <w:marRight w:val="0"/>
          <w:marTop w:val="154"/>
          <w:marBottom w:val="0"/>
          <w:divBdr>
            <w:top w:val="none" w:sz="0" w:space="0" w:color="auto"/>
            <w:left w:val="none" w:sz="0" w:space="0" w:color="auto"/>
            <w:bottom w:val="none" w:sz="0" w:space="0" w:color="auto"/>
            <w:right w:val="none" w:sz="0" w:space="0" w:color="auto"/>
          </w:divBdr>
        </w:div>
      </w:divsChild>
    </w:div>
    <w:div w:id="1281111077">
      <w:bodyDiv w:val="1"/>
      <w:marLeft w:val="0"/>
      <w:marRight w:val="0"/>
      <w:marTop w:val="0"/>
      <w:marBottom w:val="0"/>
      <w:divBdr>
        <w:top w:val="none" w:sz="0" w:space="0" w:color="auto"/>
        <w:left w:val="none" w:sz="0" w:space="0" w:color="auto"/>
        <w:bottom w:val="none" w:sz="0" w:space="0" w:color="auto"/>
        <w:right w:val="none" w:sz="0" w:space="0" w:color="auto"/>
      </w:divBdr>
    </w:div>
    <w:div w:id="1409694240">
      <w:bodyDiv w:val="1"/>
      <w:marLeft w:val="0"/>
      <w:marRight w:val="0"/>
      <w:marTop w:val="0"/>
      <w:marBottom w:val="0"/>
      <w:divBdr>
        <w:top w:val="none" w:sz="0" w:space="0" w:color="auto"/>
        <w:left w:val="none" w:sz="0" w:space="0" w:color="auto"/>
        <w:bottom w:val="none" w:sz="0" w:space="0" w:color="auto"/>
        <w:right w:val="none" w:sz="0" w:space="0" w:color="auto"/>
      </w:divBdr>
      <w:divsChild>
        <w:div w:id="652637074">
          <w:marLeft w:val="547"/>
          <w:marRight w:val="0"/>
          <w:marTop w:val="154"/>
          <w:marBottom w:val="0"/>
          <w:divBdr>
            <w:top w:val="none" w:sz="0" w:space="0" w:color="auto"/>
            <w:left w:val="none" w:sz="0" w:space="0" w:color="auto"/>
            <w:bottom w:val="none" w:sz="0" w:space="0" w:color="auto"/>
            <w:right w:val="none" w:sz="0" w:space="0" w:color="auto"/>
          </w:divBdr>
        </w:div>
        <w:div w:id="1064795207">
          <w:marLeft w:val="547"/>
          <w:marRight w:val="0"/>
          <w:marTop w:val="154"/>
          <w:marBottom w:val="0"/>
          <w:divBdr>
            <w:top w:val="none" w:sz="0" w:space="0" w:color="auto"/>
            <w:left w:val="none" w:sz="0" w:space="0" w:color="auto"/>
            <w:bottom w:val="none" w:sz="0" w:space="0" w:color="auto"/>
            <w:right w:val="none" w:sz="0" w:space="0" w:color="auto"/>
          </w:divBdr>
        </w:div>
        <w:div w:id="1711032838">
          <w:marLeft w:val="547"/>
          <w:marRight w:val="0"/>
          <w:marTop w:val="154"/>
          <w:marBottom w:val="0"/>
          <w:divBdr>
            <w:top w:val="none" w:sz="0" w:space="0" w:color="auto"/>
            <w:left w:val="none" w:sz="0" w:space="0" w:color="auto"/>
            <w:bottom w:val="none" w:sz="0" w:space="0" w:color="auto"/>
            <w:right w:val="none" w:sz="0" w:space="0" w:color="auto"/>
          </w:divBdr>
        </w:div>
        <w:div w:id="1732996322">
          <w:marLeft w:val="547"/>
          <w:marRight w:val="0"/>
          <w:marTop w:val="154"/>
          <w:marBottom w:val="0"/>
          <w:divBdr>
            <w:top w:val="none" w:sz="0" w:space="0" w:color="auto"/>
            <w:left w:val="none" w:sz="0" w:space="0" w:color="auto"/>
            <w:bottom w:val="none" w:sz="0" w:space="0" w:color="auto"/>
            <w:right w:val="none" w:sz="0" w:space="0" w:color="auto"/>
          </w:divBdr>
        </w:div>
        <w:div w:id="1771468689">
          <w:marLeft w:val="547"/>
          <w:marRight w:val="0"/>
          <w:marTop w:val="154"/>
          <w:marBottom w:val="0"/>
          <w:divBdr>
            <w:top w:val="none" w:sz="0" w:space="0" w:color="auto"/>
            <w:left w:val="none" w:sz="0" w:space="0" w:color="auto"/>
            <w:bottom w:val="none" w:sz="0" w:space="0" w:color="auto"/>
            <w:right w:val="none" w:sz="0" w:space="0" w:color="auto"/>
          </w:divBdr>
        </w:div>
        <w:div w:id="1789353283">
          <w:marLeft w:val="547"/>
          <w:marRight w:val="0"/>
          <w:marTop w:val="154"/>
          <w:marBottom w:val="0"/>
          <w:divBdr>
            <w:top w:val="none" w:sz="0" w:space="0" w:color="auto"/>
            <w:left w:val="none" w:sz="0" w:space="0" w:color="auto"/>
            <w:bottom w:val="none" w:sz="0" w:space="0" w:color="auto"/>
            <w:right w:val="none" w:sz="0" w:space="0" w:color="auto"/>
          </w:divBdr>
        </w:div>
      </w:divsChild>
    </w:div>
    <w:div w:id="1490488258">
      <w:bodyDiv w:val="1"/>
      <w:marLeft w:val="0"/>
      <w:marRight w:val="0"/>
      <w:marTop w:val="0"/>
      <w:marBottom w:val="0"/>
      <w:divBdr>
        <w:top w:val="none" w:sz="0" w:space="0" w:color="auto"/>
        <w:left w:val="none" w:sz="0" w:space="0" w:color="auto"/>
        <w:bottom w:val="none" w:sz="0" w:space="0" w:color="auto"/>
        <w:right w:val="none" w:sz="0" w:space="0" w:color="auto"/>
      </w:divBdr>
    </w:div>
    <w:div w:id="1500079381">
      <w:bodyDiv w:val="1"/>
      <w:marLeft w:val="0"/>
      <w:marRight w:val="0"/>
      <w:marTop w:val="0"/>
      <w:marBottom w:val="0"/>
      <w:divBdr>
        <w:top w:val="none" w:sz="0" w:space="0" w:color="auto"/>
        <w:left w:val="none" w:sz="0" w:space="0" w:color="auto"/>
        <w:bottom w:val="none" w:sz="0" w:space="0" w:color="auto"/>
        <w:right w:val="none" w:sz="0" w:space="0" w:color="auto"/>
      </w:divBdr>
      <w:divsChild>
        <w:div w:id="1625229522">
          <w:marLeft w:val="1166"/>
          <w:marRight w:val="0"/>
          <w:marTop w:val="134"/>
          <w:marBottom w:val="0"/>
          <w:divBdr>
            <w:top w:val="none" w:sz="0" w:space="0" w:color="auto"/>
            <w:left w:val="none" w:sz="0" w:space="0" w:color="auto"/>
            <w:bottom w:val="none" w:sz="0" w:space="0" w:color="auto"/>
            <w:right w:val="none" w:sz="0" w:space="0" w:color="auto"/>
          </w:divBdr>
        </w:div>
      </w:divsChild>
    </w:div>
    <w:div w:id="1638143093">
      <w:bodyDiv w:val="1"/>
      <w:marLeft w:val="0"/>
      <w:marRight w:val="0"/>
      <w:marTop w:val="0"/>
      <w:marBottom w:val="0"/>
      <w:divBdr>
        <w:top w:val="none" w:sz="0" w:space="0" w:color="auto"/>
        <w:left w:val="none" w:sz="0" w:space="0" w:color="auto"/>
        <w:bottom w:val="none" w:sz="0" w:space="0" w:color="auto"/>
        <w:right w:val="none" w:sz="0" w:space="0" w:color="auto"/>
      </w:divBdr>
      <w:divsChild>
        <w:div w:id="614408788">
          <w:marLeft w:val="547"/>
          <w:marRight w:val="0"/>
          <w:marTop w:val="154"/>
          <w:marBottom w:val="0"/>
          <w:divBdr>
            <w:top w:val="none" w:sz="0" w:space="0" w:color="auto"/>
            <w:left w:val="none" w:sz="0" w:space="0" w:color="auto"/>
            <w:bottom w:val="none" w:sz="0" w:space="0" w:color="auto"/>
            <w:right w:val="none" w:sz="0" w:space="0" w:color="auto"/>
          </w:divBdr>
        </w:div>
        <w:div w:id="940644819">
          <w:marLeft w:val="547"/>
          <w:marRight w:val="0"/>
          <w:marTop w:val="154"/>
          <w:marBottom w:val="0"/>
          <w:divBdr>
            <w:top w:val="none" w:sz="0" w:space="0" w:color="auto"/>
            <w:left w:val="none" w:sz="0" w:space="0" w:color="auto"/>
            <w:bottom w:val="none" w:sz="0" w:space="0" w:color="auto"/>
            <w:right w:val="none" w:sz="0" w:space="0" w:color="auto"/>
          </w:divBdr>
        </w:div>
        <w:div w:id="965502125">
          <w:marLeft w:val="547"/>
          <w:marRight w:val="0"/>
          <w:marTop w:val="154"/>
          <w:marBottom w:val="0"/>
          <w:divBdr>
            <w:top w:val="none" w:sz="0" w:space="0" w:color="auto"/>
            <w:left w:val="none" w:sz="0" w:space="0" w:color="auto"/>
            <w:bottom w:val="none" w:sz="0" w:space="0" w:color="auto"/>
            <w:right w:val="none" w:sz="0" w:space="0" w:color="auto"/>
          </w:divBdr>
        </w:div>
        <w:div w:id="1568419534">
          <w:marLeft w:val="547"/>
          <w:marRight w:val="0"/>
          <w:marTop w:val="154"/>
          <w:marBottom w:val="0"/>
          <w:divBdr>
            <w:top w:val="none" w:sz="0" w:space="0" w:color="auto"/>
            <w:left w:val="none" w:sz="0" w:space="0" w:color="auto"/>
            <w:bottom w:val="none" w:sz="0" w:space="0" w:color="auto"/>
            <w:right w:val="none" w:sz="0" w:space="0" w:color="auto"/>
          </w:divBdr>
        </w:div>
      </w:divsChild>
    </w:div>
    <w:div w:id="1641612157">
      <w:bodyDiv w:val="1"/>
      <w:marLeft w:val="0"/>
      <w:marRight w:val="0"/>
      <w:marTop w:val="0"/>
      <w:marBottom w:val="0"/>
      <w:divBdr>
        <w:top w:val="none" w:sz="0" w:space="0" w:color="auto"/>
        <w:left w:val="none" w:sz="0" w:space="0" w:color="auto"/>
        <w:bottom w:val="none" w:sz="0" w:space="0" w:color="auto"/>
        <w:right w:val="none" w:sz="0" w:space="0" w:color="auto"/>
      </w:divBdr>
      <w:divsChild>
        <w:div w:id="379476971">
          <w:marLeft w:val="547"/>
          <w:marRight w:val="0"/>
          <w:marTop w:val="154"/>
          <w:marBottom w:val="0"/>
          <w:divBdr>
            <w:top w:val="none" w:sz="0" w:space="0" w:color="auto"/>
            <w:left w:val="none" w:sz="0" w:space="0" w:color="auto"/>
            <w:bottom w:val="none" w:sz="0" w:space="0" w:color="auto"/>
            <w:right w:val="none" w:sz="0" w:space="0" w:color="auto"/>
          </w:divBdr>
        </w:div>
        <w:div w:id="694623809">
          <w:marLeft w:val="1166"/>
          <w:marRight w:val="0"/>
          <w:marTop w:val="134"/>
          <w:marBottom w:val="0"/>
          <w:divBdr>
            <w:top w:val="none" w:sz="0" w:space="0" w:color="auto"/>
            <w:left w:val="none" w:sz="0" w:space="0" w:color="auto"/>
            <w:bottom w:val="none" w:sz="0" w:space="0" w:color="auto"/>
            <w:right w:val="none" w:sz="0" w:space="0" w:color="auto"/>
          </w:divBdr>
        </w:div>
        <w:div w:id="1099519157">
          <w:marLeft w:val="547"/>
          <w:marRight w:val="0"/>
          <w:marTop w:val="154"/>
          <w:marBottom w:val="0"/>
          <w:divBdr>
            <w:top w:val="none" w:sz="0" w:space="0" w:color="auto"/>
            <w:left w:val="none" w:sz="0" w:space="0" w:color="auto"/>
            <w:bottom w:val="none" w:sz="0" w:space="0" w:color="auto"/>
            <w:right w:val="none" w:sz="0" w:space="0" w:color="auto"/>
          </w:divBdr>
        </w:div>
        <w:div w:id="1793090097">
          <w:marLeft w:val="547"/>
          <w:marRight w:val="0"/>
          <w:marTop w:val="154"/>
          <w:marBottom w:val="0"/>
          <w:divBdr>
            <w:top w:val="none" w:sz="0" w:space="0" w:color="auto"/>
            <w:left w:val="none" w:sz="0" w:space="0" w:color="auto"/>
            <w:bottom w:val="none" w:sz="0" w:space="0" w:color="auto"/>
            <w:right w:val="none" w:sz="0" w:space="0" w:color="auto"/>
          </w:divBdr>
        </w:div>
        <w:div w:id="2112117025">
          <w:marLeft w:val="1166"/>
          <w:marRight w:val="0"/>
          <w:marTop w:val="134"/>
          <w:marBottom w:val="0"/>
          <w:divBdr>
            <w:top w:val="none" w:sz="0" w:space="0" w:color="auto"/>
            <w:left w:val="none" w:sz="0" w:space="0" w:color="auto"/>
            <w:bottom w:val="none" w:sz="0" w:space="0" w:color="auto"/>
            <w:right w:val="none" w:sz="0" w:space="0" w:color="auto"/>
          </w:divBdr>
        </w:div>
      </w:divsChild>
    </w:div>
    <w:div w:id="1709378846">
      <w:bodyDiv w:val="1"/>
      <w:marLeft w:val="0"/>
      <w:marRight w:val="0"/>
      <w:marTop w:val="0"/>
      <w:marBottom w:val="0"/>
      <w:divBdr>
        <w:top w:val="none" w:sz="0" w:space="0" w:color="auto"/>
        <w:left w:val="none" w:sz="0" w:space="0" w:color="auto"/>
        <w:bottom w:val="none" w:sz="0" w:space="0" w:color="auto"/>
        <w:right w:val="none" w:sz="0" w:space="0" w:color="auto"/>
      </w:divBdr>
      <w:divsChild>
        <w:div w:id="1207449263">
          <w:marLeft w:val="547"/>
          <w:marRight w:val="0"/>
          <w:marTop w:val="154"/>
          <w:marBottom w:val="0"/>
          <w:divBdr>
            <w:top w:val="none" w:sz="0" w:space="0" w:color="auto"/>
            <w:left w:val="none" w:sz="0" w:space="0" w:color="auto"/>
            <w:bottom w:val="none" w:sz="0" w:space="0" w:color="auto"/>
            <w:right w:val="none" w:sz="0" w:space="0" w:color="auto"/>
          </w:divBdr>
        </w:div>
        <w:div w:id="783039046">
          <w:marLeft w:val="547"/>
          <w:marRight w:val="0"/>
          <w:marTop w:val="154"/>
          <w:marBottom w:val="0"/>
          <w:divBdr>
            <w:top w:val="none" w:sz="0" w:space="0" w:color="auto"/>
            <w:left w:val="none" w:sz="0" w:space="0" w:color="auto"/>
            <w:bottom w:val="none" w:sz="0" w:space="0" w:color="auto"/>
            <w:right w:val="none" w:sz="0" w:space="0" w:color="auto"/>
          </w:divBdr>
        </w:div>
        <w:div w:id="252126396">
          <w:marLeft w:val="547"/>
          <w:marRight w:val="0"/>
          <w:marTop w:val="154"/>
          <w:marBottom w:val="0"/>
          <w:divBdr>
            <w:top w:val="none" w:sz="0" w:space="0" w:color="auto"/>
            <w:left w:val="none" w:sz="0" w:space="0" w:color="auto"/>
            <w:bottom w:val="none" w:sz="0" w:space="0" w:color="auto"/>
            <w:right w:val="none" w:sz="0" w:space="0" w:color="auto"/>
          </w:divBdr>
        </w:div>
      </w:divsChild>
    </w:div>
    <w:div w:id="1713118531">
      <w:bodyDiv w:val="1"/>
      <w:marLeft w:val="0"/>
      <w:marRight w:val="0"/>
      <w:marTop w:val="0"/>
      <w:marBottom w:val="0"/>
      <w:divBdr>
        <w:top w:val="none" w:sz="0" w:space="0" w:color="auto"/>
        <w:left w:val="none" w:sz="0" w:space="0" w:color="auto"/>
        <w:bottom w:val="none" w:sz="0" w:space="0" w:color="auto"/>
        <w:right w:val="none" w:sz="0" w:space="0" w:color="auto"/>
      </w:divBdr>
      <w:divsChild>
        <w:div w:id="638533559">
          <w:marLeft w:val="547"/>
          <w:marRight w:val="0"/>
          <w:marTop w:val="154"/>
          <w:marBottom w:val="0"/>
          <w:divBdr>
            <w:top w:val="none" w:sz="0" w:space="0" w:color="auto"/>
            <w:left w:val="none" w:sz="0" w:space="0" w:color="auto"/>
            <w:bottom w:val="none" w:sz="0" w:space="0" w:color="auto"/>
            <w:right w:val="none" w:sz="0" w:space="0" w:color="auto"/>
          </w:divBdr>
        </w:div>
      </w:divsChild>
    </w:div>
    <w:div w:id="1741445517">
      <w:bodyDiv w:val="1"/>
      <w:marLeft w:val="0"/>
      <w:marRight w:val="0"/>
      <w:marTop w:val="0"/>
      <w:marBottom w:val="0"/>
      <w:divBdr>
        <w:top w:val="none" w:sz="0" w:space="0" w:color="auto"/>
        <w:left w:val="none" w:sz="0" w:space="0" w:color="auto"/>
        <w:bottom w:val="none" w:sz="0" w:space="0" w:color="auto"/>
        <w:right w:val="none" w:sz="0" w:space="0" w:color="auto"/>
      </w:divBdr>
    </w:div>
    <w:div w:id="1817407722">
      <w:bodyDiv w:val="1"/>
      <w:marLeft w:val="0"/>
      <w:marRight w:val="0"/>
      <w:marTop w:val="0"/>
      <w:marBottom w:val="0"/>
      <w:divBdr>
        <w:top w:val="none" w:sz="0" w:space="0" w:color="auto"/>
        <w:left w:val="none" w:sz="0" w:space="0" w:color="auto"/>
        <w:bottom w:val="none" w:sz="0" w:space="0" w:color="auto"/>
        <w:right w:val="none" w:sz="0" w:space="0" w:color="auto"/>
      </w:divBdr>
      <w:divsChild>
        <w:div w:id="839733176">
          <w:marLeft w:val="547"/>
          <w:marRight w:val="0"/>
          <w:marTop w:val="154"/>
          <w:marBottom w:val="0"/>
          <w:divBdr>
            <w:top w:val="none" w:sz="0" w:space="0" w:color="auto"/>
            <w:left w:val="none" w:sz="0" w:space="0" w:color="auto"/>
            <w:bottom w:val="none" w:sz="0" w:space="0" w:color="auto"/>
            <w:right w:val="none" w:sz="0" w:space="0" w:color="auto"/>
          </w:divBdr>
        </w:div>
        <w:div w:id="1313876639">
          <w:marLeft w:val="547"/>
          <w:marRight w:val="0"/>
          <w:marTop w:val="154"/>
          <w:marBottom w:val="0"/>
          <w:divBdr>
            <w:top w:val="none" w:sz="0" w:space="0" w:color="auto"/>
            <w:left w:val="none" w:sz="0" w:space="0" w:color="auto"/>
            <w:bottom w:val="none" w:sz="0" w:space="0" w:color="auto"/>
            <w:right w:val="none" w:sz="0" w:space="0" w:color="auto"/>
          </w:divBdr>
        </w:div>
        <w:div w:id="1481576315">
          <w:marLeft w:val="547"/>
          <w:marRight w:val="0"/>
          <w:marTop w:val="154"/>
          <w:marBottom w:val="0"/>
          <w:divBdr>
            <w:top w:val="none" w:sz="0" w:space="0" w:color="auto"/>
            <w:left w:val="none" w:sz="0" w:space="0" w:color="auto"/>
            <w:bottom w:val="none" w:sz="0" w:space="0" w:color="auto"/>
            <w:right w:val="none" w:sz="0" w:space="0" w:color="auto"/>
          </w:divBdr>
        </w:div>
      </w:divsChild>
    </w:div>
    <w:div w:id="1839035666">
      <w:bodyDiv w:val="1"/>
      <w:marLeft w:val="0"/>
      <w:marRight w:val="0"/>
      <w:marTop w:val="0"/>
      <w:marBottom w:val="0"/>
      <w:divBdr>
        <w:top w:val="none" w:sz="0" w:space="0" w:color="auto"/>
        <w:left w:val="none" w:sz="0" w:space="0" w:color="auto"/>
        <w:bottom w:val="none" w:sz="0" w:space="0" w:color="auto"/>
        <w:right w:val="none" w:sz="0" w:space="0" w:color="auto"/>
      </w:divBdr>
      <w:divsChild>
        <w:div w:id="879052154">
          <w:marLeft w:val="547"/>
          <w:marRight w:val="0"/>
          <w:marTop w:val="154"/>
          <w:marBottom w:val="0"/>
          <w:divBdr>
            <w:top w:val="none" w:sz="0" w:space="0" w:color="auto"/>
            <w:left w:val="none" w:sz="0" w:space="0" w:color="auto"/>
            <w:bottom w:val="none" w:sz="0" w:space="0" w:color="auto"/>
            <w:right w:val="none" w:sz="0" w:space="0" w:color="auto"/>
          </w:divBdr>
        </w:div>
        <w:div w:id="1028457579">
          <w:marLeft w:val="547"/>
          <w:marRight w:val="0"/>
          <w:marTop w:val="154"/>
          <w:marBottom w:val="0"/>
          <w:divBdr>
            <w:top w:val="none" w:sz="0" w:space="0" w:color="auto"/>
            <w:left w:val="none" w:sz="0" w:space="0" w:color="auto"/>
            <w:bottom w:val="none" w:sz="0" w:space="0" w:color="auto"/>
            <w:right w:val="none" w:sz="0" w:space="0" w:color="auto"/>
          </w:divBdr>
        </w:div>
        <w:div w:id="1177425583">
          <w:marLeft w:val="547"/>
          <w:marRight w:val="0"/>
          <w:marTop w:val="154"/>
          <w:marBottom w:val="0"/>
          <w:divBdr>
            <w:top w:val="none" w:sz="0" w:space="0" w:color="auto"/>
            <w:left w:val="none" w:sz="0" w:space="0" w:color="auto"/>
            <w:bottom w:val="none" w:sz="0" w:space="0" w:color="auto"/>
            <w:right w:val="none" w:sz="0" w:space="0" w:color="auto"/>
          </w:divBdr>
        </w:div>
        <w:div w:id="1986398874">
          <w:marLeft w:val="547"/>
          <w:marRight w:val="0"/>
          <w:marTop w:val="154"/>
          <w:marBottom w:val="0"/>
          <w:divBdr>
            <w:top w:val="none" w:sz="0" w:space="0" w:color="auto"/>
            <w:left w:val="none" w:sz="0" w:space="0" w:color="auto"/>
            <w:bottom w:val="none" w:sz="0" w:space="0" w:color="auto"/>
            <w:right w:val="none" w:sz="0" w:space="0" w:color="auto"/>
          </w:divBdr>
        </w:div>
      </w:divsChild>
    </w:div>
    <w:div w:id="1853496505">
      <w:bodyDiv w:val="1"/>
      <w:marLeft w:val="0"/>
      <w:marRight w:val="0"/>
      <w:marTop w:val="0"/>
      <w:marBottom w:val="0"/>
      <w:divBdr>
        <w:top w:val="none" w:sz="0" w:space="0" w:color="auto"/>
        <w:left w:val="none" w:sz="0" w:space="0" w:color="auto"/>
        <w:bottom w:val="none" w:sz="0" w:space="0" w:color="auto"/>
        <w:right w:val="none" w:sz="0" w:space="0" w:color="auto"/>
      </w:divBdr>
      <w:divsChild>
        <w:div w:id="105586876">
          <w:marLeft w:val="0"/>
          <w:marRight w:val="0"/>
          <w:marTop w:val="0"/>
          <w:marBottom w:val="0"/>
          <w:divBdr>
            <w:top w:val="none" w:sz="0" w:space="0" w:color="auto"/>
            <w:left w:val="none" w:sz="0" w:space="0" w:color="auto"/>
            <w:bottom w:val="none" w:sz="0" w:space="0" w:color="auto"/>
            <w:right w:val="none" w:sz="0" w:space="0" w:color="auto"/>
          </w:divBdr>
        </w:div>
      </w:divsChild>
    </w:div>
    <w:div w:id="1894659985">
      <w:bodyDiv w:val="1"/>
      <w:marLeft w:val="0"/>
      <w:marRight w:val="0"/>
      <w:marTop w:val="0"/>
      <w:marBottom w:val="0"/>
      <w:divBdr>
        <w:top w:val="none" w:sz="0" w:space="0" w:color="auto"/>
        <w:left w:val="none" w:sz="0" w:space="0" w:color="auto"/>
        <w:bottom w:val="none" w:sz="0" w:space="0" w:color="auto"/>
        <w:right w:val="none" w:sz="0" w:space="0" w:color="auto"/>
      </w:divBdr>
      <w:divsChild>
        <w:div w:id="45573450">
          <w:marLeft w:val="547"/>
          <w:marRight w:val="0"/>
          <w:marTop w:val="154"/>
          <w:marBottom w:val="0"/>
          <w:divBdr>
            <w:top w:val="none" w:sz="0" w:space="0" w:color="auto"/>
            <w:left w:val="none" w:sz="0" w:space="0" w:color="auto"/>
            <w:bottom w:val="none" w:sz="0" w:space="0" w:color="auto"/>
            <w:right w:val="none" w:sz="0" w:space="0" w:color="auto"/>
          </w:divBdr>
        </w:div>
      </w:divsChild>
    </w:div>
    <w:div w:id="1940065454">
      <w:bodyDiv w:val="1"/>
      <w:marLeft w:val="0"/>
      <w:marRight w:val="0"/>
      <w:marTop w:val="0"/>
      <w:marBottom w:val="0"/>
      <w:divBdr>
        <w:top w:val="none" w:sz="0" w:space="0" w:color="auto"/>
        <w:left w:val="none" w:sz="0" w:space="0" w:color="auto"/>
        <w:bottom w:val="none" w:sz="0" w:space="0" w:color="auto"/>
        <w:right w:val="none" w:sz="0" w:space="0" w:color="auto"/>
      </w:divBdr>
      <w:divsChild>
        <w:div w:id="18162578">
          <w:marLeft w:val="547"/>
          <w:marRight w:val="0"/>
          <w:marTop w:val="120"/>
          <w:marBottom w:val="0"/>
          <w:divBdr>
            <w:top w:val="none" w:sz="0" w:space="0" w:color="auto"/>
            <w:left w:val="none" w:sz="0" w:space="0" w:color="auto"/>
            <w:bottom w:val="none" w:sz="0" w:space="0" w:color="auto"/>
            <w:right w:val="none" w:sz="0" w:space="0" w:color="auto"/>
          </w:divBdr>
        </w:div>
        <w:div w:id="100344781">
          <w:marLeft w:val="547"/>
          <w:marRight w:val="0"/>
          <w:marTop w:val="120"/>
          <w:marBottom w:val="0"/>
          <w:divBdr>
            <w:top w:val="none" w:sz="0" w:space="0" w:color="auto"/>
            <w:left w:val="none" w:sz="0" w:space="0" w:color="auto"/>
            <w:bottom w:val="none" w:sz="0" w:space="0" w:color="auto"/>
            <w:right w:val="none" w:sz="0" w:space="0" w:color="auto"/>
          </w:divBdr>
        </w:div>
        <w:div w:id="252787240">
          <w:marLeft w:val="547"/>
          <w:marRight w:val="0"/>
          <w:marTop w:val="120"/>
          <w:marBottom w:val="0"/>
          <w:divBdr>
            <w:top w:val="none" w:sz="0" w:space="0" w:color="auto"/>
            <w:left w:val="none" w:sz="0" w:space="0" w:color="auto"/>
            <w:bottom w:val="none" w:sz="0" w:space="0" w:color="auto"/>
            <w:right w:val="none" w:sz="0" w:space="0" w:color="auto"/>
          </w:divBdr>
        </w:div>
        <w:div w:id="511146436">
          <w:marLeft w:val="547"/>
          <w:marRight w:val="0"/>
          <w:marTop w:val="120"/>
          <w:marBottom w:val="0"/>
          <w:divBdr>
            <w:top w:val="none" w:sz="0" w:space="0" w:color="auto"/>
            <w:left w:val="none" w:sz="0" w:space="0" w:color="auto"/>
            <w:bottom w:val="none" w:sz="0" w:space="0" w:color="auto"/>
            <w:right w:val="none" w:sz="0" w:space="0" w:color="auto"/>
          </w:divBdr>
        </w:div>
        <w:div w:id="749886870">
          <w:marLeft w:val="547"/>
          <w:marRight w:val="0"/>
          <w:marTop w:val="120"/>
          <w:marBottom w:val="0"/>
          <w:divBdr>
            <w:top w:val="none" w:sz="0" w:space="0" w:color="auto"/>
            <w:left w:val="none" w:sz="0" w:space="0" w:color="auto"/>
            <w:bottom w:val="none" w:sz="0" w:space="0" w:color="auto"/>
            <w:right w:val="none" w:sz="0" w:space="0" w:color="auto"/>
          </w:divBdr>
        </w:div>
        <w:div w:id="874583400">
          <w:marLeft w:val="547"/>
          <w:marRight w:val="0"/>
          <w:marTop w:val="120"/>
          <w:marBottom w:val="0"/>
          <w:divBdr>
            <w:top w:val="none" w:sz="0" w:space="0" w:color="auto"/>
            <w:left w:val="none" w:sz="0" w:space="0" w:color="auto"/>
            <w:bottom w:val="none" w:sz="0" w:space="0" w:color="auto"/>
            <w:right w:val="none" w:sz="0" w:space="0" w:color="auto"/>
          </w:divBdr>
        </w:div>
        <w:div w:id="956909448">
          <w:marLeft w:val="547"/>
          <w:marRight w:val="0"/>
          <w:marTop w:val="120"/>
          <w:marBottom w:val="0"/>
          <w:divBdr>
            <w:top w:val="none" w:sz="0" w:space="0" w:color="auto"/>
            <w:left w:val="none" w:sz="0" w:space="0" w:color="auto"/>
            <w:bottom w:val="none" w:sz="0" w:space="0" w:color="auto"/>
            <w:right w:val="none" w:sz="0" w:space="0" w:color="auto"/>
          </w:divBdr>
        </w:div>
        <w:div w:id="1021512830">
          <w:marLeft w:val="547"/>
          <w:marRight w:val="0"/>
          <w:marTop w:val="120"/>
          <w:marBottom w:val="0"/>
          <w:divBdr>
            <w:top w:val="none" w:sz="0" w:space="0" w:color="auto"/>
            <w:left w:val="none" w:sz="0" w:space="0" w:color="auto"/>
            <w:bottom w:val="none" w:sz="0" w:space="0" w:color="auto"/>
            <w:right w:val="none" w:sz="0" w:space="0" w:color="auto"/>
          </w:divBdr>
        </w:div>
        <w:div w:id="1136219607">
          <w:marLeft w:val="547"/>
          <w:marRight w:val="0"/>
          <w:marTop w:val="120"/>
          <w:marBottom w:val="0"/>
          <w:divBdr>
            <w:top w:val="none" w:sz="0" w:space="0" w:color="auto"/>
            <w:left w:val="none" w:sz="0" w:space="0" w:color="auto"/>
            <w:bottom w:val="none" w:sz="0" w:space="0" w:color="auto"/>
            <w:right w:val="none" w:sz="0" w:space="0" w:color="auto"/>
          </w:divBdr>
        </w:div>
        <w:div w:id="1139373925">
          <w:marLeft w:val="547"/>
          <w:marRight w:val="0"/>
          <w:marTop w:val="120"/>
          <w:marBottom w:val="0"/>
          <w:divBdr>
            <w:top w:val="none" w:sz="0" w:space="0" w:color="auto"/>
            <w:left w:val="none" w:sz="0" w:space="0" w:color="auto"/>
            <w:bottom w:val="none" w:sz="0" w:space="0" w:color="auto"/>
            <w:right w:val="none" w:sz="0" w:space="0" w:color="auto"/>
          </w:divBdr>
        </w:div>
        <w:div w:id="1205023226">
          <w:marLeft w:val="547"/>
          <w:marRight w:val="0"/>
          <w:marTop w:val="120"/>
          <w:marBottom w:val="0"/>
          <w:divBdr>
            <w:top w:val="none" w:sz="0" w:space="0" w:color="auto"/>
            <w:left w:val="none" w:sz="0" w:space="0" w:color="auto"/>
            <w:bottom w:val="none" w:sz="0" w:space="0" w:color="auto"/>
            <w:right w:val="none" w:sz="0" w:space="0" w:color="auto"/>
          </w:divBdr>
        </w:div>
        <w:div w:id="1241907797">
          <w:marLeft w:val="547"/>
          <w:marRight w:val="0"/>
          <w:marTop w:val="120"/>
          <w:marBottom w:val="0"/>
          <w:divBdr>
            <w:top w:val="none" w:sz="0" w:space="0" w:color="auto"/>
            <w:left w:val="none" w:sz="0" w:space="0" w:color="auto"/>
            <w:bottom w:val="none" w:sz="0" w:space="0" w:color="auto"/>
            <w:right w:val="none" w:sz="0" w:space="0" w:color="auto"/>
          </w:divBdr>
        </w:div>
        <w:div w:id="1266377763">
          <w:marLeft w:val="547"/>
          <w:marRight w:val="0"/>
          <w:marTop w:val="120"/>
          <w:marBottom w:val="0"/>
          <w:divBdr>
            <w:top w:val="none" w:sz="0" w:space="0" w:color="auto"/>
            <w:left w:val="none" w:sz="0" w:space="0" w:color="auto"/>
            <w:bottom w:val="none" w:sz="0" w:space="0" w:color="auto"/>
            <w:right w:val="none" w:sz="0" w:space="0" w:color="auto"/>
          </w:divBdr>
        </w:div>
        <w:div w:id="1367172888">
          <w:marLeft w:val="547"/>
          <w:marRight w:val="0"/>
          <w:marTop w:val="120"/>
          <w:marBottom w:val="0"/>
          <w:divBdr>
            <w:top w:val="none" w:sz="0" w:space="0" w:color="auto"/>
            <w:left w:val="none" w:sz="0" w:space="0" w:color="auto"/>
            <w:bottom w:val="none" w:sz="0" w:space="0" w:color="auto"/>
            <w:right w:val="none" w:sz="0" w:space="0" w:color="auto"/>
          </w:divBdr>
        </w:div>
        <w:div w:id="1533306104">
          <w:marLeft w:val="547"/>
          <w:marRight w:val="0"/>
          <w:marTop w:val="120"/>
          <w:marBottom w:val="0"/>
          <w:divBdr>
            <w:top w:val="none" w:sz="0" w:space="0" w:color="auto"/>
            <w:left w:val="none" w:sz="0" w:space="0" w:color="auto"/>
            <w:bottom w:val="none" w:sz="0" w:space="0" w:color="auto"/>
            <w:right w:val="none" w:sz="0" w:space="0" w:color="auto"/>
          </w:divBdr>
        </w:div>
        <w:div w:id="1848589709">
          <w:marLeft w:val="547"/>
          <w:marRight w:val="0"/>
          <w:marTop w:val="120"/>
          <w:marBottom w:val="0"/>
          <w:divBdr>
            <w:top w:val="none" w:sz="0" w:space="0" w:color="auto"/>
            <w:left w:val="none" w:sz="0" w:space="0" w:color="auto"/>
            <w:bottom w:val="none" w:sz="0" w:space="0" w:color="auto"/>
            <w:right w:val="none" w:sz="0" w:space="0" w:color="auto"/>
          </w:divBdr>
        </w:div>
        <w:div w:id="2067798409">
          <w:marLeft w:val="547"/>
          <w:marRight w:val="0"/>
          <w:marTop w:val="120"/>
          <w:marBottom w:val="0"/>
          <w:divBdr>
            <w:top w:val="none" w:sz="0" w:space="0" w:color="auto"/>
            <w:left w:val="none" w:sz="0" w:space="0" w:color="auto"/>
            <w:bottom w:val="none" w:sz="0" w:space="0" w:color="auto"/>
            <w:right w:val="none" w:sz="0" w:space="0" w:color="auto"/>
          </w:divBdr>
        </w:div>
      </w:divsChild>
    </w:div>
    <w:div w:id="1964074598">
      <w:bodyDiv w:val="1"/>
      <w:marLeft w:val="0"/>
      <w:marRight w:val="0"/>
      <w:marTop w:val="0"/>
      <w:marBottom w:val="0"/>
      <w:divBdr>
        <w:top w:val="none" w:sz="0" w:space="0" w:color="auto"/>
        <w:left w:val="none" w:sz="0" w:space="0" w:color="auto"/>
        <w:bottom w:val="none" w:sz="0" w:space="0" w:color="auto"/>
        <w:right w:val="none" w:sz="0" w:space="0" w:color="auto"/>
      </w:divBdr>
    </w:div>
    <w:div w:id="1978489940">
      <w:bodyDiv w:val="1"/>
      <w:marLeft w:val="0"/>
      <w:marRight w:val="0"/>
      <w:marTop w:val="0"/>
      <w:marBottom w:val="0"/>
      <w:divBdr>
        <w:top w:val="none" w:sz="0" w:space="0" w:color="auto"/>
        <w:left w:val="none" w:sz="0" w:space="0" w:color="auto"/>
        <w:bottom w:val="none" w:sz="0" w:space="0" w:color="auto"/>
        <w:right w:val="none" w:sz="0" w:space="0" w:color="auto"/>
      </w:divBdr>
      <w:divsChild>
        <w:div w:id="1076440917">
          <w:marLeft w:val="547"/>
          <w:marRight w:val="0"/>
          <w:marTop w:val="154"/>
          <w:marBottom w:val="0"/>
          <w:divBdr>
            <w:top w:val="none" w:sz="0" w:space="0" w:color="auto"/>
            <w:left w:val="none" w:sz="0" w:space="0" w:color="auto"/>
            <w:bottom w:val="none" w:sz="0" w:space="0" w:color="auto"/>
            <w:right w:val="none" w:sz="0" w:space="0" w:color="auto"/>
          </w:divBdr>
        </w:div>
        <w:div w:id="1916548658">
          <w:marLeft w:val="547"/>
          <w:marRight w:val="0"/>
          <w:marTop w:val="154"/>
          <w:marBottom w:val="0"/>
          <w:divBdr>
            <w:top w:val="none" w:sz="0" w:space="0" w:color="auto"/>
            <w:left w:val="none" w:sz="0" w:space="0" w:color="auto"/>
            <w:bottom w:val="none" w:sz="0" w:space="0" w:color="auto"/>
            <w:right w:val="none" w:sz="0" w:space="0" w:color="auto"/>
          </w:divBdr>
        </w:div>
      </w:divsChild>
    </w:div>
    <w:div w:id="2021079492">
      <w:bodyDiv w:val="1"/>
      <w:marLeft w:val="0"/>
      <w:marRight w:val="0"/>
      <w:marTop w:val="0"/>
      <w:marBottom w:val="0"/>
      <w:divBdr>
        <w:top w:val="none" w:sz="0" w:space="0" w:color="auto"/>
        <w:left w:val="none" w:sz="0" w:space="0" w:color="auto"/>
        <w:bottom w:val="none" w:sz="0" w:space="0" w:color="auto"/>
        <w:right w:val="none" w:sz="0" w:space="0" w:color="auto"/>
      </w:divBdr>
      <w:divsChild>
        <w:div w:id="178979583">
          <w:marLeft w:val="806"/>
          <w:marRight w:val="0"/>
          <w:marTop w:val="130"/>
          <w:marBottom w:val="0"/>
          <w:divBdr>
            <w:top w:val="none" w:sz="0" w:space="0" w:color="auto"/>
            <w:left w:val="none" w:sz="0" w:space="0" w:color="auto"/>
            <w:bottom w:val="none" w:sz="0" w:space="0" w:color="auto"/>
            <w:right w:val="none" w:sz="0" w:space="0" w:color="auto"/>
          </w:divBdr>
        </w:div>
        <w:div w:id="286861298">
          <w:marLeft w:val="806"/>
          <w:marRight w:val="0"/>
          <w:marTop w:val="130"/>
          <w:marBottom w:val="0"/>
          <w:divBdr>
            <w:top w:val="none" w:sz="0" w:space="0" w:color="auto"/>
            <w:left w:val="none" w:sz="0" w:space="0" w:color="auto"/>
            <w:bottom w:val="none" w:sz="0" w:space="0" w:color="auto"/>
            <w:right w:val="none" w:sz="0" w:space="0" w:color="auto"/>
          </w:divBdr>
        </w:div>
        <w:div w:id="317269494">
          <w:marLeft w:val="806"/>
          <w:marRight w:val="0"/>
          <w:marTop w:val="130"/>
          <w:marBottom w:val="0"/>
          <w:divBdr>
            <w:top w:val="none" w:sz="0" w:space="0" w:color="auto"/>
            <w:left w:val="none" w:sz="0" w:space="0" w:color="auto"/>
            <w:bottom w:val="none" w:sz="0" w:space="0" w:color="auto"/>
            <w:right w:val="none" w:sz="0" w:space="0" w:color="auto"/>
          </w:divBdr>
        </w:div>
        <w:div w:id="644160031">
          <w:marLeft w:val="806"/>
          <w:marRight w:val="0"/>
          <w:marTop w:val="130"/>
          <w:marBottom w:val="0"/>
          <w:divBdr>
            <w:top w:val="none" w:sz="0" w:space="0" w:color="auto"/>
            <w:left w:val="none" w:sz="0" w:space="0" w:color="auto"/>
            <w:bottom w:val="none" w:sz="0" w:space="0" w:color="auto"/>
            <w:right w:val="none" w:sz="0" w:space="0" w:color="auto"/>
          </w:divBdr>
        </w:div>
        <w:div w:id="789401033">
          <w:marLeft w:val="547"/>
          <w:marRight w:val="0"/>
          <w:marTop w:val="130"/>
          <w:marBottom w:val="0"/>
          <w:divBdr>
            <w:top w:val="none" w:sz="0" w:space="0" w:color="auto"/>
            <w:left w:val="none" w:sz="0" w:space="0" w:color="auto"/>
            <w:bottom w:val="none" w:sz="0" w:space="0" w:color="auto"/>
            <w:right w:val="none" w:sz="0" w:space="0" w:color="auto"/>
          </w:divBdr>
        </w:div>
        <w:div w:id="1048065583">
          <w:marLeft w:val="806"/>
          <w:marRight w:val="0"/>
          <w:marTop w:val="130"/>
          <w:marBottom w:val="0"/>
          <w:divBdr>
            <w:top w:val="none" w:sz="0" w:space="0" w:color="auto"/>
            <w:left w:val="none" w:sz="0" w:space="0" w:color="auto"/>
            <w:bottom w:val="none" w:sz="0" w:space="0" w:color="auto"/>
            <w:right w:val="none" w:sz="0" w:space="0" w:color="auto"/>
          </w:divBdr>
        </w:div>
        <w:div w:id="1569414454">
          <w:marLeft w:val="806"/>
          <w:marRight w:val="0"/>
          <w:marTop w:val="130"/>
          <w:marBottom w:val="0"/>
          <w:divBdr>
            <w:top w:val="none" w:sz="0" w:space="0" w:color="auto"/>
            <w:left w:val="none" w:sz="0" w:space="0" w:color="auto"/>
            <w:bottom w:val="none" w:sz="0" w:space="0" w:color="auto"/>
            <w:right w:val="none" w:sz="0" w:space="0" w:color="auto"/>
          </w:divBdr>
        </w:div>
        <w:div w:id="1686010760">
          <w:marLeft w:val="1166"/>
          <w:marRight w:val="0"/>
          <w:marTop w:val="115"/>
          <w:marBottom w:val="0"/>
          <w:divBdr>
            <w:top w:val="none" w:sz="0" w:space="0" w:color="auto"/>
            <w:left w:val="none" w:sz="0" w:space="0" w:color="auto"/>
            <w:bottom w:val="none" w:sz="0" w:space="0" w:color="auto"/>
            <w:right w:val="none" w:sz="0" w:space="0" w:color="auto"/>
          </w:divBdr>
        </w:div>
        <w:div w:id="1980380261">
          <w:marLeft w:val="1166"/>
          <w:marRight w:val="0"/>
          <w:marTop w:val="115"/>
          <w:marBottom w:val="0"/>
          <w:divBdr>
            <w:top w:val="none" w:sz="0" w:space="0" w:color="auto"/>
            <w:left w:val="none" w:sz="0" w:space="0" w:color="auto"/>
            <w:bottom w:val="none" w:sz="0" w:space="0" w:color="auto"/>
            <w:right w:val="none" w:sz="0" w:space="0" w:color="auto"/>
          </w:divBdr>
        </w:div>
      </w:divsChild>
    </w:div>
    <w:div w:id="2045785115">
      <w:bodyDiv w:val="1"/>
      <w:marLeft w:val="0"/>
      <w:marRight w:val="0"/>
      <w:marTop w:val="0"/>
      <w:marBottom w:val="0"/>
      <w:divBdr>
        <w:top w:val="none" w:sz="0" w:space="0" w:color="auto"/>
        <w:left w:val="none" w:sz="0" w:space="0" w:color="auto"/>
        <w:bottom w:val="none" w:sz="0" w:space="0" w:color="auto"/>
        <w:right w:val="none" w:sz="0" w:space="0" w:color="auto"/>
      </w:divBdr>
    </w:div>
    <w:div w:id="2073769692">
      <w:bodyDiv w:val="1"/>
      <w:marLeft w:val="0"/>
      <w:marRight w:val="0"/>
      <w:marTop w:val="0"/>
      <w:marBottom w:val="0"/>
      <w:divBdr>
        <w:top w:val="none" w:sz="0" w:space="0" w:color="auto"/>
        <w:left w:val="none" w:sz="0" w:space="0" w:color="auto"/>
        <w:bottom w:val="none" w:sz="0" w:space="0" w:color="auto"/>
        <w:right w:val="none" w:sz="0" w:space="0" w:color="auto"/>
      </w:divBdr>
    </w:div>
    <w:div w:id="2106269894">
      <w:bodyDiv w:val="1"/>
      <w:marLeft w:val="0"/>
      <w:marRight w:val="0"/>
      <w:marTop w:val="0"/>
      <w:marBottom w:val="0"/>
      <w:divBdr>
        <w:top w:val="none" w:sz="0" w:space="0" w:color="auto"/>
        <w:left w:val="none" w:sz="0" w:space="0" w:color="auto"/>
        <w:bottom w:val="none" w:sz="0" w:space="0" w:color="auto"/>
        <w:right w:val="none" w:sz="0" w:space="0" w:color="auto"/>
      </w:divBdr>
    </w:div>
    <w:div w:id="2139952919">
      <w:bodyDiv w:val="1"/>
      <w:marLeft w:val="0"/>
      <w:marRight w:val="0"/>
      <w:marTop w:val="0"/>
      <w:marBottom w:val="0"/>
      <w:divBdr>
        <w:top w:val="none" w:sz="0" w:space="0" w:color="auto"/>
        <w:left w:val="none" w:sz="0" w:space="0" w:color="auto"/>
        <w:bottom w:val="none" w:sz="0" w:space="0" w:color="auto"/>
        <w:right w:val="none" w:sz="0" w:space="0" w:color="auto"/>
      </w:divBdr>
      <w:divsChild>
        <w:div w:id="101147053">
          <w:marLeft w:val="1166"/>
          <w:marRight w:val="0"/>
          <w:marTop w:val="134"/>
          <w:marBottom w:val="0"/>
          <w:divBdr>
            <w:top w:val="none" w:sz="0" w:space="0" w:color="auto"/>
            <w:left w:val="none" w:sz="0" w:space="0" w:color="auto"/>
            <w:bottom w:val="none" w:sz="0" w:space="0" w:color="auto"/>
            <w:right w:val="none" w:sz="0" w:space="0" w:color="auto"/>
          </w:divBdr>
        </w:div>
        <w:div w:id="203107434">
          <w:marLeft w:val="1166"/>
          <w:marRight w:val="0"/>
          <w:marTop w:val="134"/>
          <w:marBottom w:val="0"/>
          <w:divBdr>
            <w:top w:val="none" w:sz="0" w:space="0" w:color="auto"/>
            <w:left w:val="none" w:sz="0" w:space="0" w:color="auto"/>
            <w:bottom w:val="none" w:sz="0" w:space="0" w:color="auto"/>
            <w:right w:val="none" w:sz="0" w:space="0" w:color="auto"/>
          </w:divBdr>
        </w:div>
        <w:div w:id="278924497">
          <w:marLeft w:val="1166"/>
          <w:marRight w:val="0"/>
          <w:marTop w:val="134"/>
          <w:marBottom w:val="0"/>
          <w:divBdr>
            <w:top w:val="none" w:sz="0" w:space="0" w:color="auto"/>
            <w:left w:val="none" w:sz="0" w:space="0" w:color="auto"/>
            <w:bottom w:val="none" w:sz="0" w:space="0" w:color="auto"/>
            <w:right w:val="none" w:sz="0" w:space="0" w:color="auto"/>
          </w:divBdr>
        </w:div>
        <w:div w:id="287860624">
          <w:marLeft w:val="1800"/>
          <w:marRight w:val="0"/>
          <w:marTop w:val="115"/>
          <w:marBottom w:val="0"/>
          <w:divBdr>
            <w:top w:val="none" w:sz="0" w:space="0" w:color="auto"/>
            <w:left w:val="none" w:sz="0" w:space="0" w:color="auto"/>
            <w:bottom w:val="none" w:sz="0" w:space="0" w:color="auto"/>
            <w:right w:val="none" w:sz="0" w:space="0" w:color="auto"/>
          </w:divBdr>
        </w:div>
        <w:div w:id="399906329">
          <w:marLeft w:val="1800"/>
          <w:marRight w:val="0"/>
          <w:marTop w:val="115"/>
          <w:marBottom w:val="0"/>
          <w:divBdr>
            <w:top w:val="none" w:sz="0" w:space="0" w:color="auto"/>
            <w:left w:val="none" w:sz="0" w:space="0" w:color="auto"/>
            <w:bottom w:val="none" w:sz="0" w:space="0" w:color="auto"/>
            <w:right w:val="none" w:sz="0" w:space="0" w:color="auto"/>
          </w:divBdr>
        </w:div>
        <w:div w:id="531307067">
          <w:marLeft w:val="1166"/>
          <w:marRight w:val="0"/>
          <w:marTop w:val="134"/>
          <w:marBottom w:val="0"/>
          <w:divBdr>
            <w:top w:val="none" w:sz="0" w:space="0" w:color="auto"/>
            <w:left w:val="none" w:sz="0" w:space="0" w:color="auto"/>
            <w:bottom w:val="none" w:sz="0" w:space="0" w:color="auto"/>
            <w:right w:val="none" w:sz="0" w:space="0" w:color="auto"/>
          </w:divBdr>
        </w:div>
        <w:div w:id="915044800">
          <w:marLeft w:val="1800"/>
          <w:marRight w:val="0"/>
          <w:marTop w:val="115"/>
          <w:marBottom w:val="0"/>
          <w:divBdr>
            <w:top w:val="none" w:sz="0" w:space="0" w:color="auto"/>
            <w:left w:val="none" w:sz="0" w:space="0" w:color="auto"/>
            <w:bottom w:val="none" w:sz="0" w:space="0" w:color="auto"/>
            <w:right w:val="none" w:sz="0" w:space="0" w:color="auto"/>
          </w:divBdr>
        </w:div>
        <w:div w:id="1068840940">
          <w:marLeft w:val="1800"/>
          <w:marRight w:val="0"/>
          <w:marTop w:val="115"/>
          <w:marBottom w:val="0"/>
          <w:divBdr>
            <w:top w:val="none" w:sz="0" w:space="0" w:color="auto"/>
            <w:left w:val="none" w:sz="0" w:space="0" w:color="auto"/>
            <w:bottom w:val="none" w:sz="0" w:space="0" w:color="auto"/>
            <w:right w:val="none" w:sz="0" w:space="0" w:color="auto"/>
          </w:divBdr>
        </w:div>
        <w:div w:id="166503956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_dlc_DocId xmlns="0676cee9-fd60-4c1c-9e5b-5120ec0b3480">SFDVX333FYKN-688-33</_dlc_DocId>
    <_dlc_DocIdUrl xmlns="0676cee9-fd60-4c1c-9e5b-5120ec0b3480">
      <Url>https://manyminds.achievementfirst.org/sites/NetworkSupport/AcademicOps/ReadinessHub/_layouts/15/DocIdRedir.aspx?ID=SFDVX333FYKN-688-33</Url>
      <Description>SFDVX333FYKN-688-33</Description>
    </_dlc_DocIdUrl>
    <Document_x0020_Type xmlns="dcca1e62-103a-430e-899b-183a48ecb5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B6A95A36928A43A2BD7EBB201CF1AE" ma:contentTypeVersion="1" ma:contentTypeDescription="Create a new document." ma:contentTypeScope="" ma:versionID="247b8fbab784062097af7d26f3abda0e">
  <xsd:schema xmlns:xsd="http://www.w3.org/2001/XMLSchema" xmlns:xs="http://www.w3.org/2001/XMLSchema" xmlns:p="http://schemas.microsoft.com/office/2006/metadata/properties" xmlns:ns2="0676cee9-fd60-4c1c-9e5b-5120ec0b3480" xmlns:ns3="dcca1e62-103a-430e-899b-183a48ecb53a" targetNamespace="http://schemas.microsoft.com/office/2006/metadata/properties" ma:root="true" ma:fieldsID="3b4daeee8f0f8f3a3f6916175f8e017e" ns2:_="" ns3:_="">
    <xsd:import namespace="0676cee9-fd60-4c1c-9e5b-5120ec0b3480"/>
    <xsd:import namespace="dcca1e62-103a-430e-899b-183a48ecb53a"/>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ca1e62-103a-430e-899b-183a48ecb53a" elementFormDefault="qualified">
    <xsd:import namespace="http://schemas.microsoft.com/office/2006/documentManagement/types"/>
    <xsd:import namespace="http://schemas.microsoft.com/office/infopath/2007/PartnerControls"/>
    <xsd:element name="Document_x0020_Type" ma:index="11"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47A37E-C48D-48BA-87A6-45380850F1D4}"/>
</file>

<file path=customXml/itemProps2.xml><?xml version="1.0" encoding="utf-8"?>
<ds:datastoreItem xmlns:ds="http://schemas.openxmlformats.org/officeDocument/2006/customXml" ds:itemID="{9E61BC79-5536-42DA-B469-308712168013}"/>
</file>

<file path=customXml/itemProps3.xml><?xml version="1.0" encoding="utf-8"?>
<ds:datastoreItem xmlns:ds="http://schemas.openxmlformats.org/officeDocument/2006/customXml" ds:itemID="{7F2AB7E2-C4FE-4CF7-9AD3-65BD865DBB80}"/>
</file>

<file path=customXml/itemProps4.xml><?xml version="1.0" encoding="utf-8"?>
<ds:datastoreItem xmlns:ds="http://schemas.openxmlformats.org/officeDocument/2006/customXml" ds:itemID="{78DABAA0-DBF3-4256-9EDE-794725DF797B}"/>
</file>

<file path=docProps/app.xml><?xml version="1.0" encoding="utf-8"?>
<Properties xmlns="http://schemas.openxmlformats.org/officeDocument/2006/extended-properties" xmlns:vt="http://schemas.openxmlformats.org/officeDocument/2006/docPropsVTypes">
  <Template>Normal</Template>
  <TotalTime>111</TotalTime>
  <Pages>14</Pages>
  <Words>2543</Words>
  <Characters>14498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2016-01-26T05:32:00Z</cp:lastPrinted>
  <dcterms:created xsi:type="dcterms:W3CDTF">2016-01-26T03:39:00Z</dcterms:created>
  <dcterms:modified xsi:type="dcterms:W3CDTF">2016-01-26T05:40:00Z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0x0101001AB6A95A36928A43A2BD7EBB201CF1AE</vt:lpwstr>
  </property>
  <property fmtid="{D5CDD505-2E9C-101B-9397-08002B2CF9AE}" pid="3" name="_dlc_DocIdItemGuid">
    <vt:lpwstr>7a9329bf-568a-45c9-9676-5dbb249d300a</vt:lpwstr>
  </property>
</Properties>
</file>