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F9B1D" w14:textId="55FB662F" w:rsidR="0089112A" w:rsidRDefault="00C33B9C" w:rsidP="006F38A1">
      <w:pPr>
        <w:pBdr>
          <w:bottom w:val="single" w:sz="12" w:space="1" w:color="auto"/>
        </w:pBdr>
        <w:rPr>
          <w:rFonts w:ascii="Rockwell" w:hAnsi="Rockwell"/>
          <w:sz w:val="44"/>
          <w:szCs w:val="44"/>
        </w:rPr>
      </w:pPr>
      <w:r>
        <w:rPr>
          <w:rFonts w:ascii="Rockwell" w:hAnsi="Rockwell"/>
          <w:sz w:val="44"/>
          <w:szCs w:val="44"/>
        </w:rPr>
        <w:t>Planning Summer Programs</w:t>
      </w:r>
      <w:r w:rsidR="006F38A1">
        <w:rPr>
          <w:rFonts w:ascii="Rockwell" w:hAnsi="Rockwell"/>
          <w:sz w:val="44"/>
          <w:szCs w:val="44"/>
        </w:rPr>
        <w:t>:</w:t>
      </w:r>
      <w:r w:rsidR="00683CD6">
        <w:rPr>
          <w:rFonts w:ascii="Rockwell" w:hAnsi="Rockwell"/>
          <w:sz w:val="44"/>
          <w:szCs w:val="44"/>
        </w:rPr>
        <w:t xml:space="preserve"> Overview of Practices</w:t>
      </w:r>
    </w:p>
    <w:p w14:paraId="4B9EF14D" w14:textId="77777777" w:rsidR="00016A61" w:rsidRDefault="00016A61" w:rsidP="00CC6084">
      <w:pPr>
        <w:jc w:val="both"/>
        <w:rPr>
          <w:rFonts w:ascii="Rockwell" w:hAnsi="Rockwell"/>
          <w:sz w:val="44"/>
          <w:szCs w:val="44"/>
        </w:rPr>
      </w:pPr>
    </w:p>
    <w:p w14:paraId="64CFBA87" w14:textId="26C00C81" w:rsidR="00016A61" w:rsidRPr="00016A61" w:rsidRDefault="00016A61" w:rsidP="00CC6084">
      <w:pPr>
        <w:jc w:val="both"/>
        <w:rPr>
          <w:rFonts w:ascii="Rockwell" w:hAnsi="Rockwell"/>
          <w:sz w:val="36"/>
          <w:szCs w:val="36"/>
        </w:rPr>
      </w:pPr>
      <w:r w:rsidRPr="00016A61">
        <w:rPr>
          <w:rFonts w:ascii="Rockwell" w:hAnsi="Rockwell"/>
          <w:sz w:val="36"/>
          <w:szCs w:val="36"/>
        </w:rPr>
        <w:t>Contents</w:t>
      </w:r>
    </w:p>
    <w:p w14:paraId="544B1BBF" w14:textId="77777777" w:rsidR="00016A61" w:rsidRDefault="00016A61" w:rsidP="00CC6084">
      <w:pPr>
        <w:pStyle w:val="ListParagraph"/>
        <w:jc w:val="both"/>
        <w:rPr>
          <w:rFonts w:ascii="Calibri Light" w:hAnsi="Calibri Light"/>
        </w:rPr>
      </w:pPr>
    </w:p>
    <w:p w14:paraId="57D309E5" w14:textId="1033C9CD" w:rsidR="00016A61" w:rsidRPr="00016A61" w:rsidRDefault="00016A61" w:rsidP="00CC6084">
      <w:pPr>
        <w:pStyle w:val="ListParagraph"/>
        <w:numPr>
          <w:ilvl w:val="0"/>
          <w:numId w:val="21"/>
        </w:numPr>
        <w:jc w:val="both"/>
        <w:rPr>
          <w:rFonts w:ascii="Calibri Light" w:hAnsi="Calibri Light"/>
        </w:rPr>
      </w:pPr>
      <w:r w:rsidRPr="00016A61">
        <w:rPr>
          <w:rFonts w:ascii="Calibri Light" w:hAnsi="Calibri Light"/>
        </w:rPr>
        <w:t>Overview</w:t>
      </w:r>
    </w:p>
    <w:p w14:paraId="795EE13C" w14:textId="77777777" w:rsidR="00016A61" w:rsidRPr="00016A61" w:rsidRDefault="00016A61" w:rsidP="00CC6084">
      <w:pPr>
        <w:pStyle w:val="ListParagraph"/>
        <w:numPr>
          <w:ilvl w:val="0"/>
          <w:numId w:val="21"/>
        </w:numPr>
        <w:jc w:val="both"/>
        <w:rPr>
          <w:rFonts w:ascii="Calibri Light" w:hAnsi="Calibri Light"/>
        </w:rPr>
      </w:pPr>
      <w:r w:rsidRPr="00016A61">
        <w:rPr>
          <w:rFonts w:ascii="Calibri Light" w:hAnsi="Calibri Light"/>
        </w:rPr>
        <w:t>Goals</w:t>
      </w:r>
    </w:p>
    <w:p w14:paraId="1B6A16C1" w14:textId="67DD295B" w:rsidR="00016A61" w:rsidRDefault="007E636B" w:rsidP="00CC6084">
      <w:pPr>
        <w:pStyle w:val="ListParagraph"/>
        <w:numPr>
          <w:ilvl w:val="0"/>
          <w:numId w:val="21"/>
        </w:numPr>
        <w:jc w:val="both"/>
        <w:rPr>
          <w:rFonts w:ascii="Calibri Light" w:hAnsi="Calibri Light"/>
        </w:rPr>
      </w:pPr>
      <w:r>
        <w:rPr>
          <w:rFonts w:ascii="Calibri Light" w:hAnsi="Calibri Light"/>
        </w:rPr>
        <w:t>Tiers</w:t>
      </w:r>
    </w:p>
    <w:p w14:paraId="24381D25" w14:textId="2960184A" w:rsidR="001C6794" w:rsidRDefault="00C3152A" w:rsidP="00CC6084">
      <w:pPr>
        <w:pStyle w:val="ListParagraph"/>
        <w:numPr>
          <w:ilvl w:val="0"/>
          <w:numId w:val="21"/>
        </w:numPr>
        <w:jc w:val="both"/>
        <w:rPr>
          <w:rFonts w:ascii="Calibri Light" w:hAnsi="Calibri Light"/>
        </w:rPr>
      </w:pPr>
      <w:r>
        <w:rPr>
          <w:rFonts w:ascii="Calibri Light" w:hAnsi="Calibri Light"/>
        </w:rPr>
        <w:t>Core</w:t>
      </w:r>
      <w:r w:rsidR="00683CD6">
        <w:rPr>
          <w:rFonts w:ascii="Calibri Light" w:hAnsi="Calibri Light"/>
        </w:rPr>
        <w:t xml:space="preserve"> Strategies</w:t>
      </w:r>
    </w:p>
    <w:p w14:paraId="26CED467" w14:textId="77777777" w:rsidR="0089112A" w:rsidRPr="00870F20" w:rsidRDefault="0089112A" w:rsidP="00CC6084">
      <w:pPr>
        <w:ind w:left="720"/>
        <w:jc w:val="both"/>
        <w:rPr>
          <w:rFonts w:ascii="Rockwell" w:hAnsi="Rockwell"/>
          <w:sz w:val="28"/>
          <w:szCs w:val="28"/>
        </w:rPr>
      </w:pPr>
    </w:p>
    <w:p w14:paraId="65D25AD1" w14:textId="341C4B49" w:rsidR="00683CD6" w:rsidRDefault="00016A61" w:rsidP="00CC6084">
      <w:pPr>
        <w:jc w:val="both"/>
        <w:rPr>
          <w:rFonts w:ascii="Rockwell" w:hAnsi="Rockwell"/>
          <w:sz w:val="36"/>
          <w:szCs w:val="36"/>
        </w:rPr>
      </w:pPr>
      <w:r>
        <w:rPr>
          <w:rFonts w:ascii="Rockwell" w:hAnsi="Rockwell"/>
          <w:sz w:val="36"/>
          <w:szCs w:val="36"/>
        </w:rPr>
        <w:t>1. Overview</w:t>
      </w:r>
    </w:p>
    <w:p w14:paraId="7025845D" w14:textId="24CA57C2" w:rsidR="00683CD6" w:rsidRDefault="00F35767" w:rsidP="00CC6084">
      <w:pPr>
        <w:jc w:val="both"/>
        <w:rPr>
          <w:rFonts w:ascii="Calibri Light" w:hAnsi="Calibri Light" w:cs="Segoe UI"/>
        </w:rPr>
      </w:pPr>
      <w:r>
        <w:rPr>
          <w:rFonts w:ascii="Calibri Light" w:hAnsi="Calibri Light" w:cs="Segoe UI"/>
        </w:rPr>
        <w:t>Planning Summer Programs is 100% owed by the Summer Programs Coordinator. It is</w:t>
      </w:r>
      <w:r w:rsidR="00C33B9C">
        <w:rPr>
          <w:rFonts w:ascii="Calibri Light" w:hAnsi="Calibri Light" w:cs="Segoe UI"/>
        </w:rPr>
        <w:t xml:space="preserve"> a process that begins in </w:t>
      </w:r>
      <w:r w:rsidR="006F38A1">
        <w:rPr>
          <w:rFonts w:ascii="Calibri Light" w:hAnsi="Calibri Light" w:cs="Segoe UI"/>
        </w:rPr>
        <w:t>September</w:t>
      </w:r>
      <w:r w:rsidR="00C33B9C">
        <w:rPr>
          <w:rFonts w:ascii="Calibri Light" w:hAnsi="Calibri Light" w:cs="Segoe UI"/>
        </w:rPr>
        <w:t xml:space="preserve"> and continues through the entire school year</w:t>
      </w:r>
      <w:r w:rsidR="006F38A1">
        <w:rPr>
          <w:rFonts w:ascii="Calibri Light" w:hAnsi="Calibri Light" w:cs="Segoe UI"/>
        </w:rPr>
        <w:t xml:space="preserve"> iteratively</w:t>
      </w:r>
      <w:r w:rsidR="00C33B9C">
        <w:rPr>
          <w:rFonts w:ascii="Calibri Light" w:hAnsi="Calibri Light" w:cs="Segoe UI"/>
        </w:rPr>
        <w:t xml:space="preserve">. Because many Summer Programs </w:t>
      </w:r>
      <w:r w:rsidR="006F38A1">
        <w:rPr>
          <w:rFonts w:ascii="Calibri Light" w:hAnsi="Calibri Light" w:cs="Segoe UI"/>
        </w:rPr>
        <w:t xml:space="preserve">components </w:t>
      </w:r>
      <w:r w:rsidR="00C33B9C">
        <w:rPr>
          <w:rFonts w:ascii="Calibri Light" w:hAnsi="Calibri Light" w:cs="Segoe UI"/>
        </w:rPr>
        <w:t>rely on the suppor</w:t>
      </w:r>
      <w:r w:rsidR="006F38A1">
        <w:rPr>
          <w:rFonts w:ascii="Calibri Light" w:hAnsi="Calibri Light" w:cs="Segoe UI"/>
        </w:rPr>
        <w:t xml:space="preserve">t and involvement of outside entities, whether </w:t>
      </w:r>
      <w:r w:rsidR="00C33B9C">
        <w:rPr>
          <w:rFonts w:ascii="Calibri Light" w:hAnsi="Calibri Light" w:cs="Segoe UI"/>
        </w:rPr>
        <w:t xml:space="preserve">pre-college programs, intern hosts, or </w:t>
      </w:r>
      <w:r w:rsidR="00DD3ACE">
        <w:rPr>
          <w:rFonts w:ascii="Calibri Light" w:hAnsi="Calibri Light" w:cs="Segoe UI"/>
        </w:rPr>
        <w:t>enrichment partners</w:t>
      </w:r>
      <w:r w:rsidR="00C33B9C">
        <w:rPr>
          <w:rFonts w:ascii="Calibri Light" w:hAnsi="Calibri Light" w:cs="Segoe UI"/>
        </w:rPr>
        <w:t xml:space="preserve">, it is essential to plan ahead of schedule and solidify partnerships far in advance. This planning process also necessitates the constant monitoring of scholar academic progress, as opportunities will be available according to their academic </w:t>
      </w:r>
      <w:r w:rsidR="00DD3ACE">
        <w:rPr>
          <w:rFonts w:ascii="Calibri Light" w:hAnsi="Calibri Light" w:cs="Segoe UI"/>
        </w:rPr>
        <w:t xml:space="preserve">performance and demonstrated maturity </w:t>
      </w:r>
      <w:r w:rsidR="00C33B9C">
        <w:rPr>
          <w:rFonts w:ascii="Calibri Light" w:hAnsi="Calibri Light" w:cs="Segoe UI"/>
        </w:rPr>
        <w:t xml:space="preserve">throughout the year. </w:t>
      </w:r>
      <w:r w:rsidR="006F38A1">
        <w:rPr>
          <w:rFonts w:ascii="Calibri Light" w:hAnsi="Calibri Light" w:cs="Segoe UI"/>
        </w:rPr>
        <w:t>There are s</w:t>
      </w:r>
      <w:r w:rsidR="0064262D">
        <w:rPr>
          <w:rFonts w:ascii="Calibri Light" w:hAnsi="Calibri Light" w:cs="Segoe UI"/>
        </w:rPr>
        <w:t>everal things to keep in mind as you look towards planning Summer Programs:</w:t>
      </w:r>
    </w:p>
    <w:p w14:paraId="497AB36D" w14:textId="77777777" w:rsidR="008E5278" w:rsidRDefault="008E5278" w:rsidP="00CC6084">
      <w:pPr>
        <w:jc w:val="both"/>
        <w:rPr>
          <w:rFonts w:ascii="Calibri Light" w:hAnsi="Calibri Light" w:cs="Segoe UI"/>
        </w:rPr>
      </w:pPr>
    </w:p>
    <w:p w14:paraId="0622BB7F" w14:textId="68B2E55D" w:rsidR="007E636B" w:rsidRDefault="007E636B" w:rsidP="00CC6084">
      <w:pPr>
        <w:pStyle w:val="ListParagraph"/>
        <w:numPr>
          <w:ilvl w:val="0"/>
          <w:numId w:val="31"/>
        </w:numPr>
        <w:jc w:val="both"/>
        <w:rPr>
          <w:rFonts w:ascii="Calibri Light" w:hAnsi="Calibri Light" w:cs="Segoe UI"/>
        </w:rPr>
      </w:pPr>
      <w:r>
        <w:rPr>
          <w:rFonts w:ascii="Calibri Light" w:hAnsi="Calibri Light" w:cs="Segoe UI"/>
        </w:rPr>
        <w:t xml:space="preserve">As the Summer Programs Coordinator, having a detailed plan that you have shared with your school-based college team and with your principal and school leadership team </w:t>
      </w:r>
      <w:r w:rsidR="00DD3ACE">
        <w:rPr>
          <w:rFonts w:ascii="Calibri Light" w:hAnsi="Calibri Light" w:cs="Segoe UI"/>
        </w:rPr>
        <w:t>will</w:t>
      </w:r>
      <w:r>
        <w:rPr>
          <w:rFonts w:ascii="Calibri Light" w:hAnsi="Calibri Light" w:cs="Segoe UI"/>
        </w:rPr>
        <w:t xml:space="preserve"> help ensure that your partners in this work are best set up to help you be effective. Sharing the vision and timeline for Summer Programs work with these stakeholders in advance will mean they can help you leverage whole-school communication structures to </w:t>
      </w:r>
      <w:r w:rsidR="00C3152A">
        <w:rPr>
          <w:rFonts w:ascii="Calibri Light" w:hAnsi="Calibri Light" w:cs="Segoe UI"/>
        </w:rPr>
        <w:t>invest scholars in Summer Programs.</w:t>
      </w:r>
    </w:p>
    <w:p w14:paraId="25FA981F" w14:textId="77777777" w:rsidR="007E636B" w:rsidRDefault="007E636B" w:rsidP="007E636B">
      <w:pPr>
        <w:pStyle w:val="ListParagraph"/>
        <w:jc w:val="both"/>
        <w:rPr>
          <w:rFonts w:ascii="Calibri Light" w:hAnsi="Calibri Light" w:cs="Segoe UI"/>
        </w:rPr>
      </w:pPr>
    </w:p>
    <w:p w14:paraId="033F6847" w14:textId="52BF4469" w:rsidR="0064262D" w:rsidRDefault="0064262D" w:rsidP="00CC6084">
      <w:pPr>
        <w:pStyle w:val="ListParagraph"/>
        <w:numPr>
          <w:ilvl w:val="0"/>
          <w:numId w:val="31"/>
        </w:numPr>
        <w:jc w:val="both"/>
        <w:rPr>
          <w:rFonts w:ascii="Calibri Light" w:hAnsi="Calibri Light" w:cs="Segoe UI"/>
        </w:rPr>
      </w:pPr>
      <w:r>
        <w:rPr>
          <w:rFonts w:ascii="Calibri Light" w:hAnsi="Calibri Light" w:cs="Segoe UI"/>
        </w:rPr>
        <w:t xml:space="preserve">Share Summer Programs tiering and qualifications with families early in the school year. Getting parents on board </w:t>
      </w:r>
      <w:r w:rsidR="006F38A1">
        <w:rPr>
          <w:rFonts w:ascii="Calibri Light" w:hAnsi="Calibri Light" w:cs="Segoe UI"/>
        </w:rPr>
        <w:t xml:space="preserve">early </w:t>
      </w:r>
      <w:r w:rsidR="008E5278">
        <w:rPr>
          <w:rFonts w:ascii="Calibri Light" w:hAnsi="Calibri Light" w:cs="Segoe UI"/>
        </w:rPr>
        <w:t xml:space="preserve">will ensure </w:t>
      </w:r>
      <w:r w:rsidR="006F38A1">
        <w:rPr>
          <w:rFonts w:ascii="Calibri Light" w:hAnsi="Calibri Light" w:cs="Segoe UI"/>
        </w:rPr>
        <w:t xml:space="preserve">that </w:t>
      </w:r>
      <w:r w:rsidR="008E5278">
        <w:rPr>
          <w:rFonts w:ascii="Calibri Light" w:hAnsi="Calibri Light" w:cs="Segoe UI"/>
        </w:rPr>
        <w:t>scholars are supported from all angles as they work towards summer opportunities.</w:t>
      </w:r>
      <w:r w:rsidR="00DD3ACE">
        <w:rPr>
          <w:rFonts w:ascii="Calibri Light" w:hAnsi="Calibri Light" w:cs="Segoe UI"/>
        </w:rPr>
        <w:t xml:space="preserve"> Examples include monthly mailings, progress report night presentations, updates in school wide communication, robo-calls on important dates, etc.</w:t>
      </w:r>
    </w:p>
    <w:p w14:paraId="034245E0" w14:textId="77777777" w:rsidR="008E5278" w:rsidRDefault="008E5278" w:rsidP="00CC6084">
      <w:pPr>
        <w:jc w:val="both"/>
        <w:rPr>
          <w:rFonts w:ascii="Calibri Light" w:hAnsi="Calibri Light" w:cs="Segoe UI"/>
        </w:rPr>
      </w:pPr>
    </w:p>
    <w:p w14:paraId="0EAAA130" w14:textId="0EB05C45" w:rsidR="008E5278" w:rsidRDefault="0076308A" w:rsidP="00CC6084">
      <w:pPr>
        <w:pStyle w:val="ListParagraph"/>
        <w:numPr>
          <w:ilvl w:val="0"/>
          <w:numId w:val="31"/>
        </w:numPr>
        <w:jc w:val="both"/>
        <w:rPr>
          <w:rFonts w:ascii="Calibri Light" w:hAnsi="Calibri Light" w:cs="Segoe UI"/>
        </w:rPr>
      </w:pPr>
      <w:r>
        <w:rPr>
          <w:rFonts w:ascii="Calibri Light" w:hAnsi="Calibri Light" w:cs="Segoe UI"/>
        </w:rPr>
        <w:t>Scholars who qualify for Pre-College programs have a tremendous opportunity to</w:t>
      </w:r>
      <w:r w:rsidR="00DD3ACE">
        <w:rPr>
          <w:rFonts w:ascii="Calibri Light" w:hAnsi="Calibri Light" w:cs="Segoe UI"/>
        </w:rPr>
        <w:t xml:space="preserve"> grow as a student and person and to</w:t>
      </w:r>
      <w:r>
        <w:rPr>
          <w:rFonts w:ascii="Calibri Light" w:hAnsi="Calibri Light" w:cs="Segoe UI"/>
        </w:rPr>
        <w:t xml:space="preserve"> bolster their college applications. It is essential that all materials, both from AF staff and scholars, be submitted on time. Set clear timeline expectations with scholars and families when applications are released in February.</w:t>
      </w:r>
    </w:p>
    <w:p w14:paraId="6866A75F" w14:textId="77777777" w:rsidR="0076308A" w:rsidRPr="0076308A" w:rsidRDefault="0076308A" w:rsidP="00CC6084">
      <w:pPr>
        <w:jc w:val="both"/>
        <w:rPr>
          <w:rFonts w:ascii="Calibri Light" w:hAnsi="Calibri Light" w:cs="Segoe UI"/>
        </w:rPr>
      </w:pPr>
    </w:p>
    <w:p w14:paraId="59172802" w14:textId="66DA278A" w:rsidR="0076308A" w:rsidRDefault="0076308A" w:rsidP="00CC6084">
      <w:pPr>
        <w:pStyle w:val="ListParagraph"/>
        <w:numPr>
          <w:ilvl w:val="0"/>
          <w:numId w:val="31"/>
        </w:numPr>
        <w:jc w:val="both"/>
        <w:rPr>
          <w:rFonts w:ascii="Calibri Light" w:hAnsi="Calibri Light" w:cs="Segoe UI"/>
        </w:rPr>
      </w:pPr>
      <w:r>
        <w:rPr>
          <w:rFonts w:ascii="Calibri Light" w:hAnsi="Calibri Light" w:cs="Segoe UI"/>
        </w:rPr>
        <w:t xml:space="preserve">Summer Program partnerships are a great way to engage community organizations and local corporations for both </w:t>
      </w:r>
      <w:r w:rsidR="00DD3ACE">
        <w:rPr>
          <w:rFonts w:ascii="Calibri Light" w:hAnsi="Calibri Light" w:cs="Segoe UI"/>
        </w:rPr>
        <w:t>enrichment and i</w:t>
      </w:r>
      <w:r>
        <w:rPr>
          <w:rFonts w:ascii="Calibri Light" w:hAnsi="Calibri Light" w:cs="Segoe UI"/>
        </w:rPr>
        <w:t>nternships. Hold discussions with prospective partners early to ensure their availability</w:t>
      </w:r>
      <w:r w:rsidR="006F38A1">
        <w:rPr>
          <w:rFonts w:ascii="Calibri Light" w:hAnsi="Calibri Light" w:cs="Segoe UI"/>
        </w:rPr>
        <w:t xml:space="preserve"> and preparedness</w:t>
      </w:r>
      <w:r>
        <w:rPr>
          <w:rFonts w:ascii="Calibri Light" w:hAnsi="Calibri Light" w:cs="Segoe UI"/>
        </w:rPr>
        <w:t xml:space="preserve">. </w:t>
      </w:r>
    </w:p>
    <w:p w14:paraId="49DB0FC7" w14:textId="77777777" w:rsidR="00CD18F6" w:rsidRDefault="00CD18F6" w:rsidP="00CC6084">
      <w:pPr>
        <w:jc w:val="both"/>
        <w:rPr>
          <w:rFonts w:ascii="Rockwell" w:hAnsi="Rockwell"/>
          <w:sz w:val="36"/>
          <w:szCs w:val="36"/>
        </w:rPr>
      </w:pPr>
    </w:p>
    <w:p w14:paraId="776E5080" w14:textId="72FFAF77" w:rsidR="00240246" w:rsidRPr="006F38A1" w:rsidRDefault="00240246" w:rsidP="00CC6084">
      <w:pPr>
        <w:jc w:val="both"/>
        <w:rPr>
          <w:rFonts w:ascii="Rockwell" w:hAnsi="Rockwell"/>
          <w:sz w:val="36"/>
          <w:szCs w:val="36"/>
        </w:rPr>
      </w:pPr>
      <w:r w:rsidRPr="00CD18F6">
        <w:rPr>
          <w:rFonts w:ascii="Rockwell" w:hAnsi="Rockwell"/>
          <w:sz w:val="36"/>
          <w:szCs w:val="36"/>
        </w:rPr>
        <w:t>2. Goals</w:t>
      </w:r>
      <w:bookmarkStart w:id="0" w:name="goals"/>
      <w:bookmarkEnd w:id="0"/>
    </w:p>
    <w:p w14:paraId="7CBAEDCB" w14:textId="77777777" w:rsidR="006F38A1" w:rsidRDefault="006F38A1" w:rsidP="006F38A1">
      <w:pPr>
        <w:jc w:val="both"/>
        <w:rPr>
          <w:rFonts w:ascii="Calibri Light" w:hAnsi="Calibri Light" w:cs="Segoe UI"/>
          <w:color w:val="000000"/>
          <w:shd w:val="clear" w:color="auto" w:fill="FFFFFF"/>
        </w:rPr>
      </w:pPr>
      <w:r>
        <w:rPr>
          <w:rFonts w:ascii="Calibri Light" w:hAnsi="Calibri Light" w:cs="Segoe UI"/>
        </w:rPr>
        <w:t>Successful</w:t>
      </w:r>
      <w:r w:rsidRPr="00BE067D">
        <w:rPr>
          <w:rFonts w:ascii="Calibri Light" w:hAnsi="Calibri Light" w:cs="Segoe UI"/>
        </w:rPr>
        <w:t xml:space="preserve"> management of Summer Programs means that all scholars are settled into their programs, receiving the support they need, and successfully complete their program at the end of the summer. </w:t>
      </w:r>
      <w:r>
        <w:rPr>
          <w:rFonts w:ascii="Calibri Light" w:hAnsi="Calibri Light" w:cs="Segoe UI"/>
          <w:color w:val="000000"/>
          <w:shd w:val="clear" w:color="auto" w:fill="FFFFFF"/>
        </w:rPr>
        <w:t>We have set reasonable and measurable goals to define the success of management of AF Summer Programs, including:</w:t>
      </w:r>
    </w:p>
    <w:p w14:paraId="2A41815A" w14:textId="77777777" w:rsidR="006F38A1" w:rsidRPr="00BD66FF" w:rsidRDefault="006F38A1" w:rsidP="006F38A1">
      <w:pPr>
        <w:jc w:val="both"/>
        <w:rPr>
          <w:rFonts w:ascii="Calibri Light" w:hAnsi="Calibri Light" w:cs="Segoe UI"/>
          <w:color w:val="000000"/>
          <w:shd w:val="clear" w:color="auto" w:fill="FFFFFF"/>
        </w:rPr>
      </w:pPr>
    </w:p>
    <w:p w14:paraId="2E0C363C" w14:textId="77777777" w:rsidR="006F38A1" w:rsidRPr="00BE067D" w:rsidRDefault="006F38A1" w:rsidP="006F38A1">
      <w:pPr>
        <w:pStyle w:val="ListParagraph"/>
        <w:numPr>
          <w:ilvl w:val="0"/>
          <w:numId w:val="33"/>
        </w:numPr>
        <w:jc w:val="both"/>
        <w:rPr>
          <w:rFonts w:ascii="Calibri Light" w:hAnsi="Calibri Light" w:cs="Segoe UI"/>
          <w:color w:val="000000"/>
          <w:shd w:val="clear" w:color="auto" w:fill="FFFFFF"/>
        </w:rPr>
      </w:pPr>
      <w:r w:rsidRPr="00BD66FF">
        <w:rPr>
          <w:rFonts w:ascii="Calibri Light" w:hAnsi="Calibri Light" w:cs="Segoe UI"/>
          <w:color w:val="000000"/>
          <w:shd w:val="clear" w:color="auto" w:fill="FFFFFF"/>
        </w:rPr>
        <w:t>100% of scholars attend and complete their Summer Program</w:t>
      </w:r>
    </w:p>
    <w:p w14:paraId="25895BCA" w14:textId="77777777" w:rsidR="006F38A1" w:rsidRPr="00BE067D" w:rsidRDefault="006F38A1" w:rsidP="006F38A1">
      <w:pPr>
        <w:pStyle w:val="ListParagraph"/>
        <w:numPr>
          <w:ilvl w:val="0"/>
          <w:numId w:val="33"/>
        </w:numPr>
        <w:jc w:val="both"/>
        <w:rPr>
          <w:rFonts w:ascii="Calibri Light" w:hAnsi="Calibri Light" w:cs="Segoe UI"/>
          <w:color w:val="000000"/>
          <w:shd w:val="clear" w:color="auto" w:fill="FFFFFF"/>
        </w:rPr>
      </w:pPr>
      <w:r>
        <w:rPr>
          <w:rFonts w:ascii="Calibri Light" w:hAnsi="Calibri Light" w:cs="Segoe UI"/>
          <w:color w:val="000000"/>
          <w:shd w:val="clear" w:color="auto" w:fill="FFFFFF"/>
        </w:rPr>
        <w:t>100% of partner programs renew their spots with us for next year</w:t>
      </w:r>
    </w:p>
    <w:p w14:paraId="21930C82" w14:textId="77777777" w:rsidR="006F38A1" w:rsidRDefault="006F38A1" w:rsidP="006F38A1">
      <w:pPr>
        <w:pStyle w:val="ListParagraph"/>
        <w:numPr>
          <w:ilvl w:val="0"/>
          <w:numId w:val="33"/>
        </w:numPr>
        <w:jc w:val="both"/>
        <w:rPr>
          <w:rFonts w:ascii="Calibri Light" w:hAnsi="Calibri Light" w:cs="Segoe UI"/>
          <w:color w:val="000000"/>
          <w:shd w:val="clear" w:color="auto" w:fill="FFFFFF"/>
        </w:rPr>
      </w:pPr>
      <w:r>
        <w:rPr>
          <w:rFonts w:ascii="Calibri Light" w:hAnsi="Calibri Light" w:cs="Segoe UI"/>
          <w:color w:val="000000"/>
          <w:shd w:val="clear" w:color="auto" w:fill="FFFFFF"/>
        </w:rPr>
        <w:t>100% of partner programs say that the summer support was extremely effective</w:t>
      </w:r>
    </w:p>
    <w:p w14:paraId="5108D938" w14:textId="5B822A69" w:rsidR="007E636B" w:rsidRDefault="007E636B" w:rsidP="006F38A1">
      <w:pPr>
        <w:pStyle w:val="ListParagraph"/>
        <w:numPr>
          <w:ilvl w:val="0"/>
          <w:numId w:val="33"/>
        </w:numPr>
        <w:jc w:val="both"/>
        <w:rPr>
          <w:rFonts w:ascii="Calibri Light" w:hAnsi="Calibri Light" w:cs="Segoe UI"/>
          <w:color w:val="000000"/>
          <w:shd w:val="clear" w:color="auto" w:fill="FFFFFF"/>
        </w:rPr>
      </w:pPr>
      <w:r>
        <w:rPr>
          <w:rFonts w:ascii="Calibri Light" w:hAnsi="Calibri Light" w:cs="Segoe UI"/>
          <w:color w:val="000000"/>
          <w:shd w:val="clear" w:color="auto" w:fill="FFFFFF"/>
        </w:rPr>
        <w:t>The Summer Programs Coordinator will have a detailed Year-Long Plan for management of all pieces of Summer Programs for their school that is aligned to these goals and to the CARC metrics and timelines</w:t>
      </w:r>
    </w:p>
    <w:p w14:paraId="21538C94" w14:textId="77777777" w:rsidR="006F38A1" w:rsidRPr="00BD66FF" w:rsidRDefault="006F38A1" w:rsidP="006F38A1">
      <w:pPr>
        <w:jc w:val="both"/>
        <w:rPr>
          <w:rFonts w:ascii="Calibri Light" w:hAnsi="Calibri Light" w:cs="Segoe UI"/>
          <w:color w:val="000000"/>
          <w:shd w:val="clear" w:color="auto" w:fill="FFFFFF"/>
        </w:rPr>
      </w:pPr>
    </w:p>
    <w:p w14:paraId="1D44C9D5" w14:textId="5A2BD450" w:rsidR="006F38A1" w:rsidRDefault="006F38A1" w:rsidP="006F38A1">
      <w:pPr>
        <w:jc w:val="both"/>
        <w:rPr>
          <w:rFonts w:ascii="Calibri Light" w:hAnsi="Calibri Light" w:cs="Segoe UI"/>
          <w:color w:val="000000"/>
          <w:shd w:val="clear" w:color="auto" w:fill="FFFFFF"/>
        </w:rPr>
      </w:pPr>
      <w:r>
        <w:rPr>
          <w:rFonts w:ascii="Calibri Light" w:hAnsi="Calibri Light" w:cs="Segoe UI"/>
          <w:color w:val="000000"/>
          <w:shd w:val="clear" w:color="auto" w:fill="FFFFFF"/>
        </w:rPr>
        <w:t>Please consult the CARC for specific month-to-month metrics around how to ensure we reach these goals. These are shared network-wide goals that the Summer Program at each AF high school will work toward. Individual AF high schools may elect to set additional school-specific goals.</w:t>
      </w:r>
      <w:r w:rsidR="007E636B">
        <w:rPr>
          <w:rFonts w:ascii="Calibri Light" w:hAnsi="Calibri Light" w:cs="Segoe UI"/>
          <w:color w:val="000000"/>
          <w:shd w:val="clear" w:color="auto" w:fill="FFFFFF"/>
        </w:rPr>
        <w:t xml:space="preserve"> </w:t>
      </w:r>
    </w:p>
    <w:p w14:paraId="0FB8043F" w14:textId="77777777" w:rsidR="00CD18F6" w:rsidRPr="00CD18F6" w:rsidRDefault="00CD18F6" w:rsidP="00CC6084">
      <w:pPr>
        <w:jc w:val="both"/>
        <w:rPr>
          <w:rFonts w:ascii="Calibri Light" w:hAnsi="Calibri Light" w:cs="Segoe UI"/>
        </w:rPr>
      </w:pPr>
    </w:p>
    <w:p w14:paraId="0DD26B94" w14:textId="7B7489E1" w:rsidR="00240246" w:rsidRDefault="00240246" w:rsidP="00CC6084">
      <w:pPr>
        <w:jc w:val="both"/>
        <w:rPr>
          <w:rFonts w:ascii="Rockwell" w:hAnsi="Rockwell"/>
          <w:sz w:val="36"/>
          <w:szCs w:val="36"/>
        </w:rPr>
      </w:pPr>
      <w:r>
        <w:rPr>
          <w:rFonts w:ascii="Rockwell" w:hAnsi="Rockwell"/>
          <w:sz w:val="36"/>
          <w:szCs w:val="36"/>
        </w:rPr>
        <w:t xml:space="preserve">3. </w:t>
      </w:r>
      <w:r w:rsidR="007E636B">
        <w:rPr>
          <w:rFonts w:ascii="Rockwell" w:hAnsi="Rockwell"/>
          <w:sz w:val="36"/>
          <w:szCs w:val="36"/>
        </w:rPr>
        <w:t>Tiers</w:t>
      </w:r>
    </w:p>
    <w:p w14:paraId="6F3DD38F" w14:textId="16CC99D1" w:rsidR="007E636B" w:rsidRDefault="007E636B" w:rsidP="007E636B">
      <w:pPr>
        <w:rPr>
          <w:rFonts w:ascii="Calibri Light" w:hAnsi="Calibri Light" w:cs="Segoe UI"/>
        </w:rPr>
      </w:pPr>
      <w:r>
        <w:rPr>
          <w:rFonts w:ascii="Calibri Light" w:hAnsi="Calibri Light" w:cs="Segoe UI"/>
        </w:rPr>
        <w:t xml:space="preserve">Summer programs are tiered and scholars’ eligibility depends on their individual academic </w:t>
      </w:r>
      <w:r w:rsidR="00DD3ACE">
        <w:rPr>
          <w:rFonts w:ascii="Calibri Light" w:hAnsi="Calibri Light" w:cs="Segoe UI"/>
        </w:rPr>
        <w:t xml:space="preserve">performance and demonstrated maturity. </w:t>
      </w:r>
      <w:r w:rsidR="00C3152A">
        <w:rPr>
          <w:rFonts w:ascii="Calibri Light" w:hAnsi="Calibri Light" w:cs="Segoe UI"/>
        </w:rPr>
        <w:t>Planning work is driven by the four calendars specific to these four tiers:</w:t>
      </w:r>
      <w:r w:rsidR="00DD3ACE">
        <w:rPr>
          <w:rFonts w:ascii="Calibri Light" w:hAnsi="Calibri Light" w:cs="Segoe UI"/>
        </w:rPr>
        <w:t xml:space="preserve"> </w:t>
      </w:r>
    </w:p>
    <w:p w14:paraId="31EA05A4" w14:textId="77777777" w:rsidR="007E636B" w:rsidRDefault="007E636B" w:rsidP="007E636B">
      <w:pPr>
        <w:rPr>
          <w:rFonts w:ascii="Calibri Light" w:hAnsi="Calibri Light" w:cs="Segoe UI"/>
        </w:rPr>
      </w:pPr>
    </w:p>
    <w:tbl>
      <w:tblPr>
        <w:tblW w:w="10118" w:type="dxa"/>
        <w:tblInd w:w="-252" w:type="dxa"/>
        <w:tblCellMar>
          <w:left w:w="0" w:type="dxa"/>
          <w:right w:w="0" w:type="dxa"/>
        </w:tblCellMar>
        <w:tblLook w:val="0420" w:firstRow="1" w:lastRow="0" w:firstColumn="0" w:lastColumn="0" w:noHBand="0" w:noVBand="1"/>
      </w:tblPr>
      <w:tblGrid>
        <w:gridCol w:w="1528"/>
        <w:gridCol w:w="2955"/>
        <w:gridCol w:w="3240"/>
        <w:gridCol w:w="2395"/>
      </w:tblGrid>
      <w:tr w:rsidR="00F35767" w:rsidRPr="00006029" w14:paraId="13F8E843" w14:textId="77777777" w:rsidTr="00F35767">
        <w:trPr>
          <w:trHeight w:val="713"/>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79E7459B" w14:textId="77777777" w:rsidR="007E636B" w:rsidRPr="00B23D10" w:rsidRDefault="007E636B" w:rsidP="00C3152A">
            <w:pPr>
              <w:rPr>
                <w:rFonts w:ascii="Calibri Light" w:hAnsi="Calibri Light" w:cs="Segoe UI"/>
                <w:sz w:val="20"/>
                <w:szCs w:val="20"/>
              </w:rPr>
            </w:pPr>
            <w:r w:rsidRPr="00B23D10">
              <w:rPr>
                <w:rFonts w:ascii="Calibri Light" w:hAnsi="Calibri Light" w:cs="Segoe UI"/>
                <w:bCs/>
                <w:sz w:val="20"/>
                <w:szCs w:val="20"/>
              </w:rPr>
              <w:t>Program Type</w:t>
            </w:r>
          </w:p>
        </w:tc>
        <w:tc>
          <w:tcPr>
            <w:tcW w:w="295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8665421" w14:textId="77777777" w:rsidR="007E636B" w:rsidRPr="00B23D10" w:rsidRDefault="007E636B" w:rsidP="00C3152A">
            <w:pPr>
              <w:rPr>
                <w:rFonts w:ascii="Calibri Light" w:hAnsi="Calibri Light" w:cs="Segoe UI"/>
                <w:sz w:val="20"/>
                <w:szCs w:val="20"/>
              </w:rPr>
            </w:pPr>
            <w:r w:rsidRPr="00B23D10">
              <w:rPr>
                <w:rFonts w:ascii="Calibri Light" w:hAnsi="Calibri Light" w:cs="Segoe UI"/>
                <w:bCs/>
                <w:sz w:val="20"/>
                <w:szCs w:val="20"/>
              </w:rPr>
              <w:t>Example Programs</w:t>
            </w:r>
          </w:p>
        </w:tc>
        <w:tc>
          <w:tcPr>
            <w:tcW w:w="32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48B6438A" w14:textId="77777777" w:rsidR="007E636B" w:rsidRPr="00B23D10" w:rsidRDefault="007E636B" w:rsidP="00C3152A">
            <w:pPr>
              <w:jc w:val="center"/>
              <w:rPr>
                <w:rFonts w:ascii="Calibri Light" w:hAnsi="Calibri Light" w:cs="Segoe UI"/>
                <w:sz w:val="20"/>
                <w:szCs w:val="20"/>
              </w:rPr>
            </w:pPr>
            <w:r w:rsidRPr="00B23D10">
              <w:rPr>
                <w:rFonts w:ascii="Calibri Light" w:hAnsi="Calibri Light" w:cs="Segoe UI"/>
                <w:bCs/>
                <w:sz w:val="20"/>
                <w:szCs w:val="20"/>
              </w:rPr>
              <w:t>Academic Eligibility Requirement</w:t>
            </w:r>
          </w:p>
        </w:tc>
        <w:tc>
          <w:tcPr>
            <w:tcW w:w="239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1349DEE6" w14:textId="77777777" w:rsidR="007E636B" w:rsidRPr="00B23D10" w:rsidRDefault="007E636B" w:rsidP="00C3152A">
            <w:pPr>
              <w:rPr>
                <w:rFonts w:ascii="Calibri Light" w:hAnsi="Calibri Light" w:cs="Segoe UI"/>
                <w:sz w:val="20"/>
                <w:szCs w:val="20"/>
              </w:rPr>
            </w:pPr>
            <w:r w:rsidRPr="00B23D10">
              <w:rPr>
                <w:rFonts w:ascii="Calibri Light" w:hAnsi="Calibri Light" w:cs="Segoe UI"/>
                <w:bCs/>
                <w:sz w:val="20"/>
                <w:szCs w:val="20"/>
              </w:rPr>
              <w:t>Character Eligibility Requirement</w:t>
            </w:r>
          </w:p>
        </w:tc>
      </w:tr>
      <w:tr w:rsidR="00F35767" w:rsidRPr="00006029" w14:paraId="76D63139" w14:textId="77777777" w:rsidTr="00F35767">
        <w:trPr>
          <w:trHeight w:val="605"/>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EF3097D" w14:textId="77777777" w:rsidR="007E636B" w:rsidRPr="00B23D10" w:rsidRDefault="007E636B" w:rsidP="00C3152A">
            <w:pPr>
              <w:rPr>
                <w:rFonts w:ascii="Calibri Light" w:hAnsi="Calibri Light" w:cs="Segoe UI"/>
                <w:sz w:val="20"/>
                <w:szCs w:val="20"/>
              </w:rPr>
            </w:pPr>
            <w:r w:rsidRPr="00B23D10">
              <w:rPr>
                <w:rFonts w:ascii="Calibri Light" w:hAnsi="Calibri Light" w:cs="Segoe UI"/>
                <w:sz w:val="20"/>
                <w:szCs w:val="20"/>
              </w:rPr>
              <w:t>Pre-College</w:t>
            </w:r>
          </w:p>
        </w:tc>
        <w:tc>
          <w:tcPr>
            <w:tcW w:w="295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EF6B51C" w14:textId="77777777" w:rsidR="007E636B" w:rsidRDefault="00DD3ACE" w:rsidP="007E636B">
            <w:pPr>
              <w:numPr>
                <w:ilvl w:val="0"/>
                <w:numId w:val="34"/>
              </w:numPr>
              <w:rPr>
                <w:rFonts w:ascii="Calibri Light" w:hAnsi="Calibri Light" w:cs="Segoe UI"/>
                <w:sz w:val="20"/>
                <w:szCs w:val="20"/>
              </w:rPr>
            </w:pPr>
            <w:r>
              <w:rPr>
                <w:rFonts w:ascii="Calibri Light" w:hAnsi="Calibri Light" w:cs="Segoe UI"/>
                <w:sz w:val="20"/>
                <w:szCs w:val="20"/>
              </w:rPr>
              <w:t>Summer@Brown</w:t>
            </w:r>
          </w:p>
          <w:p w14:paraId="3B49A4FD" w14:textId="77777777" w:rsidR="00DD3ACE" w:rsidRDefault="00DD3ACE" w:rsidP="007E636B">
            <w:pPr>
              <w:numPr>
                <w:ilvl w:val="0"/>
                <w:numId w:val="34"/>
              </w:numPr>
              <w:rPr>
                <w:rFonts w:ascii="Calibri Light" w:hAnsi="Calibri Light" w:cs="Segoe UI"/>
                <w:sz w:val="20"/>
                <w:szCs w:val="20"/>
              </w:rPr>
            </w:pPr>
            <w:r>
              <w:rPr>
                <w:rFonts w:ascii="Calibri Light" w:hAnsi="Calibri Light" w:cs="Segoe UI"/>
                <w:sz w:val="20"/>
                <w:szCs w:val="20"/>
              </w:rPr>
              <w:t>Kenyon Young Writers Workshop</w:t>
            </w:r>
          </w:p>
          <w:p w14:paraId="4B781DAC" w14:textId="77777777" w:rsidR="00DD3ACE" w:rsidRDefault="00DD3ACE" w:rsidP="007E636B">
            <w:pPr>
              <w:numPr>
                <w:ilvl w:val="0"/>
                <w:numId w:val="34"/>
              </w:numPr>
              <w:rPr>
                <w:rFonts w:ascii="Calibri Light" w:hAnsi="Calibri Light" w:cs="Segoe UI"/>
                <w:sz w:val="20"/>
                <w:szCs w:val="20"/>
              </w:rPr>
            </w:pPr>
            <w:r>
              <w:rPr>
                <w:rFonts w:ascii="Calibri Light" w:hAnsi="Calibri Light" w:cs="Segoe UI"/>
                <w:sz w:val="20"/>
                <w:szCs w:val="20"/>
              </w:rPr>
              <w:t>Rochester</w:t>
            </w:r>
          </w:p>
          <w:p w14:paraId="7655FA9D" w14:textId="4784B0B6" w:rsidR="00DD3ACE" w:rsidRPr="00B23D10" w:rsidRDefault="00DD3ACE" w:rsidP="007E636B">
            <w:pPr>
              <w:numPr>
                <w:ilvl w:val="0"/>
                <w:numId w:val="34"/>
              </w:numPr>
              <w:rPr>
                <w:rFonts w:ascii="Calibri Light" w:hAnsi="Calibri Light" w:cs="Segoe UI"/>
                <w:sz w:val="20"/>
                <w:szCs w:val="20"/>
              </w:rPr>
            </w:pPr>
            <w:r>
              <w:rPr>
                <w:rFonts w:ascii="Calibri Light" w:hAnsi="Calibri Light" w:cs="Segoe UI"/>
                <w:sz w:val="20"/>
                <w:szCs w:val="20"/>
              </w:rPr>
              <w:t>Barnard</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235B66D" w14:textId="77777777" w:rsidR="007E636B" w:rsidRDefault="007E636B" w:rsidP="00C3152A">
            <w:pPr>
              <w:jc w:val="center"/>
              <w:rPr>
                <w:rFonts w:ascii="Calibri Light" w:hAnsi="Calibri Light" w:cs="Segoe UI"/>
                <w:sz w:val="20"/>
                <w:szCs w:val="20"/>
              </w:rPr>
            </w:pPr>
            <w:r w:rsidRPr="00B23D10">
              <w:rPr>
                <w:rFonts w:ascii="Calibri Light" w:hAnsi="Calibri Light" w:cs="Segoe UI"/>
                <w:sz w:val="20"/>
                <w:szCs w:val="20"/>
              </w:rPr>
              <w:t>85%+ (3.0+) GPA</w:t>
            </w:r>
          </w:p>
          <w:p w14:paraId="5B7C5E68" w14:textId="35A085DB" w:rsidR="00DD3ACE" w:rsidRPr="00B23D10" w:rsidRDefault="00DD3ACE" w:rsidP="00C3152A">
            <w:pPr>
              <w:jc w:val="center"/>
              <w:rPr>
                <w:rFonts w:ascii="Calibri Light" w:hAnsi="Calibri Light" w:cs="Segoe UI"/>
                <w:sz w:val="20"/>
                <w:szCs w:val="20"/>
              </w:rPr>
            </w:pPr>
            <w:r>
              <w:rPr>
                <w:rFonts w:ascii="Calibri Light" w:hAnsi="Calibri Light" w:cs="Segoe UI"/>
                <w:sz w:val="20"/>
                <w:szCs w:val="20"/>
              </w:rPr>
              <w:t>(example - varies by school)</w:t>
            </w:r>
          </w:p>
        </w:tc>
        <w:tc>
          <w:tcPr>
            <w:tcW w:w="239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D3EA1E8" w14:textId="2E624219" w:rsidR="007E636B" w:rsidRPr="00B23D10" w:rsidRDefault="00DD3ACE" w:rsidP="00C3152A">
            <w:pPr>
              <w:rPr>
                <w:rFonts w:ascii="Calibri Light" w:hAnsi="Calibri Light" w:cs="Segoe UI"/>
                <w:sz w:val="20"/>
                <w:szCs w:val="20"/>
              </w:rPr>
            </w:pPr>
            <w:r>
              <w:rPr>
                <w:rFonts w:ascii="Calibri Light" w:hAnsi="Calibri Light" w:cs="Segoe UI"/>
                <w:sz w:val="20"/>
                <w:szCs w:val="20"/>
              </w:rPr>
              <w:t>Good merit standing, grade level team endorsement</w:t>
            </w:r>
          </w:p>
        </w:tc>
      </w:tr>
      <w:tr w:rsidR="00F35767" w:rsidRPr="00006029" w14:paraId="636A2334" w14:textId="77777777" w:rsidTr="00F35767">
        <w:trPr>
          <w:trHeight w:val="60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22B3FC9" w14:textId="5A173623" w:rsidR="007E636B" w:rsidRPr="00B23D10" w:rsidRDefault="007E636B" w:rsidP="00C3152A">
            <w:pPr>
              <w:rPr>
                <w:rFonts w:ascii="Calibri Light" w:hAnsi="Calibri Light" w:cs="Segoe UI"/>
                <w:sz w:val="20"/>
                <w:szCs w:val="20"/>
              </w:rPr>
            </w:pPr>
            <w:r w:rsidRPr="00B23D10">
              <w:rPr>
                <w:rFonts w:ascii="Calibri Light" w:hAnsi="Calibri Light" w:cs="Segoe UI"/>
                <w:sz w:val="20"/>
                <w:szCs w:val="20"/>
              </w:rPr>
              <w:t>Internships</w:t>
            </w:r>
          </w:p>
        </w:tc>
        <w:tc>
          <w:tcPr>
            <w:tcW w:w="29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82D4C90" w14:textId="77777777" w:rsidR="007E636B" w:rsidRDefault="00DD3ACE" w:rsidP="00DD3ACE">
            <w:pPr>
              <w:numPr>
                <w:ilvl w:val="0"/>
                <w:numId w:val="35"/>
              </w:numPr>
              <w:rPr>
                <w:rFonts w:ascii="Calibri Light" w:hAnsi="Calibri Light" w:cs="Segoe UI"/>
                <w:sz w:val="20"/>
                <w:szCs w:val="20"/>
              </w:rPr>
            </w:pPr>
            <w:r>
              <w:rPr>
                <w:rFonts w:ascii="Calibri Light" w:hAnsi="Calibri Light" w:cs="Segoe UI"/>
                <w:sz w:val="20"/>
                <w:szCs w:val="20"/>
              </w:rPr>
              <w:t>US District Court</w:t>
            </w:r>
          </w:p>
          <w:p w14:paraId="1CA4DBC4" w14:textId="77777777" w:rsidR="00DD3ACE" w:rsidRDefault="00DD3ACE" w:rsidP="00DD3ACE">
            <w:pPr>
              <w:numPr>
                <w:ilvl w:val="0"/>
                <w:numId w:val="35"/>
              </w:numPr>
              <w:rPr>
                <w:rFonts w:ascii="Calibri Light" w:hAnsi="Calibri Light" w:cs="Segoe UI"/>
                <w:sz w:val="20"/>
                <w:szCs w:val="20"/>
              </w:rPr>
            </w:pPr>
            <w:r>
              <w:rPr>
                <w:rFonts w:ascii="Calibri Light" w:hAnsi="Calibri Light" w:cs="Segoe UI"/>
                <w:sz w:val="20"/>
                <w:szCs w:val="20"/>
              </w:rPr>
              <w:t>Delta Airlines</w:t>
            </w:r>
          </w:p>
          <w:p w14:paraId="5262490D" w14:textId="77777777" w:rsidR="00DD3ACE" w:rsidRDefault="00DD3ACE" w:rsidP="00DD3ACE">
            <w:pPr>
              <w:numPr>
                <w:ilvl w:val="0"/>
                <w:numId w:val="35"/>
              </w:numPr>
              <w:rPr>
                <w:rFonts w:ascii="Calibri Light" w:hAnsi="Calibri Light" w:cs="Segoe UI"/>
                <w:sz w:val="20"/>
                <w:szCs w:val="20"/>
              </w:rPr>
            </w:pPr>
            <w:r>
              <w:rPr>
                <w:rFonts w:ascii="Calibri Light" w:hAnsi="Calibri Light" w:cs="Segoe UI"/>
                <w:sz w:val="20"/>
                <w:szCs w:val="20"/>
              </w:rPr>
              <w:t>NY Television Festival</w:t>
            </w:r>
          </w:p>
          <w:p w14:paraId="72386552" w14:textId="77777777" w:rsidR="00DD3ACE" w:rsidRPr="00B23D10" w:rsidRDefault="00DD3ACE" w:rsidP="00DD3ACE">
            <w:pPr>
              <w:numPr>
                <w:ilvl w:val="0"/>
                <w:numId w:val="35"/>
              </w:numPr>
              <w:rPr>
                <w:rFonts w:ascii="Calibri Light" w:hAnsi="Calibri Light" w:cs="Segoe UI"/>
                <w:sz w:val="20"/>
                <w:szCs w:val="20"/>
              </w:rPr>
            </w:pPr>
            <w:r w:rsidRPr="00B23D10">
              <w:rPr>
                <w:rFonts w:ascii="Calibri Light" w:hAnsi="Calibri Light" w:cs="Segoe UI"/>
                <w:sz w:val="20"/>
                <w:szCs w:val="20"/>
              </w:rPr>
              <w:t>PowerPlay</w:t>
            </w:r>
          </w:p>
          <w:p w14:paraId="090C46E5" w14:textId="59F17AEE" w:rsidR="00DD3ACE" w:rsidRPr="00B23D10" w:rsidRDefault="00DD3ACE" w:rsidP="00DD3ACE">
            <w:pPr>
              <w:numPr>
                <w:ilvl w:val="0"/>
                <w:numId w:val="35"/>
              </w:numPr>
              <w:rPr>
                <w:rFonts w:ascii="Calibri Light" w:hAnsi="Calibri Light" w:cs="Segoe UI"/>
                <w:sz w:val="20"/>
                <w:szCs w:val="20"/>
              </w:rPr>
            </w:pPr>
            <w:r>
              <w:rPr>
                <w:rFonts w:ascii="Calibri Light" w:hAnsi="Calibri Light" w:cs="Segoe UI"/>
                <w:sz w:val="20"/>
                <w:szCs w:val="20"/>
              </w:rPr>
              <w:t>New Haven Reads</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A8E7F98" w14:textId="77777777" w:rsidR="007E636B" w:rsidRDefault="007E636B" w:rsidP="00C3152A">
            <w:pPr>
              <w:jc w:val="center"/>
              <w:rPr>
                <w:rFonts w:ascii="Calibri Light" w:hAnsi="Calibri Light" w:cs="Segoe UI"/>
                <w:sz w:val="20"/>
                <w:szCs w:val="20"/>
              </w:rPr>
            </w:pPr>
            <w:r w:rsidRPr="00B23D10">
              <w:rPr>
                <w:rFonts w:ascii="Calibri Light" w:hAnsi="Calibri Light" w:cs="Segoe UI"/>
                <w:sz w:val="20"/>
                <w:szCs w:val="20"/>
              </w:rPr>
              <w:t>75%+ (2.0+) GPA</w:t>
            </w:r>
          </w:p>
          <w:p w14:paraId="370883C0" w14:textId="17C19AC6" w:rsidR="00DD3ACE" w:rsidRPr="00B23D10" w:rsidRDefault="00DD3ACE" w:rsidP="00C3152A">
            <w:pPr>
              <w:jc w:val="center"/>
              <w:rPr>
                <w:rFonts w:ascii="Calibri Light" w:hAnsi="Calibri Light" w:cs="Segoe UI"/>
                <w:sz w:val="20"/>
                <w:szCs w:val="20"/>
              </w:rPr>
            </w:pPr>
            <w:r>
              <w:rPr>
                <w:rFonts w:ascii="Calibri Light" w:hAnsi="Calibri Light" w:cs="Segoe UI"/>
                <w:sz w:val="20"/>
                <w:szCs w:val="20"/>
              </w:rPr>
              <w:t>(example - varies by school)</w:t>
            </w:r>
          </w:p>
        </w:tc>
        <w:tc>
          <w:tcPr>
            <w:tcW w:w="23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CB33E4E" w14:textId="532CC89B" w:rsidR="007E636B" w:rsidRPr="00B23D10" w:rsidRDefault="00DD3ACE" w:rsidP="00C3152A">
            <w:pPr>
              <w:rPr>
                <w:rFonts w:ascii="Calibri Light" w:hAnsi="Calibri Light" w:cs="Segoe UI"/>
                <w:sz w:val="20"/>
                <w:szCs w:val="20"/>
              </w:rPr>
            </w:pPr>
            <w:r>
              <w:rPr>
                <w:rFonts w:ascii="Calibri Light" w:hAnsi="Calibri Light" w:cs="Segoe UI"/>
                <w:sz w:val="20"/>
                <w:szCs w:val="20"/>
              </w:rPr>
              <w:t>Good merit standing, grade level team endorsement</w:t>
            </w:r>
          </w:p>
        </w:tc>
      </w:tr>
      <w:tr w:rsidR="00F35767" w:rsidRPr="00006029" w14:paraId="084FCDF0" w14:textId="77777777" w:rsidTr="00F35767">
        <w:trPr>
          <w:trHeight w:val="395"/>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9D57F2B" w14:textId="505ED3EA" w:rsidR="007E636B" w:rsidRPr="00B23D10" w:rsidRDefault="00DD3ACE" w:rsidP="00C3152A">
            <w:pPr>
              <w:rPr>
                <w:rFonts w:ascii="Calibri Light" w:hAnsi="Calibri Light" w:cs="Segoe UI"/>
                <w:sz w:val="20"/>
                <w:szCs w:val="20"/>
              </w:rPr>
            </w:pPr>
            <w:r>
              <w:rPr>
                <w:rFonts w:ascii="Calibri Light" w:hAnsi="Calibri Light" w:cs="Segoe UI"/>
                <w:sz w:val="20"/>
                <w:szCs w:val="20"/>
              </w:rPr>
              <w:t>Enrichment</w:t>
            </w:r>
          </w:p>
        </w:tc>
        <w:tc>
          <w:tcPr>
            <w:tcW w:w="295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893F8F7" w14:textId="5FC3176F" w:rsidR="00DD3ACE" w:rsidRDefault="00DD3ACE" w:rsidP="007E636B">
            <w:pPr>
              <w:numPr>
                <w:ilvl w:val="0"/>
                <w:numId w:val="36"/>
              </w:numPr>
              <w:rPr>
                <w:rFonts w:ascii="Calibri Light" w:hAnsi="Calibri Light" w:cs="Segoe UI"/>
                <w:sz w:val="20"/>
                <w:szCs w:val="20"/>
              </w:rPr>
            </w:pPr>
            <w:r>
              <w:rPr>
                <w:rFonts w:ascii="Calibri Light" w:hAnsi="Calibri Light" w:cs="Segoe UI"/>
                <w:sz w:val="20"/>
                <w:szCs w:val="20"/>
              </w:rPr>
              <w:t xml:space="preserve">Stoked </w:t>
            </w:r>
          </w:p>
          <w:p w14:paraId="5AB1480E" w14:textId="77777777" w:rsidR="007E636B" w:rsidRPr="00B23D10" w:rsidRDefault="007E636B" w:rsidP="007E636B">
            <w:pPr>
              <w:numPr>
                <w:ilvl w:val="0"/>
                <w:numId w:val="36"/>
              </w:numPr>
              <w:rPr>
                <w:rFonts w:ascii="Calibri Light" w:hAnsi="Calibri Light" w:cs="Segoe UI"/>
                <w:sz w:val="20"/>
                <w:szCs w:val="20"/>
              </w:rPr>
            </w:pPr>
            <w:r w:rsidRPr="00B23D10">
              <w:rPr>
                <w:rFonts w:ascii="Calibri Light" w:hAnsi="Calibri Light" w:cs="Segoe UI"/>
                <w:sz w:val="20"/>
                <w:szCs w:val="20"/>
              </w:rPr>
              <w:t>Camp Fowler</w:t>
            </w:r>
          </w:p>
          <w:p w14:paraId="60F49C09" w14:textId="77777777" w:rsidR="007E636B" w:rsidRDefault="007E636B" w:rsidP="007E636B">
            <w:pPr>
              <w:numPr>
                <w:ilvl w:val="0"/>
                <w:numId w:val="36"/>
              </w:numPr>
              <w:rPr>
                <w:rFonts w:ascii="Calibri Light" w:hAnsi="Calibri Light" w:cs="Segoe UI"/>
                <w:sz w:val="20"/>
                <w:szCs w:val="20"/>
              </w:rPr>
            </w:pPr>
            <w:r w:rsidRPr="00B23D10">
              <w:rPr>
                <w:rFonts w:ascii="Calibri Light" w:hAnsi="Calibri Light" w:cs="Segoe UI"/>
                <w:sz w:val="20"/>
                <w:szCs w:val="20"/>
              </w:rPr>
              <w:t>Vibe Theater</w:t>
            </w:r>
          </w:p>
          <w:p w14:paraId="5E262E08" w14:textId="5A66F954" w:rsidR="00DD3ACE" w:rsidRPr="00B23D10" w:rsidRDefault="00DD3ACE" w:rsidP="007E636B">
            <w:pPr>
              <w:numPr>
                <w:ilvl w:val="0"/>
                <w:numId w:val="36"/>
              </w:numPr>
              <w:rPr>
                <w:rFonts w:ascii="Calibri Light" w:hAnsi="Calibri Light" w:cs="Segoe UI"/>
                <w:sz w:val="20"/>
                <w:szCs w:val="20"/>
              </w:rPr>
            </w:pPr>
            <w:r>
              <w:rPr>
                <w:rFonts w:ascii="Calibri Light" w:hAnsi="Calibri Light" w:cs="Segoe UI"/>
                <w:sz w:val="20"/>
                <w:szCs w:val="20"/>
              </w:rPr>
              <w:t>School run enrichment program (Amistad)</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95B6C60" w14:textId="77777777" w:rsidR="007E636B" w:rsidRDefault="007E636B" w:rsidP="00C3152A">
            <w:pPr>
              <w:jc w:val="center"/>
              <w:rPr>
                <w:rFonts w:ascii="Calibri Light" w:hAnsi="Calibri Light" w:cs="Segoe UI"/>
                <w:sz w:val="20"/>
                <w:szCs w:val="20"/>
              </w:rPr>
            </w:pPr>
            <w:r w:rsidRPr="00B23D10">
              <w:rPr>
                <w:rFonts w:ascii="Calibri Light" w:hAnsi="Calibri Light" w:cs="Segoe UI"/>
                <w:sz w:val="20"/>
                <w:szCs w:val="20"/>
              </w:rPr>
              <w:t>75%+ (2.0+) GPA</w:t>
            </w:r>
          </w:p>
          <w:p w14:paraId="79C0C6CA" w14:textId="4359A5E5" w:rsidR="00DD3ACE" w:rsidRPr="00B23D10" w:rsidRDefault="00DD3ACE" w:rsidP="00C3152A">
            <w:pPr>
              <w:jc w:val="center"/>
              <w:rPr>
                <w:rFonts w:ascii="Calibri Light" w:hAnsi="Calibri Light" w:cs="Segoe UI"/>
                <w:sz w:val="20"/>
                <w:szCs w:val="20"/>
              </w:rPr>
            </w:pPr>
            <w:r>
              <w:rPr>
                <w:rFonts w:ascii="Calibri Light" w:hAnsi="Calibri Light" w:cs="Segoe UI"/>
                <w:sz w:val="20"/>
                <w:szCs w:val="20"/>
              </w:rPr>
              <w:t>(example - varies by school)</w:t>
            </w:r>
          </w:p>
        </w:tc>
        <w:tc>
          <w:tcPr>
            <w:tcW w:w="23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3972412" w14:textId="66981F41" w:rsidR="007E636B" w:rsidRPr="00B23D10" w:rsidRDefault="00DD3ACE" w:rsidP="00C3152A">
            <w:pPr>
              <w:rPr>
                <w:rFonts w:ascii="Calibri Light" w:hAnsi="Calibri Light" w:cs="Segoe UI"/>
                <w:sz w:val="20"/>
                <w:szCs w:val="20"/>
              </w:rPr>
            </w:pPr>
            <w:r>
              <w:rPr>
                <w:rFonts w:ascii="Calibri Light" w:hAnsi="Calibri Light" w:cs="Segoe UI"/>
                <w:sz w:val="20"/>
                <w:szCs w:val="20"/>
              </w:rPr>
              <w:t>Good merit standing, grade level team endorsement</w:t>
            </w:r>
          </w:p>
        </w:tc>
      </w:tr>
      <w:tr w:rsidR="00F35767" w:rsidRPr="00006029" w14:paraId="22076482" w14:textId="77777777" w:rsidTr="00F35767">
        <w:trPr>
          <w:trHeight w:val="1123"/>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89C2C5A" w14:textId="77777777" w:rsidR="007E636B" w:rsidRPr="00B23D10" w:rsidRDefault="007E636B" w:rsidP="00C3152A">
            <w:pPr>
              <w:rPr>
                <w:rFonts w:ascii="Calibri Light" w:hAnsi="Calibri Light" w:cs="Segoe UI"/>
                <w:sz w:val="20"/>
                <w:szCs w:val="20"/>
              </w:rPr>
            </w:pPr>
            <w:r w:rsidRPr="00B23D10">
              <w:rPr>
                <w:rFonts w:ascii="Calibri Light" w:hAnsi="Calibri Light" w:cs="Segoe UI"/>
                <w:sz w:val="20"/>
                <w:szCs w:val="20"/>
              </w:rPr>
              <w:lastRenderedPageBreak/>
              <w:t>Summer Academy</w:t>
            </w:r>
          </w:p>
        </w:tc>
        <w:tc>
          <w:tcPr>
            <w:tcW w:w="29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8CED530" w14:textId="4913342D" w:rsidR="00DD3ACE" w:rsidRPr="00DD3ACE" w:rsidRDefault="00DD3ACE" w:rsidP="00DD3ACE">
            <w:pPr>
              <w:numPr>
                <w:ilvl w:val="0"/>
                <w:numId w:val="37"/>
              </w:numPr>
              <w:rPr>
                <w:rFonts w:ascii="Calibri Light" w:hAnsi="Calibri Light" w:cs="Segoe UI"/>
                <w:sz w:val="20"/>
                <w:szCs w:val="20"/>
              </w:rPr>
            </w:pPr>
            <w:r>
              <w:rPr>
                <w:rFonts w:ascii="Calibri Light" w:hAnsi="Calibri Light" w:cs="Segoe UI"/>
                <w:sz w:val="20"/>
                <w:szCs w:val="20"/>
              </w:rPr>
              <w:t>Credit bearing academic course at AF school</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1D53D13" w14:textId="77777777" w:rsidR="007E636B" w:rsidRPr="00B23D10" w:rsidRDefault="007E636B" w:rsidP="00C3152A">
            <w:pPr>
              <w:jc w:val="center"/>
              <w:rPr>
                <w:rFonts w:ascii="Calibri Light" w:hAnsi="Calibri Light" w:cs="Segoe UI"/>
                <w:sz w:val="20"/>
                <w:szCs w:val="20"/>
              </w:rPr>
            </w:pPr>
            <w:r w:rsidRPr="00B23D10">
              <w:rPr>
                <w:rFonts w:ascii="Calibri Light" w:hAnsi="Calibri Light" w:cs="Segoe UI"/>
                <w:sz w:val="20"/>
                <w:szCs w:val="20"/>
              </w:rPr>
              <w:t>Failed 1 or more academic classes on year-end report card</w:t>
            </w:r>
          </w:p>
        </w:tc>
        <w:tc>
          <w:tcPr>
            <w:tcW w:w="23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C94C2F0" w14:textId="359E5390" w:rsidR="007E636B" w:rsidRPr="00B23D10" w:rsidRDefault="00DD3ACE" w:rsidP="00C3152A">
            <w:pPr>
              <w:rPr>
                <w:rFonts w:ascii="Calibri Light" w:hAnsi="Calibri Light" w:cs="Segoe UI"/>
                <w:sz w:val="20"/>
                <w:szCs w:val="20"/>
              </w:rPr>
            </w:pPr>
            <w:r>
              <w:rPr>
                <w:rFonts w:ascii="Calibri Light" w:hAnsi="Calibri Light" w:cs="Segoe UI"/>
                <w:sz w:val="20"/>
                <w:szCs w:val="20"/>
              </w:rPr>
              <w:t>N/A</w:t>
            </w:r>
          </w:p>
        </w:tc>
      </w:tr>
    </w:tbl>
    <w:p w14:paraId="760306DB" w14:textId="77777777" w:rsidR="00C3152A" w:rsidRPr="00BD4FE4" w:rsidRDefault="00C3152A" w:rsidP="00CC6084">
      <w:pPr>
        <w:jc w:val="both"/>
        <w:rPr>
          <w:rFonts w:ascii="Calibri Light" w:hAnsi="Calibri Light" w:cs="Segoe UI"/>
        </w:rPr>
      </w:pPr>
    </w:p>
    <w:p w14:paraId="67B740D1" w14:textId="1FCA7029" w:rsidR="0089112A" w:rsidRPr="004B72D9" w:rsidRDefault="0089112A" w:rsidP="00CC6084">
      <w:pPr>
        <w:jc w:val="both"/>
        <w:rPr>
          <w:rFonts w:ascii="Rockwell" w:hAnsi="Rockwell"/>
        </w:rPr>
      </w:pPr>
      <w:bookmarkStart w:id="1" w:name="vision"/>
      <w:bookmarkEnd w:id="1"/>
    </w:p>
    <w:p w14:paraId="13243F70" w14:textId="18254CAF" w:rsidR="005427A9" w:rsidRPr="00016A61" w:rsidRDefault="005427A9" w:rsidP="00CC6084">
      <w:pPr>
        <w:jc w:val="both"/>
        <w:rPr>
          <w:rFonts w:ascii="Rockwell" w:hAnsi="Rockwell"/>
          <w:sz w:val="36"/>
          <w:szCs w:val="36"/>
        </w:rPr>
      </w:pPr>
      <w:r>
        <w:rPr>
          <w:rFonts w:ascii="Rockwell" w:hAnsi="Rockwell"/>
          <w:sz w:val="36"/>
          <w:szCs w:val="36"/>
        </w:rPr>
        <w:t xml:space="preserve">4. </w:t>
      </w:r>
      <w:r w:rsidR="00111C67">
        <w:rPr>
          <w:rFonts w:ascii="Rockwell" w:hAnsi="Rockwell"/>
          <w:sz w:val="36"/>
          <w:szCs w:val="36"/>
        </w:rPr>
        <w:t xml:space="preserve">Core </w:t>
      </w:r>
      <w:r>
        <w:rPr>
          <w:rFonts w:ascii="Rockwell" w:hAnsi="Rockwell"/>
          <w:sz w:val="36"/>
          <w:szCs w:val="36"/>
        </w:rPr>
        <w:t>S</w:t>
      </w:r>
      <w:r w:rsidR="00111C67">
        <w:rPr>
          <w:rFonts w:ascii="Rockwell" w:hAnsi="Rockwell"/>
          <w:sz w:val="36"/>
          <w:szCs w:val="36"/>
        </w:rPr>
        <w:t>trategies</w:t>
      </w:r>
    </w:p>
    <w:p w14:paraId="18BAD332" w14:textId="578D0C87" w:rsidR="00C3152A" w:rsidRDefault="005F6502" w:rsidP="00CC6084">
      <w:pPr>
        <w:jc w:val="both"/>
        <w:rPr>
          <w:rFonts w:ascii="Calibri Light" w:hAnsi="Calibri Light"/>
        </w:rPr>
      </w:pPr>
      <w:r>
        <w:rPr>
          <w:rFonts w:ascii="Calibri Light" w:hAnsi="Calibri Light"/>
        </w:rPr>
        <w:t>There are four core strateg</w:t>
      </w:r>
      <w:r w:rsidR="00C3152A">
        <w:rPr>
          <w:rFonts w:ascii="Calibri Light" w:hAnsi="Calibri Light"/>
        </w:rPr>
        <w:t>ies in planning Summer Programs across the four eligibility tiers:</w:t>
      </w:r>
    </w:p>
    <w:p w14:paraId="59266B43" w14:textId="77777777" w:rsidR="00F35AB3" w:rsidRDefault="00F35AB3" w:rsidP="00CC6084">
      <w:pPr>
        <w:jc w:val="both"/>
        <w:rPr>
          <w:rFonts w:ascii="Calibri Light" w:hAnsi="Calibri Light"/>
        </w:rPr>
      </w:pPr>
    </w:p>
    <w:tbl>
      <w:tblPr>
        <w:tblStyle w:val="TableGrid"/>
        <w:tblW w:w="10278" w:type="dxa"/>
        <w:tblLook w:val="04A0" w:firstRow="1" w:lastRow="0" w:firstColumn="1" w:lastColumn="0" w:noHBand="0" w:noVBand="1"/>
      </w:tblPr>
      <w:tblGrid>
        <w:gridCol w:w="2030"/>
        <w:gridCol w:w="2030"/>
        <w:gridCol w:w="2030"/>
        <w:gridCol w:w="2462"/>
        <w:gridCol w:w="1726"/>
      </w:tblGrid>
      <w:tr w:rsidR="00C3152A" w:rsidRPr="00C3152A" w14:paraId="76B85710" w14:textId="77777777" w:rsidTr="00B52598">
        <w:tc>
          <w:tcPr>
            <w:tcW w:w="2030" w:type="dxa"/>
            <w:shd w:val="clear" w:color="auto" w:fill="BFBFBF" w:themeFill="background1" w:themeFillShade="BF"/>
            <w:vAlign w:val="center"/>
          </w:tcPr>
          <w:p w14:paraId="02E14973" w14:textId="67B75032" w:rsidR="00C3152A" w:rsidRPr="00C3152A" w:rsidRDefault="00C3152A" w:rsidP="00C3152A">
            <w:pPr>
              <w:rPr>
                <w:rFonts w:ascii="Calibri Light" w:hAnsi="Calibri Light"/>
                <w:sz w:val="20"/>
                <w:szCs w:val="20"/>
              </w:rPr>
            </w:pPr>
            <w:r w:rsidRPr="00C3152A">
              <w:rPr>
                <w:rFonts w:ascii="Calibri Light" w:hAnsi="Calibri Light"/>
                <w:sz w:val="20"/>
                <w:szCs w:val="20"/>
              </w:rPr>
              <w:t>Strategy:</w:t>
            </w:r>
          </w:p>
        </w:tc>
        <w:tc>
          <w:tcPr>
            <w:tcW w:w="2030" w:type="dxa"/>
            <w:shd w:val="clear" w:color="auto" w:fill="BFBFBF" w:themeFill="background1" w:themeFillShade="BF"/>
            <w:vAlign w:val="center"/>
          </w:tcPr>
          <w:p w14:paraId="17CB6A4A" w14:textId="7E8C7902" w:rsidR="00C3152A" w:rsidRPr="00C3152A" w:rsidRDefault="00C3152A" w:rsidP="00C3152A">
            <w:pPr>
              <w:jc w:val="center"/>
              <w:rPr>
                <w:rFonts w:ascii="Calibri Light" w:hAnsi="Calibri Light"/>
                <w:sz w:val="20"/>
                <w:szCs w:val="20"/>
              </w:rPr>
            </w:pPr>
            <w:r w:rsidRPr="00C3152A">
              <w:rPr>
                <w:rFonts w:ascii="Calibri Light" w:hAnsi="Calibri Light"/>
                <w:sz w:val="20"/>
                <w:szCs w:val="20"/>
              </w:rPr>
              <w:t>Pre-College</w:t>
            </w:r>
          </w:p>
        </w:tc>
        <w:tc>
          <w:tcPr>
            <w:tcW w:w="2030" w:type="dxa"/>
            <w:shd w:val="clear" w:color="auto" w:fill="BFBFBF" w:themeFill="background1" w:themeFillShade="BF"/>
            <w:vAlign w:val="center"/>
          </w:tcPr>
          <w:p w14:paraId="71B9647C" w14:textId="6E0B42AD" w:rsidR="00C3152A" w:rsidRPr="00C3152A" w:rsidRDefault="00C3152A" w:rsidP="00C3152A">
            <w:pPr>
              <w:jc w:val="center"/>
              <w:rPr>
                <w:rFonts w:ascii="Calibri Light" w:hAnsi="Calibri Light"/>
                <w:sz w:val="20"/>
                <w:szCs w:val="20"/>
              </w:rPr>
            </w:pPr>
            <w:r w:rsidRPr="00C3152A">
              <w:rPr>
                <w:rFonts w:ascii="Calibri Light" w:hAnsi="Calibri Light"/>
                <w:sz w:val="20"/>
                <w:szCs w:val="20"/>
              </w:rPr>
              <w:t>Internships</w:t>
            </w:r>
          </w:p>
        </w:tc>
        <w:tc>
          <w:tcPr>
            <w:tcW w:w="2462" w:type="dxa"/>
            <w:shd w:val="clear" w:color="auto" w:fill="BFBFBF" w:themeFill="background1" w:themeFillShade="BF"/>
            <w:vAlign w:val="center"/>
          </w:tcPr>
          <w:p w14:paraId="7050E473" w14:textId="5A10FFB1" w:rsidR="00C3152A" w:rsidRPr="00C3152A" w:rsidRDefault="00DD3ACE" w:rsidP="00C3152A">
            <w:pPr>
              <w:jc w:val="center"/>
              <w:rPr>
                <w:rFonts w:ascii="Calibri Light" w:hAnsi="Calibri Light"/>
                <w:sz w:val="20"/>
                <w:szCs w:val="20"/>
              </w:rPr>
            </w:pPr>
            <w:r>
              <w:rPr>
                <w:rFonts w:ascii="Calibri Light" w:hAnsi="Calibri Light"/>
                <w:sz w:val="20"/>
                <w:szCs w:val="20"/>
              </w:rPr>
              <w:t>Enrichment</w:t>
            </w:r>
          </w:p>
        </w:tc>
        <w:tc>
          <w:tcPr>
            <w:tcW w:w="1726" w:type="dxa"/>
            <w:shd w:val="clear" w:color="auto" w:fill="BFBFBF" w:themeFill="background1" w:themeFillShade="BF"/>
            <w:vAlign w:val="center"/>
          </w:tcPr>
          <w:p w14:paraId="6A591645" w14:textId="31AD0998" w:rsidR="00C3152A" w:rsidRPr="00C3152A" w:rsidRDefault="00C3152A" w:rsidP="00C3152A">
            <w:pPr>
              <w:jc w:val="center"/>
              <w:rPr>
                <w:rFonts w:ascii="Calibri Light" w:hAnsi="Calibri Light"/>
                <w:sz w:val="20"/>
                <w:szCs w:val="20"/>
              </w:rPr>
            </w:pPr>
            <w:r w:rsidRPr="00C3152A">
              <w:rPr>
                <w:rFonts w:ascii="Calibri Light" w:hAnsi="Calibri Light"/>
                <w:sz w:val="20"/>
                <w:szCs w:val="20"/>
              </w:rPr>
              <w:t>Summer Academy</w:t>
            </w:r>
          </w:p>
        </w:tc>
      </w:tr>
      <w:tr w:rsidR="00C3152A" w:rsidRPr="00C3152A" w14:paraId="45B7D228" w14:textId="77777777" w:rsidTr="00B52598">
        <w:tc>
          <w:tcPr>
            <w:tcW w:w="2030" w:type="dxa"/>
            <w:vAlign w:val="center"/>
          </w:tcPr>
          <w:p w14:paraId="18F106A3" w14:textId="3ED15F19" w:rsidR="00C3152A" w:rsidRPr="00C3152A" w:rsidRDefault="00C3152A" w:rsidP="00C3152A">
            <w:pPr>
              <w:rPr>
                <w:rFonts w:ascii="Calibri Light" w:hAnsi="Calibri Light"/>
                <w:sz w:val="20"/>
                <w:szCs w:val="20"/>
              </w:rPr>
            </w:pPr>
            <w:r w:rsidRPr="00F35AB3">
              <w:rPr>
                <w:rFonts w:ascii="Calibri Light" w:hAnsi="Calibri Light"/>
                <w:sz w:val="20"/>
                <w:szCs w:val="20"/>
                <w:u w:val="single"/>
              </w:rPr>
              <w:t>Partnership Management:</w:t>
            </w:r>
            <w:r w:rsidRPr="00C3152A">
              <w:rPr>
                <w:rFonts w:ascii="Calibri Light" w:hAnsi="Calibri Light"/>
                <w:sz w:val="20"/>
                <w:szCs w:val="20"/>
              </w:rPr>
              <w:t xml:space="preserve"> Includes outreach to prospective partners, intern hosts and pre-college programs. Building these relationships is essential for the long-term delivery of quality summer opportunities. </w:t>
            </w:r>
          </w:p>
        </w:tc>
        <w:tc>
          <w:tcPr>
            <w:tcW w:w="2030" w:type="dxa"/>
            <w:vAlign w:val="center"/>
          </w:tcPr>
          <w:p w14:paraId="2C5584B7" w14:textId="77777777" w:rsidR="00C3152A"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Establishing contact with, and ideally partnership “spots” with pre-college programs</w:t>
            </w:r>
          </w:p>
          <w:p w14:paraId="20A26CCD" w14:textId="1234C5EC"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Advocating for students</w:t>
            </w:r>
          </w:p>
          <w:p w14:paraId="378815E1" w14:textId="77777777"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Determining financial commitments on both sides</w:t>
            </w:r>
          </w:p>
          <w:p w14:paraId="71985E93" w14:textId="0F58CB90" w:rsidR="00F35AB3" w:rsidRPr="00C3152A"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Travel logistics</w:t>
            </w:r>
          </w:p>
        </w:tc>
        <w:tc>
          <w:tcPr>
            <w:tcW w:w="2030" w:type="dxa"/>
            <w:vAlign w:val="center"/>
          </w:tcPr>
          <w:p w14:paraId="2FD1CAA0" w14:textId="25996642" w:rsidR="00C3152A"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Securing new internship partners</w:t>
            </w:r>
          </w:p>
          <w:p w14:paraId="08F4B87D" w14:textId="77777777"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Managing existing partnerships</w:t>
            </w:r>
          </w:p>
          <w:p w14:paraId="388AAA5F" w14:textId="77777777"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Communicating around application/ interview timeline and internship data</w:t>
            </w:r>
          </w:p>
          <w:p w14:paraId="6FDF77A7" w14:textId="77777777"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Communicating around orientations</w:t>
            </w:r>
          </w:p>
          <w:p w14:paraId="7D71128D" w14:textId="7D2AE8F5" w:rsidR="00F35AB3" w:rsidRPr="00C3152A"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 xml:space="preserve">Travel logistics </w:t>
            </w:r>
          </w:p>
        </w:tc>
        <w:tc>
          <w:tcPr>
            <w:tcW w:w="2462" w:type="dxa"/>
            <w:vAlign w:val="center"/>
          </w:tcPr>
          <w:p w14:paraId="560017CE" w14:textId="592E21DC" w:rsidR="00C3152A"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Identifying partner spots each year</w:t>
            </w:r>
            <w:r w:rsidR="00DD3ACE">
              <w:rPr>
                <w:rFonts w:ascii="Calibri Light" w:hAnsi="Calibri Light"/>
                <w:sz w:val="20"/>
                <w:szCs w:val="20"/>
              </w:rPr>
              <w:t>/planning school based program</w:t>
            </w:r>
          </w:p>
          <w:p w14:paraId="3900B307" w14:textId="77777777"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Communicating around dates and expectations for participating</w:t>
            </w:r>
          </w:p>
          <w:p w14:paraId="59D5D8BA" w14:textId="77777777"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Travel logistics</w:t>
            </w:r>
          </w:p>
          <w:p w14:paraId="6AC97DE7" w14:textId="77777777" w:rsidR="00DD3ACE" w:rsidRDefault="00DD3ACE" w:rsidP="00DD3ACE">
            <w:pPr>
              <w:rPr>
                <w:rFonts w:ascii="Calibri Light" w:hAnsi="Calibri Light"/>
                <w:sz w:val="20"/>
                <w:szCs w:val="20"/>
              </w:rPr>
            </w:pPr>
          </w:p>
          <w:p w14:paraId="4EF0070B" w14:textId="77777777" w:rsidR="00DD3ACE" w:rsidRDefault="00DD3ACE" w:rsidP="00DD3ACE">
            <w:pPr>
              <w:rPr>
                <w:rFonts w:ascii="Calibri Light" w:hAnsi="Calibri Light"/>
                <w:sz w:val="20"/>
                <w:szCs w:val="20"/>
              </w:rPr>
            </w:pPr>
          </w:p>
          <w:p w14:paraId="694B2210" w14:textId="77777777" w:rsidR="00DD3ACE" w:rsidRDefault="00DD3ACE" w:rsidP="00DD3ACE">
            <w:pPr>
              <w:rPr>
                <w:rFonts w:ascii="Calibri Light" w:hAnsi="Calibri Light"/>
                <w:sz w:val="20"/>
                <w:szCs w:val="20"/>
              </w:rPr>
            </w:pPr>
          </w:p>
          <w:p w14:paraId="75E1B3D0" w14:textId="5D646F8B" w:rsidR="00DD3ACE" w:rsidRPr="00DD3ACE" w:rsidRDefault="00DD3ACE" w:rsidP="00DD3ACE">
            <w:pPr>
              <w:rPr>
                <w:rFonts w:ascii="Calibri Light" w:hAnsi="Calibri Light"/>
                <w:sz w:val="20"/>
                <w:szCs w:val="20"/>
              </w:rPr>
            </w:pPr>
          </w:p>
        </w:tc>
        <w:tc>
          <w:tcPr>
            <w:tcW w:w="1726" w:type="dxa"/>
            <w:vAlign w:val="center"/>
          </w:tcPr>
          <w:p w14:paraId="02669D54" w14:textId="77777777" w:rsidR="00C3152A"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N/A (Summer Academy Director owns this)</w:t>
            </w:r>
          </w:p>
          <w:p w14:paraId="2FEFAF60" w14:textId="77777777" w:rsidR="00DD3ACE" w:rsidRDefault="00DD3ACE" w:rsidP="00DD3ACE">
            <w:pPr>
              <w:rPr>
                <w:rFonts w:ascii="Calibri Light" w:hAnsi="Calibri Light"/>
                <w:sz w:val="20"/>
                <w:szCs w:val="20"/>
              </w:rPr>
            </w:pPr>
          </w:p>
          <w:p w14:paraId="1927B09F" w14:textId="77777777" w:rsidR="00DD3ACE" w:rsidRDefault="00DD3ACE" w:rsidP="00DD3ACE">
            <w:pPr>
              <w:rPr>
                <w:rFonts w:ascii="Calibri Light" w:hAnsi="Calibri Light"/>
                <w:sz w:val="20"/>
                <w:szCs w:val="20"/>
              </w:rPr>
            </w:pPr>
          </w:p>
          <w:p w14:paraId="22AF86D3" w14:textId="77777777" w:rsidR="00DD3ACE" w:rsidRDefault="00DD3ACE" w:rsidP="00DD3ACE">
            <w:pPr>
              <w:rPr>
                <w:rFonts w:ascii="Calibri Light" w:hAnsi="Calibri Light"/>
                <w:sz w:val="20"/>
                <w:szCs w:val="20"/>
              </w:rPr>
            </w:pPr>
          </w:p>
          <w:p w14:paraId="42D415EF" w14:textId="77777777" w:rsidR="00DD3ACE" w:rsidRDefault="00DD3ACE" w:rsidP="00DD3ACE">
            <w:pPr>
              <w:rPr>
                <w:rFonts w:ascii="Calibri Light" w:hAnsi="Calibri Light"/>
                <w:sz w:val="20"/>
                <w:szCs w:val="20"/>
              </w:rPr>
            </w:pPr>
          </w:p>
          <w:p w14:paraId="5D5A3E06" w14:textId="77777777" w:rsidR="00DD3ACE" w:rsidRDefault="00DD3ACE" w:rsidP="00DD3ACE">
            <w:pPr>
              <w:rPr>
                <w:rFonts w:ascii="Calibri Light" w:hAnsi="Calibri Light"/>
                <w:sz w:val="20"/>
                <w:szCs w:val="20"/>
              </w:rPr>
            </w:pPr>
          </w:p>
          <w:p w14:paraId="6A0A61F7" w14:textId="77777777" w:rsidR="00DD3ACE" w:rsidRDefault="00DD3ACE" w:rsidP="00DD3ACE">
            <w:pPr>
              <w:rPr>
                <w:rFonts w:ascii="Calibri Light" w:hAnsi="Calibri Light"/>
                <w:sz w:val="20"/>
                <w:szCs w:val="20"/>
              </w:rPr>
            </w:pPr>
          </w:p>
          <w:p w14:paraId="6EBC37DB" w14:textId="5C86098F" w:rsidR="00DD3ACE" w:rsidRPr="00DD3ACE" w:rsidRDefault="00DD3ACE" w:rsidP="00DD3ACE">
            <w:pPr>
              <w:rPr>
                <w:rFonts w:ascii="Calibri Light" w:hAnsi="Calibri Light"/>
                <w:sz w:val="20"/>
                <w:szCs w:val="20"/>
              </w:rPr>
            </w:pPr>
          </w:p>
        </w:tc>
      </w:tr>
      <w:tr w:rsidR="00F35AB3" w:rsidRPr="00C3152A" w14:paraId="65A66DCE" w14:textId="77777777" w:rsidTr="00B52598">
        <w:tc>
          <w:tcPr>
            <w:tcW w:w="2030" w:type="dxa"/>
            <w:vAlign w:val="center"/>
          </w:tcPr>
          <w:p w14:paraId="2D2193F8" w14:textId="77777777" w:rsidR="00F35AB3" w:rsidRDefault="00F35AB3" w:rsidP="00C3152A">
            <w:pPr>
              <w:rPr>
                <w:rFonts w:ascii="Calibri Light" w:hAnsi="Calibri Light"/>
                <w:sz w:val="20"/>
                <w:szCs w:val="20"/>
              </w:rPr>
            </w:pPr>
            <w:r w:rsidRPr="00F35AB3">
              <w:rPr>
                <w:rFonts w:ascii="Calibri Light" w:hAnsi="Calibri Light"/>
                <w:sz w:val="20"/>
                <w:szCs w:val="20"/>
                <w:u w:val="single"/>
              </w:rPr>
              <w:t>Application process:</w:t>
            </w:r>
            <w:r>
              <w:rPr>
                <w:rFonts w:ascii="Calibri Light" w:hAnsi="Calibri Light"/>
                <w:sz w:val="20"/>
                <w:szCs w:val="20"/>
              </w:rPr>
              <w:t xml:space="preserve"> for selective opportunities, this includes structuring a process for students to develop strong applications for admission</w:t>
            </w:r>
          </w:p>
          <w:p w14:paraId="7C366AA1" w14:textId="77777777" w:rsidR="00DD3ACE" w:rsidRDefault="00DD3ACE" w:rsidP="00C3152A">
            <w:pPr>
              <w:rPr>
                <w:rFonts w:ascii="Calibri Light" w:hAnsi="Calibri Light"/>
                <w:sz w:val="20"/>
                <w:szCs w:val="20"/>
              </w:rPr>
            </w:pPr>
          </w:p>
          <w:p w14:paraId="080F0FC0" w14:textId="77777777" w:rsidR="00DD3ACE" w:rsidRDefault="00DD3ACE" w:rsidP="00C3152A">
            <w:pPr>
              <w:rPr>
                <w:rFonts w:ascii="Calibri Light" w:hAnsi="Calibri Light"/>
                <w:sz w:val="20"/>
                <w:szCs w:val="20"/>
              </w:rPr>
            </w:pPr>
          </w:p>
          <w:p w14:paraId="44DC00D5" w14:textId="77777777" w:rsidR="00DD3ACE" w:rsidRDefault="00DD3ACE" w:rsidP="00C3152A">
            <w:pPr>
              <w:rPr>
                <w:rFonts w:ascii="Calibri Light" w:hAnsi="Calibri Light"/>
                <w:sz w:val="20"/>
                <w:szCs w:val="20"/>
              </w:rPr>
            </w:pPr>
          </w:p>
          <w:p w14:paraId="67A80051" w14:textId="77777777" w:rsidR="00DD3ACE" w:rsidRDefault="00DD3ACE" w:rsidP="00C3152A">
            <w:pPr>
              <w:rPr>
                <w:rFonts w:ascii="Calibri Light" w:hAnsi="Calibri Light"/>
                <w:sz w:val="20"/>
                <w:szCs w:val="20"/>
              </w:rPr>
            </w:pPr>
          </w:p>
          <w:p w14:paraId="3321158B" w14:textId="77777777" w:rsidR="00DD3ACE" w:rsidRDefault="00DD3ACE" w:rsidP="00C3152A">
            <w:pPr>
              <w:rPr>
                <w:rFonts w:ascii="Calibri Light" w:hAnsi="Calibri Light"/>
                <w:sz w:val="20"/>
                <w:szCs w:val="20"/>
              </w:rPr>
            </w:pPr>
          </w:p>
          <w:p w14:paraId="1744417A" w14:textId="77777777" w:rsidR="00DD3ACE" w:rsidRDefault="00DD3ACE" w:rsidP="00C3152A">
            <w:pPr>
              <w:rPr>
                <w:rFonts w:ascii="Calibri Light" w:hAnsi="Calibri Light"/>
                <w:sz w:val="20"/>
                <w:szCs w:val="20"/>
              </w:rPr>
            </w:pPr>
          </w:p>
          <w:p w14:paraId="4EA5A503" w14:textId="77777777" w:rsidR="00DD3ACE" w:rsidRDefault="00DD3ACE" w:rsidP="00C3152A">
            <w:pPr>
              <w:rPr>
                <w:rFonts w:ascii="Calibri Light" w:hAnsi="Calibri Light"/>
                <w:sz w:val="20"/>
                <w:szCs w:val="20"/>
              </w:rPr>
            </w:pPr>
          </w:p>
          <w:p w14:paraId="43B84DF7" w14:textId="77777777" w:rsidR="00DD3ACE" w:rsidRDefault="00DD3ACE" w:rsidP="00C3152A">
            <w:pPr>
              <w:rPr>
                <w:rFonts w:ascii="Calibri Light" w:hAnsi="Calibri Light"/>
                <w:sz w:val="20"/>
                <w:szCs w:val="20"/>
              </w:rPr>
            </w:pPr>
          </w:p>
          <w:p w14:paraId="61CD8BDE" w14:textId="6AE0DF12" w:rsidR="00DD3ACE" w:rsidRPr="00C3152A" w:rsidRDefault="00DD3ACE" w:rsidP="00C3152A">
            <w:pPr>
              <w:rPr>
                <w:rFonts w:ascii="Calibri Light" w:hAnsi="Calibri Light"/>
                <w:sz w:val="20"/>
                <w:szCs w:val="20"/>
              </w:rPr>
            </w:pPr>
          </w:p>
        </w:tc>
        <w:tc>
          <w:tcPr>
            <w:tcW w:w="2030" w:type="dxa"/>
            <w:vAlign w:val="center"/>
          </w:tcPr>
          <w:p w14:paraId="0BB6AFFD" w14:textId="77777777"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Design and schedule structured application workshops</w:t>
            </w:r>
          </w:p>
          <w:p w14:paraId="1F833BA5" w14:textId="77777777"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Hold workshops</w:t>
            </w:r>
          </w:p>
          <w:p w14:paraId="0AE5EDC8" w14:textId="77777777" w:rsidR="00DD3ACE" w:rsidRDefault="00DD3ACE"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Editing essays</w:t>
            </w:r>
          </w:p>
          <w:p w14:paraId="30909FD7" w14:textId="4355AF18" w:rsidR="00DD3ACE" w:rsidRDefault="00DD3ACE" w:rsidP="00DD3ACE">
            <w:pPr>
              <w:pStyle w:val="ListParagraph"/>
              <w:numPr>
                <w:ilvl w:val="0"/>
                <w:numId w:val="39"/>
              </w:numPr>
              <w:ind w:left="220" w:hanging="180"/>
              <w:rPr>
                <w:rFonts w:ascii="Calibri Light" w:hAnsi="Calibri Light"/>
                <w:sz w:val="20"/>
                <w:szCs w:val="20"/>
              </w:rPr>
            </w:pPr>
            <w:r>
              <w:rPr>
                <w:rFonts w:ascii="Calibri Light" w:hAnsi="Calibri Light"/>
                <w:sz w:val="20"/>
                <w:szCs w:val="20"/>
              </w:rPr>
              <w:t>Coordinating LOR process</w:t>
            </w:r>
          </w:p>
          <w:p w14:paraId="492B0C00" w14:textId="13784581" w:rsidR="00DD3ACE" w:rsidRPr="00DD3ACE" w:rsidRDefault="00DD3ACE" w:rsidP="00DD3ACE">
            <w:pPr>
              <w:pStyle w:val="ListParagraph"/>
              <w:numPr>
                <w:ilvl w:val="0"/>
                <w:numId w:val="39"/>
              </w:numPr>
              <w:ind w:left="220" w:hanging="180"/>
              <w:rPr>
                <w:rFonts w:ascii="Calibri Light" w:hAnsi="Calibri Light"/>
                <w:sz w:val="20"/>
                <w:szCs w:val="20"/>
              </w:rPr>
            </w:pPr>
            <w:r>
              <w:rPr>
                <w:rFonts w:ascii="Calibri Light" w:hAnsi="Calibri Light"/>
                <w:sz w:val="20"/>
                <w:szCs w:val="20"/>
              </w:rPr>
              <w:t>Collecting relevant financial aid documents</w:t>
            </w:r>
          </w:p>
          <w:p w14:paraId="091AEB16" w14:textId="19DDA8F8" w:rsidR="00DD3ACE" w:rsidRDefault="00DD3ACE"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Communicating expected financial commitment to families</w:t>
            </w:r>
          </w:p>
          <w:p w14:paraId="16FD34F9" w14:textId="77777777" w:rsidR="00DD3ACE" w:rsidRDefault="00DD3ACE" w:rsidP="00DD3ACE">
            <w:pPr>
              <w:rPr>
                <w:rFonts w:ascii="Calibri Light" w:hAnsi="Calibri Light"/>
                <w:sz w:val="20"/>
                <w:szCs w:val="20"/>
              </w:rPr>
            </w:pPr>
          </w:p>
          <w:p w14:paraId="257B9E50" w14:textId="2069AEEB" w:rsidR="00DD3ACE" w:rsidRPr="00DD3ACE" w:rsidRDefault="00DD3ACE" w:rsidP="00DD3ACE">
            <w:pPr>
              <w:rPr>
                <w:rFonts w:ascii="Calibri Light" w:hAnsi="Calibri Light"/>
                <w:sz w:val="20"/>
                <w:szCs w:val="20"/>
              </w:rPr>
            </w:pPr>
          </w:p>
        </w:tc>
        <w:tc>
          <w:tcPr>
            <w:tcW w:w="2030" w:type="dxa"/>
            <w:vAlign w:val="center"/>
          </w:tcPr>
          <w:p w14:paraId="4718BB2D" w14:textId="1AD19859" w:rsidR="00DD3ACE" w:rsidRDefault="00DD3ACE" w:rsidP="00F35AB3">
            <w:pPr>
              <w:pStyle w:val="ListParagraph"/>
              <w:numPr>
                <w:ilvl w:val="0"/>
                <w:numId w:val="39"/>
              </w:numPr>
              <w:ind w:left="220" w:hanging="180"/>
              <w:rPr>
                <w:rFonts w:ascii="Calibri Light" w:hAnsi="Calibri Light"/>
                <w:sz w:val="20"/>
                <w:szCs w:val="20"/>
              </w:rPr>
            </w:pPr>
            <w:r>
              <w:rPr>
                <w:rFonts w:ascii="Calibri Light" w:hAnsi="Calibri Light"/>
                <w:sz w:val="20"/>
                <w:szCs w:val="20"/>
              </w:rPr>
              <w:t>Creating surveys to aid in finding best fit matches for all interns</w:t>
            </w:r>
          </w:p>
          <w:p w14:paraId="6FCF09E7" w14:textId="3C0C8755" w:rsidR="00F35AB3" w:rsidRDefault="00F35AB3" w:rsidP="00F35AB3">
            <w:pPr>
              <w:pStyle w:val="ListParagraph"/>
              <w:numPr>
                <w:ilvl w:val="0"/>
                <w:numId w:val="39"/>
              </w:numPr>
              <w:ind w:left="220" w:hanging="180"/>
              <w:rPr>
                <w:rFonts w:ascii="Calibri Light" w:hAnsi="Calibri Light"/>
                <w:sz w:val="20"/>
                <w:szCs w:val="20"/>
              </w:rPr>
            </w:pPr>
            <w:r>
              <w:rPr>
                <w:rFonts w:ascii="Calibri Light" w:hAnsi="Calibri Light"/>
                <w:sz w:val="20"/>
                <w:szCs w:val="20"/>
              </w:rPr>
              <w:t>Design and schedule structured resume/ interview trainings</w:t>
            </w:r>
          </w:p>
          <w:p w14:paraId="5D390D06" w14:textId="77777777" w:rsidR="00F35AB3" w:rsidRDefault="00F35AB3" w:rsidP="00F35AB3">
            <w:pPr>
              <w:pStyle w:val="ListParagraph"/>
              <w:numPr>
                <w:ilvl w:val="0"/>
                <w:numId w:val="39"/>
              </w:numPr>
              <w:ind w:left="220" w:hanging="180"/>
              <w:rPr>
                <w:rFonts w:ascii="Calibri Light" w:hAnsi="Calibri Light"/>
                <w:sz w:val="20"/>
                <w:szCs w:val="20"/>
              </w:rPr>
            </w:pPr>
            <w:r>
              <w:rPr>
                <w:rFonts w:ascii="Calibri Light" w:hAnsi="Calibri Light"/>
                <w:sz w:val="20"/>
                <w:szCs w:val="20"/>
              </w:rPr>
              <w:t>Hold trainings</w:t>
            </w:r>
          </w:p>
          <w:p w14:paraId="46B44831" w14:textId="77777777" w:rsidR="00F35AB3" w:rsidRDefault="00F35AB3" w:rsidP="00F35AB3">
            <w:pPr>
              <w:pStyle w:val="ListParagraph"/>
              <w:numPr>
                <w:ilvl w:val="0"/>
                <w:numId w:val="39"/>
              </w:numPr>
              <w:ind w:left="220" w:hanging="180"/>
              <w:rPr>
                <w:rFonts w:ascii="Calibri Light" w:hAnsi="Calibri Light"/>
                <w:sz w:val="20"/>
                <w:szCs w:val="20"/>
              </w:rPr>
            </w:pPr>
            <w:r>
              <w:rPr>
                <w:rFonts w:ascii="Calibri Light" w:hAnsi="Calibri Light"/>
                <w:sz w:val="20"/>
                <w:szCs w:val="20"/>
              </w:rPr>
              <w:t>Schedule students for interviews and coordinate the interview process</w:t>
            </w:r>
          </w:p>
          <w:p w14:paraId="0A920148" w14:textId="77777777" w:rsidR="00342AB3" w:rsidRDefault="00342AB3" w:rsidP="00342AB3">
            <w:pPr>
              <w:rPr>
                <w:rFonts w:ascii="Calibri Light" w:hAnsi="Calibri Light"/>
                <w:sz w:val="20"/>
                <w:szCs w:val="20"/>
              </w:rPr>
            </w:pPr>
          </w:p>
          <w:p w14:paraId="1E47E99F" w14:textId="77777777" w:rsidR="00342AB3" w:rsidRDefault="00342AB3" w:rsidP="00342AB3">
            <w:pPr>
              <w:rPr>
                <w:rFonts w:ascii="Calibri Light" w:hAnsi="Calibri Light"/>
                <w:sz w:val="20"/>
                <w:szCs w:val="20"/>
              </w:rPr>
            </w:pPr>
          </w:p>
          <w:p w14:paraId="47DA30A8" w14:textId="77777777" w:rsidR="00342AB3" w:rsidRDefault="00342AB3" w:rsidP="00342AB3">
            <w:pPr>
              <w:rPr>
                <w:rFonts w:ascii="Calibri Light" w:hAnsi="Calibri Light"/>
                <w:sz w:val="20"/>
                <w:szCs w:val="20"/>
              </w:rPr>
            </w:pPr>
          </w:p>
          <w:p w14:paraId="127534AA" w14:textId="00184227" w:rsidR="00342AB3" w:rsidRPr="00342AB3" w:rsidRDefault="00342AB3" w:rsidP="00342AB3">
            <w:pPr>
              <w:rPr>
                <w:rFonts w:ascii="Calibri Light" w:hAnsi="Calibri Light"/>
                <w:sz w:val="20"/>
                <w:szCs w:val="20"/>
              </w:rPr>
            </w:pPr>
          </w:p>
        </w:tc>
        <w:tc>
          <w:tcPr>
            <w:tcW w:w="2462" w:type="dxa"/>
            <w:vAlign w:val="center"/>
          </w:tcPr>
          <w:p w14:paraId="3EA8A463" w14:textId="77777777" w:rsidR="00DD3ACE" w:rsidRDefault="00DD3ACE" w:rsidP="00F35AB3">
            <w:pPr>
              <w:pStyle w:val="ListParagraph"/>
              <w:numPr>
                <w:ilvl w:val="0"/>
                <w:numId w:val="39"/>
              </w:numPr>
              <w:ind w:left="220" w:hanging="180"/>
              <w:rPr>
                <w:rFonts w:ascii="Calibri Light" w:hAnsi="Calibri Light"/>
                <w:sz w:val="20"/>
                <w:szCs w:val="20"/>
              </w:rPr>
            </w:pPr>
            <w:r>
              <w:rPr>
                <w:rFonts w:ascii="Calibri Light" w:hAnsi="Calibri Light"/>
                <w:sz w:val="20"/>
                <w:szCs w:val="20"/>
              </w:rPr>
              <w:t>Leverage FoL teachers to help identify students for best fit programs</w:t>
            </w:r>
          </w:p>
          <w:p w14:paraId="2B5D2F40" w14:textId="2DB61DF9" w:rsidR="00F35AB3" w:rsidRDefault="00DD3ACE" w:rsidP="00F35AB3">
            <w:pPr>
              <w:pStyle w:val="ListParagraph"/>
              <w:numPr>
                <w:ilvl w:val="0"/>
                <w:numId w:val="39"/>
              </w:numPr>
              <w:ind w:left="220" w:hanging="180"/>
              <w:rPr>
                <w:rFonts w:ascii="Calibri Light" w:hAnsi="Calibri Light"/>
                <w:sz w:val="20"/>
                <w:szCs w:val="20"/>
              </w:rPr>
            </w:pPr>
            <w:r>
              <w:rPr>
                <w:rFonts w:ascii="Calibri Light" w:hAnsi="Calibri Light"/>
                <w:sz w:val="20"/>
                <w:szCs w:val="20"/>
              </w:rPr>
              <w:t>N/A</w:t>
            </w:r>
          </w:p>
          <w:p w14:paraId="18898A34" w14:textId="77777777" w:rsidR="00342AB3" w:rsidRDefault="00342AB3" w:rsidP="00342AB3">
            <w:pPr>
              <w:rPr>
                <w:rFonts w:ascii="Calibri Light" w:hAnsi="Calibri Light"/>
                <w:sz w:val="20"/>
                <w:szCs w:val="20"/>
              </w:rPr>
            </w:pPr>
          </w:p>
          <w:p w14:paraId="45E5CC13" w14:textId="77777777" w:rsidR="00342AB3" w:rsidRDefault="00342AB3" w:rsidP="00342AB3">
            <w:pPr>
              <w:rPr>
                <w:rFonts w:ascii="Calibri Light" w:hAnsi="Calibri Light"/>
                <w:sz w:val="20"/>
                <w:szCs w:val="20"/>
              </w:rPr>
            </w:pPr>
          </w:p>
          <w:p w14:paraId="1BD2DC3B" w14:textId="77777777" w:rsidR="00342AB3" w:rsidRDefault="00342AB3" w:rsidP="00342AB3">
            <w:pPr>
              <w:rPr>
                <w:rFonts w:ascii="Calibri Light" w:hAnsi="Calibri Light"/>
                <w:sz w:val="20"/>
                <w:szCs w:val="20"/>
              </w:rPr>
            </w:pPr>
          </w:p>
          <w:p w14:paraId="0357896C" w14:textId="77777777" w:rsidR="00342AB3" w:rsidRDefault="00342AB3" w:rsidP="00342AB3">
            <w:pPr>
              <w:rPr>
                <w:rFonts w:ascii="Calibri Light" w:hAnsi="Calibri Light"/>
                <w:sz w:val="20"/>
                <w:szCs w:val="20"/>
              </w:rPr>
            </w:pPr>
          </w:p>
          <w:p w14:paraId="503F9A5F" w14:textId="77777777" w:rsidR="00342AB3" w:rsidRDefault="00342AB3" w:rsidP="00342AB3">
            <w:pPr>
              <w:rPr>
                <w:rFonts w:ascii="Calibri Light" w:hAnsi="Calibri Light"/>
                <w:sz w:val="20"/>
                <w:szCs w:val="20"/>
              </w:rPr>
            </w:pPr>
          </w:p>
          <w:p w14:paraId="331219CF" w14:textId="77777777" w:rsidR="00342AB3" w:rsidRDefault="00342AB3" w:rsidP="00342AB3">
            <w:pPr>
              <w:rPr>
                <w:rFonts w:ascii="Calibri Light" w:hAnsi="Calibri Light"/>
                <w:sz w:val="20"/>
                <w:szCs w:val="20"/>
              </w:rPr>
            </w:pPr>
          </w:p>
          <w:p w14:paraId="5874F83C" w14:textId="77777777" w:rsidR="00342AB3" w:rsidRDefault="00342AB3" w:rsidP="00342AB3">
            <w:pPr>
              <w:rPr>
                <w:rFonts w:ascii="Calibri Light" w:hAnsi="Calibri Light"/>
                <w:sz w:val="20"/>
                <w:szCs w:val="20"/>
              </w:rPr>
            </w:pPr>
          </w:p>
          <w:p w14:paraId="1A63EE11" w14:textId="77777777" w:rsidR="00342AB3" w:rsidRDefault="00342AB3" w:rsidP="00342AB3">
            <w:pPr>
              <w:rPr>
                <w:rFonts w:ascii="Calibri Light" w:hAnsi="Calibri Light"/>
                <w:sz w:val="20"/>
                <w:szCs w:val="20"/>
              </w:rPr>
            </w:pPr>
          </w:p>
          <w:p w14:paraId="06B0B49B" w14:textId="77777777" w:rsidR="00342AB3" w:rsidRPr="00342AB3" w:rsidRDefault="00342AB3" w:rsidP="00342AB3">
            <w:pPr>
              <w:rPr>
                <w:rFonts w:ascii="Calibri Light" w:hAnsi="Calibri Light"/>
                <w:sz w:val="20"/>
                <w:szCs w:val="20"/>
              </w:rPr>
            </w:pPr>
          </w:p>
          <w:p w14:paraId="65BA6B22" w14:textId="77777777" w:rsidR="00DD3ACE" w:rsidRDefault="00DD3ACE" w:rsidP="00DD3ACE">
            <w:pPr>
              <w:rPr>
                <w:rFonts w:ascii="Calibri Light" w:hAnsi="Calibri Light"/>
                <w:sz w:val="20"/>
                <w:szCs w:val="20"/>
              </w:rPr>
            </w:pPr>
          </w:p>
          <w:p w14:paraId="3BACD829" w14:textId="77777777" w:rsidR="00DD3ACE" w:rsidRDefault="00DD3ACE" w:rsidP="00DD3ACE">
            <w:pPr>
              <w:rPr>
                <w:rFonts w:ascii="Calibri Light" w:hAnsi="Calibri Light"/>
                <w:sz w:val="20"/>
                <w:szCs w:val="20"/>
              </w:rPr>
            </w:pPr>
          </w:p>
          <w:p w14:paraId="70ED6A71" w14:textId="77777777" w:rsidR="00DD3ACE" w:rsidRDefault="00DD3ACE" w:rsidP="00DD3ACE">
            <w:pPr>
              <w:rPr>
                <w:rFonts w:ascii="Calibri Light" w:hAnsi="Calibri Light"/>
                <w:sz w:val="20"/>
                <w:szCs w:val="20"/>
              </w:rPr>
            </w:pPr>
          </w:p>
          <w:p w14:paraId="357209D1" w14:textId="67FAE6B9" w:rsidR="00DD3ACE" w:rsidRPr="00DD3ACE" w:rsidRDefault="00DD3ACE" w:rsidP="00DD3ACE">
            <w:pPr>
              <w:rPr>
                <w:rFonts w:ascii="Calibri Light" w:hAnsi="Calibri Light"/>
                <w:sz w:val="20"/>
                <w:szCs w:val="20"/>
              </w:rPr>
            </w:pPr>
          </w:p>
        </w:tc>
        <w:tc>
          <w:tcPr>
            <w:tcW w:w="1726" w:type="dxa"/>
            <w:vAlign w:val="center"/>
          </w:tcPr>
          <w:p w14:paraId="5F19712D" w14:textId="77777777" w:rsidR="00F35AB3"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N/A</w:t>
            </w:r>
          </w:p>
          <w:p w14:paraId="49042770" w14:textId="77777777" w:rsidR="00DD3ACE" w:rsidRDefault="00DD3ACE" w:rsidP="00DD3ACE">
            <w:pPr>
              <w:rPr>
                <w:rFonts w:ascii="Calibri Light" w:hAnsi="Calibri Light"/>
                <w:sz w:val="20"/>
                <w:szCs w:val="20"/>
              </w:rPr>
            </w:pPr>
          </w:p>
          <w:p w14:paraId="3F69D9D1" w14:textId="77777777" w:rsidR="00DD3ACE" w:rsidRDefault="00DD3ACE" w:rsidP="00DD3ACE">
            <w:pPr>
              <w:rPr>
                <w:rFonts w:ascii="Calibri Light" w:hAnsi="Calibri Light"/>
                <w:sz w:val="20"/>
                <w:szCs w:val="20"/>
              </w:rPr>
            </w:pPr>
          </w:p>
          <w:p w14:paraId="440D5B27" w14:textId="77777777" w:rsidR="00342AB3" w:rsidRDefault="00342AB3" w:rsidP="00DD3ACE">
            <w:pPr>
              <w:rPr>
                <w:rFonts w:ascii="Calibri Light" w:hAnsi="Calibri Light"/>
                <w:sz w:val="20"/>
                <w:szCs w:val="20"/>
              </w:rPr>
            </w:pPr>
          </w:p>
          <w:p w14:paraId="4F6EAD86" w14:textId="77777777" w:rsidR="00342AB3" w:rsidRDefault="00342AB3" w:rsidP="00DD3ACE">
            <w:pPr>
              <w:rPr>
                <w:rFonts w:ascii="Calibri Light" w:hAnsi="Calibri Light"/>
                <w:sz w:val="20"/>
                <w:szCs w:val="20"/>
              </w:rPr>
            </w:pPr>
          </w:p>
          <w:p w14:paraId="6403DD05" w14:textId="77777777" w:rsidR="00342AB3" w:rsidRDefault="00342AB3" w:rsidP="00DD3ACE">
            <w:pPr>
              <w:rPr>
                <w:rFonts w:ascii="Calibri Light" w:hAnsi="Calibri Light"/>
                <w:sz w:val="20"/>
                <w:szCs w:val="20"/>
              </w:rPr>
            </w:pPr>
          </w:p>
          <w:p w14:paraId="034305E0" w14:textId="77777777" w:rsidR="00342AB3" w:rsidRDefault="00342AB3" w:rsidP="00DD3ACE">
            <w:pPr>
              <w:rPr>
                <w:rFonts w:ascii="Calibri Light" w:hAnsi="Calibri Light"/>
                <w:sz w:val="20"/>
                <w:szCs w:val="20"/>
              </w:rPr>
            </w:pPr>
          </w:p>
          <w:p w14:paraId="3D451BEC" w14:textId="77777777" w:rsidR="00342AB3" w:rsidRDefault="00342AB3" w:rsidP="00DD3ACE">
            <w:pPr>
              <w:rPr>
                <w:rFonts w:ascii="Calibri Light" w:hAnsi="Calibri Light"/>
                <w:sz w:val="20"/>
                <w:szCs w:val="20"/>
              </w:rPr>
            </w:pPr>
          </w:p>
          <w:p w14:paraId="1F4CF365" w14:textId="77777777" w:rsidR="00342AB3" w:rsidRDefault="00342AB3" w:rsidP="00DD3ACE">
            <w:pPr>
              <w:rPr>
                <w:rFonts w:ascii="Calibri Light" w:hAnsi="Calibri Light"/>
                <w:sz w:val="20"/>
                <w:szCs w:val="20"/>
              </w:rPr>
            </w:pPr>
          </w:p>
          <w:p w14:paraId="66223F2F" w14:textId="77777777" w:rsidR="00342AB3" w:rsidRDefault="00342AB3" w:rsidP="00DD3ACE">
            <w:pPr>
              <w:rPr>
                <w:rFonts w:ascii="Calibri Light" w:hAnsi="Calibri Light"/>
                <w:sz w:val="20"/>
                <w:szCs w:val="20"/>
              </w:rPr>
            </w:pPr>
          </w:p>
          <w:p w14:paraId="4ADED194" w14:textId="77777777" w:rsidR="00342AB3" w:rsidRDefault="00342AB3" w:rsidP="00DD3ACE">
            <w:pPr>
              <w:rPr>
                <w:rFonts w:ascii="Calibri Light" w:hAnsi="Calibri Light"/>
                <w:sz w:val="20"/>
                <w:szCs w:val="20"/>
              </w:rPr>
            </w:pPr>
          </w:p>
          <w:p w14:paraId="611AFCFF" w14:textId="77777777" w:rsidR="00342AB3" w:rsidRDefault="00342AB3" w:rsidP="00DD3ACE">
            <w:pPr>
              <w:rPr>
                <w:rFonts w:ascii="Calibri Light" w:hAnsi="Calibri Light"/>
                <w:sz w:val="20"/>
                <w:szCs w:val="20"/>
              </w:rPr>
            </w:pPr>
          </w:p>
          <w:p w14:paraId="5AD5F081" w14:textId="77777777" w:rsidR="00DD3ACE" w:rsidRDefault="00DD3ACE" w:rsidP="00DD3ACE">
            <w:pPr>
              <w:rPr>
                <w:rFonts w:ascii="Calibri Light" w:hAnsi="Calibri Light"/>
                <w:sz w:val="20"/>
                <w:szCs w:val="20"/>
              </w:rPr>
            </w:pPr>
          </w:p>
          <w:p w14:paraId="5C786CF0" w14:textId="77777777" w:rsidR="00DD3ACE" w:rsidRDefault="00DD3ACE" w:rsidP="00DD3ACE">
            <w:pPr>
              <w:rPr>
                <w:rFonts w:ascii="Calibri Light" w:hAnsi="Calibri Light"/>
                <w:sz w:val="20"/>
                <w:szCs w:val="20"/>
              </w:rPr>
            </w:pPr>
          </w:p>
          <w:p w14:paraId="12F8187E" w14:textId="77777777" w:rsidR="00DD3ACE" w:rsidRDefault="00DD3ACE" w:rsidP="00DD3ACE">
            <w:pPr>
              <w:rPr>
                <w:rFonts w:ascii="Calibri Light" w:hAnsi="Calibri Light"/>
                <w:sz w:val="20"/>
                <w:szCs w:val="20"/>
              </w:rPr>
            </w:pPr>
          </w:p>
          <w:p w14:paraId="52D0636D" w14:textId="77777777" w:rsidR="00DD3ACE" w:rsidRDefault="00DD3ACE" w:rsidP="00DD3ACE">
            <w:pPr>
              <w:rPr>
                <w:rFonts w:ascii="Calibri Light" w:hAnsi="Calibri Light"/>
                <w:sz w:val="20"/>
                <w:szCs w:val="20"/>
              </w:rPr>
            </w:pPr>
          </w:p>
          <w:p w14:paraId="72EF6945" w14:textId="1F7234FB" w:rsidR="00DD3ACE" w:rsidRPr="00DD3ACE" w:rsidRDefault="00DD3ACE" w:rsidP="00DD3ACE">
            <w:pPr>
              <w:rPr>
                <w:rFonts w:ascii="Calibri Light" w:hAnsi="Calibri Light"/>
                <w:sz w:val="20"/>
                <w:szCs w:val="20"/>
              </w:rPr>
            </w:pPr>
          </w:p>
        </w:tc>
      </w:tr>
      <w:tr w:rsidR="00C3152A" w:rsidRPr="00C3152A" w14:paraId="7CAFC550" w14:textId="77777777" w:rsidTr="00B52598">
        <w:tc>
          <w:tcPr>
            <w:tcW w:w="2030" w:type="dxa"/>
            <w:vAlign w:val="center"/>
          </w:tcPr>
          <w:p w14:paraId="38061D47" w14:textId="66B73604" w:rsidR="00C3152A" w:rsidRPr="00C3152A" w:rsidRDefault="00C3152A" w:rsidP="00C3152A">
            <w:pPr>
              <w:rPr>
                <w:rFonts w:ascii="Calibri Light" w:hAnsi="Calibri Light"/>
                <w:sz w:val="20"/>
                <w:szCs w:val="20"/>
              </w:rPr>
            </w:pPr>
            <w:r w:rsidRPr="00F35AB3">
              <w:rPr>
                <w:rFonts w:ascii="Calibri Light" w:hAnsi="Calibri Light"/>
                <w:sz w:val="20"/>
                <w:szCs w:val="20"/>
                <w:u w:val="single"/>
              </w:rPr>
              <w:t>Policies and Processing:</w:t>
            </w:r>
            <w:r w:rsidRPr="00C3152A">
              <w:rPr>
                <w:rFonts w:ascii="Calibri Light" w:hAnsi="Calibri Light"/>
                <w:sz w:val="20"/>
                <w:szCs w:val="20"/>
              </w:rPr>
              <w:t xml:space="preserve"> Includes processing of applications, fundraising, and facilitating the assignment of Summer Program tiers.</w:t>
            </w:r>
          </w:p>
        </w:tc>
        <w:tc>
          <w:tcPr>
            <w:tcW w:w="2030" w:type="dxa"/>
            <w:vAlign w:val="center"/>
          </w:tcPr>
          <w:p w14:paraId="626FC584" w14:textId="77777777" w:rsidR="00C3152A" w:rsidRDefault="00F35AB3"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Check over every application component for every student for quality</w:t>
            </w:r>
          </w:p>
          <w:p w14:paraId="5D9DF0FA" w14:textId="4844A4AD" w:rsidR="00F35767" w:rsidRPr="00C3152A"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 xml:space="preserve">Distribute and process participation </w:t>
            </w:r>
            <w:r w:rsidR="00B52598">
              <w:rPr>
                <w:rFonts w:ascii="Calibri Light" w:hAnsi="Calibri Light"/>
                <w:sz w:val="20"/>
                <w:szCs w:val="20"/>
              </w:rPr>
              <w:t>commitment</w:t>
            </w:r>
            <w:r>
              <w:rPr>
                <w:rFonts w:ascii="Calibri Light" w:hAnsi="Calibri Light"/>
                <w:sz w:val="20"/>
                <w:szCs w:val="20"/>
              </w:rPr>
              <w:t xml:space="preserve">s (and financial </w:t>
            </w:r>
            <w:r w:rsidR="00B52598">
              <w:rPr>
                <w:rFonts w:ascii="Calibri Light" w:hAnsi="Calibri Light"/>
                <w:sz w:val="20"/>
                <w:szCs w:val="20"/>
              </w:rPr>
              <w:lastRenderedPageBreak/>
              <w:t>commitment</w:t>
            </w:r>
            <w:r>
              <w:rPr>
                <w:rFonts w:ascii="Calibri Light" w:hAnsi="Calibri Light"/>
                <w:sz w:val="20"/>
                <w:szCs w:val="20"/>
              </w:rPr>
              <w:t>s)</w:t>
            </w:r>
          </w:p>
        </w:tc>
        <w:tc>
          <w:tcPr>
            <w:tcW w:w="2030" w:type="dxa"/>
            <w:vAlign w:val="center"/>
          </w:tcPr>
          <w:p w14:paraId="0F328BE7" w14:textId="7E273FCD" w:rsidR="00C3152A" w:rsidRPr="00C3152A"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lastRenderedPageBreak/>
              <w:t xml:space="preserve">Distribute and process participation </w:t>
            </w:r>
            <w:r w:rsidR="00B52598">
              <w:rPr>
                <w:rFonts w:ascii="Calibri Light" w:hAnsi="Calibri Light"/>
                <w:sz w:val="20"/>
                <w:szCs w:val="20"/>
              </w:rPr>
              <w:t>commitment</w:t>
            </w:r>
            <w:r>
              <w:rPr>
                <w:rFonts w:ascii="Calibri Light" w:hAnsi="Calibri Light"/>
                <w:sz w:val="20"/>
                <w:szCs w:val="20"/>
              </w:rPr>
              <w:t xml:space="preserve">s </w:t>
            </w:r>
          </w:p>
        </w:tc>
        <w:tc>
          <w:tcPr>
            <w:tcW w:w="2462" w:type="dxa"/>
            <w:vAlign w:val="center"/>
          </w:tcPr>
          <w:p w14:paraId="212DD1AB" w14:textId="45233593" w:rsidR="00C3152A" w:rsidRPr="00C3152A"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 xml:space="preserve">Distribute and process participation </w:t>
            </w:r>
            <w:r w:rsidR="00B52598">
              <w:rPr>
                <w:rFonts w:ascii="Calibri Light" w:hAnsi="Calibri Light"/>
                <w:sz w:val="20"/>
                <w:szCs w:val="20"/>
              </w:rPr>
              <w:t>commitment</w:t>
            </w:r>
            <w:r>
              <w:rPr>
                <w:rFonts w:ascii="Calibri Light" w:hAnsi="Calibri Light"/>
                <w:sz w:val="20"/>
                <w:szCs w:val="20"/>
              </w:rPr>
              <w:t>s</w:t>
            </w:r>
          </w:p>
        </w:tc>
        <w:tc>
          <w:tcPr>
            <w:tcW w:w="1726" w:type="dxa"/>
            <w:vAlign w:val="center"/>
          </w:tcPr>
          <w:p w14:paraId="75D16229" w14:textId="3CF7AFBF" w:rsidR="00C3152A" w:rsidRPr="00C3152A"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N/A</w:t>
            </w:r>
          </w:p>
        </w:tc>
      </w:tr>
      <w:tr w:rsidR="00C3152A" w:rsidRPr="00C3152A" w14:paraId="5AB1FBE4" w14:textId="77777777" w:rsidTr="00B52598">
        <w:tc>
          <w:tcPr>
            <w:tcW w:w="2030" w:type="dxa"/>
            <w:vAlign w:val="center"/>
          </w:tcPr>
          <w:p w14:paraId="7E31892B" w14:textId="0060F001" w:rsidR="00C3152A" w:rsidRPr="00C3152A" w:rsidRDefault="00C3152A" w:rsidP="00C3152A">
            <w:pPr>
              <w:rPr>
                <w:rFonts w:ascii="Calibri Light" w:hAnsi="Calibri Light"/>
                <w:sz w:val="20"/>
                <w:szCs w:val="20"/>
              </w:rPr>
            </w:pPr>
            <w:r w:rsidRPr="00F35AB3">
              <w:rPr>
                <w:rFonts w:ascii="Calibri Light" w:hAnsi="Calibri Light"/>
                <w:sz w:val="20"/>
                <w:szCs w:val="20"/>
                <w:u w:val="single"/>
              </w:rPr>
              <w:lastRenderedPageBreak/>
              <w:t>Data Management:</w:t>
            </w:r>
            <w:r w:rsidRPr="00C3152A">
              <w:rPr>
                <w:rFonts w:ascii="Calibri Light" w:hAnsi="Calibri Light"/>
                <w:sz w:val="20"/>
                <w:szCs w:val="20"/>
              </w:rPr>
              <w:t xml:space="preserve"> Includes tracking student progress, PSAT scores, and cumulative averages.</w:t>
            </w:r>
          </w:p>
        </w:tc>
        <w:tc>
          <w:tcPr>
            <w:tcW w:w="2030" w:type="dxa"/>
            <w:vAlign w:val="center"/>
          </w:tcPr>
          <w:p w14:paraId="051DFC6B" w14:textId="6F011C08" w:rsidR="00C3152A"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 xml:space="preserve">Track student academic and </w:t>
            </w:r>
            <w:r w:rsidR="00B52598">
              <w:rPr>
                <w:rFonts w:ascii="Calibri Light" w:hAnsi="Calibri Light"/>
                <w:sz w:val="20"/>
                <w:szCs w:val="20"/>
              </w:rPr>
              <w:t>merit</w:t>
            </w:r>
            <w:r>
              <w:rPr>
                <w:rFonts w:ascii="Calibri Light" w:hAnsi="Calibri Light"/>
                <w:sz w:val="20"/>
                <w:szCs w:val="20"/>
              </w:rPr>
              <w:t xml:space="preserve"> data for tiering</w:t>
            </w:r>
          </w:p>
          <w:p w14:paraId="66AFB17B" w14:textId="77777777" w:rsidR="00F35767"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Track applications to programs</w:t>
            </w:r>
          </w:p>
          <w:p w14:paraId="3F35BA50" w14:textId="0B395E7D" w:rsidR="00F35767"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Track placement/ match/ acceptance</w:t>
            </w:r>
          </w:p>
          <w:p w14:paraId="45B8F25A" w14:textId="27F287A0" w:rsidR="00B52598" w:rsidRPr="00B52598" w:rsidRDefault="00F35767" w:rsidP="00B52598">
            <w:pPr>
              <w:pStyle w:val="ListParagraph"/>
              <w:numPr>
                <w:ilvl w:val="0"/>
                <w:numId w:val="39"/>
              </w:numPr>
              <w:ind w:left="220" w:hanging="180"/>
              <w:rPr>
                <w:rFonts w:ascii="Calibri Light" w:hAnsi="Calibri Light"/>
                <w:sz w:val="20"/>
                <w:szCs w:val="20"/>
              </w:rPr>
            </w:pPr>
            <w:r>
              <w:rPr>
                <w:rFonts w:ascii="Calibri Light" w:hAnsi="Calibri Light"/>
                <w:sz w:val="20"/>
                <w:szCs w:val="20"/>
              </w:rPr>
              <w:t>Track matriculation paperwork</w:t>
            </w:r>
          </w:p>
          <w:p w14:paraId="4D68213E" w14:textId="35B8F953" w:rsidR="00F35767" w:rsidRPr="00C3152A"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Track completion</w:t>
            </w:r>
          </w:p>
        </w:tc>
        <w:tc>
          <w:tcPr>
            <w:tcW w:w="2030" w:type="dxa"/>
            <w:vAlign w:val="center"/>
          </w:tcPr>
          <w:p w14:paraId="03C86D3E" w14:textId="36ED9C89" w:rsidR="00F35767"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t xml:space="preserve">Track student academic and </w:t>
            </w:r>
            <w:r w:rsidR="00B52598">
              <w:rPr>
                <w:rFonts w:ascii="Calibri Light" w:hAnsi="Calibri Light"/>
                <w:sz w:val="20"/>
                <w:szCs w:val="20"/>
              </w:rPr>
              <w:t>merit</w:t>
            </w:r>
            <w:r>
              <w:rPr>
                <w:rFonts w:ascii="Calibri Light" w:hAnsi="Calibri Light"/>
                <w:sz w:val="20"/>
                <w:szCs w:val="20"/>
              </w:rPr>
              <w:t xml:space="preserve"> data for tiering</w:t>
            </w:r>
          </w:p>
          <w:p w14:paraId="3B13A71C" w14:textId="4B560CCC" w:rsidR="00F35767"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t>Track applications to internship</w:t>
            </w:r>
          </w:p>
          <w:p w14:paraId="683633ED" w14:textId="69E17666" w:rsidR="00F35767" w:rsidRPr="00B52598" w:rsidRDefault="00F35767" w:rsidP="00B52598">
            <w:pPr>
              <w:pStyle w:val="ListParagraph"/>
              <w:numPr>
                <w:ilvl w:val="0"/>
                <w:numId w:val="39"/>
              </w:numPr>
              <w:ind w:left="220" w:hanging="180"/>
              <w:rPr>
                <w:rFonts w:ascii="Calibri Light" w:hAnsi="Calibri Light"/>
                <w:sz w:val="20"/>
                <w:szCs w:val="20"/>
              </w:rPr>
            </w:pPr>
            <w:r>
              <w:rPr>
                <w:rFonts w:ascii="Calibri Light" w:hAnsi="Calibri Light"/>
                <w:sz w:val="20"/>
                <w:szCs w:val="20"/>
              </w:rPr>
              <w:t>Track placement/ match/ acceptance</w:t>
            </w:r>
          </w:p>
          <w:p w14:paraId="7BFEB0DD" w14:textId="77777777" w:rsidR="00F35767"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t>Track matriculation paperwork</w:t>
            </w:r>
          </w:p>
          <w:p w14:paraId="2ED033A5" w14:textId="74D40A5D" w:rsidR="00C3152A" w:rsidRPr="00C3152A"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t>Track completion</w:t>
            </w:r>
          </w:p>
        </w:tc>
        <w:tc>
          <w:tcPr>
            <w:tcW w:w="2462" w:type="dxa"/>
            <w:vAlign w:val="center"/>
          </w:tcPr>
          <w:p w14:paraId="059E8A33" w14:textId="6CB114A8" w:rsidR="00F35767"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t xml:space="preserve">Track student academic and </w:t>
            </w:r>
            <w:r w:rsidR="00B52598">
              <w:rPr>
                <w:rFonts w:ascii="Calibri Light" w:hAnsi="Calibri Light"/>
                <w:sz w:val="20"/>
                <w:szCs w:val="20"/>
              </w:rPr>
              <w:t>merit</w:t>
            </w:r>
            <w:r>
              <w:rPr>
                <w:rFonts w:ascii="Calibri Light" w:hAnsi="Calibri Light"/>
                <w:sz w:val="20"/>
                <w:szCs w:val="20"/>
              </w:rPr>
              <w:t xml:space="preserve"> data for tiering</w:t>
            </w:r>
          </w:p>
          <w:p w14:paraId="2E28761C" w14:textId="77777777" w:rsidR="00F35767"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t>Track applications to programs</w:t>
            </w:r>
          </w:p>
          <w:p w14:paraId="0F0A42BD" w14:textId="0AD60013" w:rsidR="00F35767" w:rsidRPr="00F35767"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t>Track placement/ match</w:t>
            </w:r>
          </w:p>
          <w:p w14:paraId="6147D0C2" w14:textId="77777777" w:rsidR="00F35767"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t>Track matriculation paperwork</w:t>
            </w:r>
          </w:p>
          <w:p w14:paraId="045A1EE8" w14:textId="1B209259" w:rsidR="00C3152A" w:rsidRPr="00C3152A" w:rsidRDefault="00F35767" w:rsidP="00F35767">
            <w:pPr>
              <w:pStyle w:val="ListParagraph"/>
              <w:numPr>
                <w:ilvl w:val="0"/>
                <w:numId w:val="39"/>
              </w:numPr>
              <w:ind w:left="220" w:hanging="180"/>
              <w:rPr>
                <w:rFonts w:ascii="Calibri Light" w:hAnsi="Calibri Light"/>
                <w:sz w:val="20"/>
                <w:szCs w:val="20"/>
              </w:rPr>
            </w:pPr>
            <w:r>
              <w:rPr>
                <w:rFonts w:ascii="Calibri Light" w:hAnsi="Calibri Light"/>
                <w:sz w:val="20"/>
                <w:szCs w:val="20"/>
              </w:rPr>
              <w:t>Track completion</w:t>
            </w:r>
          </w:p>
        </w:tc>
        <w:tc>
          <w:tcPr>
            <w:tcW w:w="1726" w:type="dxa"/>
            <w:vAlign w:val="center"/>
          </w:tcPr>
          <w:p w14:paraId="60725C54" w14:textId="77777777" w:rsidR="00C3152A"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Track completion</w:t>
            </w:r>
          </w:p>
          <w:p w14:paraId="138F6C04" w14:textId="77777777" w:rsidR="00B52598" w:rsidRDefault="00B52598" w:rsidP="00B52598">
            <w:pPr>
              <w:rPr>
                <w:rFonts w:ascii="Calibri Light" w:hAnsi="Calibri Light"/>
                <w:sz w:val="20"/>
                <w:szCs w:val="20"/>
              </w:rPr>
            </w:pPr>
          </w:p>
          <w:p w14:paraId="002F85C9" w14:textId="77777777" w:rsidR="00B52598" w:rsidRDefault="00B52598" w:rsidP="00B52598">
            <w:pPr>
              <w:rPr>
                <w:rFonts w:ascii="Calibri Light" w:hAnsi="Calibri Light"/>
                <w:sz w:val="20"/>
                <w:szCs w:val="20"/>
              </w:rPr>
            </w:pPr>
          </w:p>
          <w:p w14:paraId="3A2C2991" w14:textId="77777777" w:rsidR="00B52598" w:rsidRDefault="00B52598" w:rsidP="00B52598">
            <w:pPr>
              <w:rPr>
                <w:rFonts w:ascii="Calibri Light" w:hAnsi="Calibri Light"/>
                <w:sz w:val="20"/>
                <w:szCs w:val="20"/>
              </w:rPr>
            </w:pPr>
          </w:p>
          <w:p w14:paraId="4B436656" w14:textId="77777777" w:rsidR="00B52598" w:rsidRDefault="00B52598" w:rsidP="00B52598">
            <w:pPr>
              <w:rPr>
                <w:rFonts w:ascii="Calibri Light" w:hAnsi="Calibri Light"/>
                <w:sz w:val="20"/>
                <w:szCs w:val="20"/>
              </w:rPr>
            </w:pPr>
          </w:p>
          <w:p w14:paraId="73B9BE1E" w14:textId="77777777" w:rsidR="00B52598" w:rsidRDefault="00B52598" w:rsidP="00B52598">
            <w:pPr>
              <w:rPr>
                <w:rFonts w:ascii="Calibri Light" w:hAnsi="Calibri Light"/>
                <w:sz w:val="20"/>
                <w:szCs w:val="20"/>
              </w:rPr>
            </w:pPr>
          </w:p>
          <w:p w14:paraId="37BF6CAD" w14:textId="77777777" w:rsidR="00B52598" w:rsidRDefault="00B52598" w:rsidP="00B52598">
            <w:pPr>
              <w:rPr>
                <w:rFonts w:ascii="Calibri Light" w:hAnsi="Calibri Light"/>
                <w:sz w:val="20"/>
                <w:szCs w:val="20"/>
              </w:rPr>
            </w:pPr>
          </w:p>
          <w:p w14:paraId="10605538" w14:textId="4B9B1B13" w:rsidR="00B52598" w:rsidRPr="00B52598" w:rsidRDefault="00B52598" w:rsidP="00B52598">
            <w:pPr>
              <w:rPr>
                <w:rFonts w:ascii="Calibri Light" w:hAnsi="Calibri Light"/>
                <w:sz w:val="20"/>
                <w:szCs w:val="20"/>
              </w:rPr>
            </w:pPr>
          </w:p>
        </w:tc>
      </w:tr>
      <w:tr w:rsidR="00C3152A" w:rsidRPr="00C3152A" w14:paraId="7B645B7D" w14:textId="77777777" w:rsidTr="00B52598">
        <w:tc>
          <w:tcPr>
            <w:tcW w:w="2030" w:type="dxa"/>
            <w:vAlign w:val="center"/>
          </w:tcPr>
          <w:p w14:paraId="74AFFE8F" w14:textId="084AB972" w:rsidR="00C3152A" w:rsidRPr="00C3152A" w:rsidRDefault="00C3152A" w:rsidP="00C3152A">
            <w:pPr>
              <w:rPr>
                <w:rFonts w:ascii="Calibri Light" w:hAnsi="Calibri Light"/>
                <w:sz w:val="20"/>
                <w:szCs w:val="20"/>
              </w:rPr>
            </w:pPr>
            <w:r w:rsidRPr="00F35AB3">
              <w:rPr>
                <w:rFonts w:ascii="Calibri Light" w:hAnsi="Calibri Light"/>
                <w:sz w:val="20"/>
                <w:szCs w:val="20"/>
                <w:u w:val="single"/>
              </w:rPr>
              <w:t>Student/Parent Outreach:</w:t>
            </w:r>
            <w:r w:rsidRPr="00C3152A">
              <w:rPr>
                <w:rFonts w:ascii="Calibri Light" w:hAnsi="Calibri Light"/>
                <w:sz w:val="20"/>
                <w:szCs w:val="20"/>
              </w:rPr>
              <w:t xml:space="preserve"> Includes summer opportunities orientations and information sessions, pre-college parent nights, Sundae Sunday workshops, and frequent communication to share scholar progress with families. </w:t>
            </w:r>
          </w:p>
          <w:p w14:paraId="79193CA8" w14:textId="77777777" w:rsidR="00C3152A" w:rsidRPr="00C3152A" w:rsidRDefault="00C3152A" w:rsidP="00C3152A">
            <w:pPr>
              <w:rPr>
                <w:rFonts w:ascii="Calibri Light" w:hAnsi="Calibri Light"/>
                <w:sz w:val="20"/>
                <w:szCs w:val="20"/>
              </w:rPr>
            </w:pPr>
          </w:p>
        </w:tc>
        <w:tc>
          <w:tcPr>
            <w:tcW w:w="2030" w:type="dxa"/>
            <w:vAlign w:val="center"/>
          </w:tcPr>
          <w:p w14:paraId="1E49D1EE" w14:textId="77777777" w:rsidR="00C3152A"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Communicate tier  eligibility to student/family</w:t>
            </w:r>
          </w:p>
          <w:p w14:paraId="110751E8" w14:textId="77777777" w:rsidR="00B52598" w:rsidRDefault="00B52598"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Communicate program matches</w:t>
            </w:r>
          </w:p>
          <w:p w14:paraId="3F860B25" w14:textId="77777777" w:rsidR="00B52598" w:rsidRDefault="00B52598"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Solicit parent input on best fit program</w:t>
            </w:r>
          </w:p>
          <w:p w14:paraId="34DD49F4" w14:textId="77777777" w:rsidR="00B52598" w:rsidRDefault="00B52598"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Matriculation check ins</w:t>
            </w:r>
          </w:p>
          <w:p w14:paraId="27A6280D" w14:textId="77777777" w:rsidR="00B52598" w:rsidRDefault="00B52598"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Mid program check ins/support</w:t>
            </w:r>
          </w:p>
          <w:p w14:paraId="5838E946" w14:textId="420AE08F" w:rsidR="00B52598" w:rsidRPr="00C3152A" w:rsidRDefault="00B52598"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Reflection survey</w:t>
            </w:r>
          </w:p>
        </w:tc>
        <w:tc>
          <w:tcPr>
            <w:tcW w:w="2030" w:type="dxa"/>
            <w:vAlign w:val="center"/>
          </w:tcPr>
          <w:p w14:paraId="4396487F" w14:textId="77777777" w:rsidR="00B52598" w:rsidRDefault="00B52598" w:rsidP="00B52598">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Communicate tier  eligibility to student/family</w:t>
            </w:r>
          </w:p>
          <w:p w14:paraId="776813F0" w14:textId="77777777" w:rsidR="00B52598" w:rsidRDefault="00B52598" w:rsidP="00B52598">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Communicate program matches</w:t>
            </w:r>
          </w:p>
          <w:p w14:paraId="6ED1DC4A" w14:textId="77777777" w:rsidR="00B52598" w:rsidRDefault="00B52598" w:rsidP="00B52598">
            <w:pPr>
              <w:pStyle w:val="ListParagraph"/>
              <w:numPr>
                <w:ilvl w:val="0"/>
                <w:numId w:val="39"/>
              </w:numPr>
              <w:ind w:left="220" w:hanging="180"/>
              <w:rPr>
                <w:rFonts w:ascii="Calibri Light" w:hAnsi="Calibri Light"/>
                <w:sz w:val="20"/>
                <w:szCs w:val="20"/>
              </w:rPr>
            </w:pPr>
            <w:r>
              <w:rPr>
                <w:rFonts w:ascii="Calibri Light" w:hAnsi="Calibri Light"/>
                <w:sz w:val="20"/>
                <w:szCs w:val="20"/>
              </w:rPr>
              <w:t>Solicit parent input on best fit program</w:t>
            </w:r>
          </w:p>
          <w:p w14:paraId="03FCF7B3" w14:textId="77777777" w:rsidR="00B52598" w:rsidRDefault="00B52598" w:rsidP="00B52598">
            <w:pPr>
              <w:pStyle w:val="ListParagraph"/>
              <w:numPr>
                <w:ilvl w:val="0"/>
                <w:numId w:val="39"/>
              </w:numPr>
              <w:ind w:left="220" w:hanging="180"/>
              <w:rPr>
                <w:rFonts w:ascii="Calibri Light" w:hAnsi="Calibri Light"/>
                <w:sz w:val="20"/>
                <w:szCs w:val="20"/>
              </w:rPr>
            </w:pPr>
            <w:r>
              <w:rPr>
                <w:rFonts w:ascii="Calibri Light" w:hAnsi="Calibri Light"/>
                <w:sz w:val="20"/>
                <w:szCs w:val="20"/>
              </w:rPr>
              <w:t>Matriculation check ins</w:t>
            </w:r>
          </w:p>
          <w:p w14:paraId="1AB74866" w14:textId="77777777" w:rsidR="00B52598" w:rsidRDefault="00B52598" w:rsidP="00B52598">
            <w:pPr>
              <w:pStyle w:val="ListParagraph"/>
              <w:numPr>
                <w:ilvl w:val="0"/>
                <w:numId w:val="39"/>
              </w:numPr>
              <w:ind w:left="220" w:hanging="180"/>
              <w:rPr>
                <w:rFonts w:ascii="Calibri Light" w:hAnsi="Calibri Light"/>
                <w:sz w:val="20"/>
                <w:szCs w:val="20"/>
              </w:rPr>
            </w:pPr>
            <w:r>
              <w:rPr>
                <w:rFonts w:ascii="Calibri Light" w:hAnsi="Calibri Light"/>
                <w:sz w:val="20"/>
                <w:szCs w:val="20"/>
              </w:rPr>
              <w:t>Mid program check ins/support</w:t>
            </w:r>
          </w:p>
          <w:p w14:paraId="1A5A002B" w14:textId="046137A4" w:rsidR="00C3152A" w:rsidRPr="00C3152A" w:rsidRDefault="00B52598" w:rsidP="00B52598">
            <w:pPr>
              <w:pStyle w:val="ListParagraph"/>
              <w:numPr>
                <w:ilvl w:val="0"/>
                <w:numId w:val="39"/>
              </w:numPr>
              <w:ind w:left="220" w:hanging="180"/>
              <w:rPr>
                <w:rFonts w:ascii="Calibri Light" w:hAnsi="Calibri Light"/>
                <w:sz w:val="20"/>
                <w:szCs w:val="20"/>
              </w:rPr>
            </w:pPr>
            <w:r>
              <w:rPr>
                <w:rFonts w:ascii="Calibri Light" w:hAnsi="Calibri Light"/>
                <w:sz w:val="20"/>
                <w:szCs w:val="20"/>
              </w:rPr>
              <w:t>Reflection survey</w:t>
            </w:r>
          </w:p>
        </w:tc>
        <w:tc>
          <w:tcPr>
            <w:tcW w:w="2462" w:type="dxa"/>
            <w:vAlign w:val="center"/>
          </w:tcPr>
          <w:p w14:paraId="20A0461A" w14:textId="77777777" w:rsidR="00C3152A"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Communicate tier  eligibility to student/family</w:t>
            </w:r>
          </w:p>
          <w:p w14:paraId="2655F1EE" w14:textId="77777777" w:rsidR="00B52598" w:rsidRDefault="00B52598"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Communicate program details to student/family</w:t>
            </w:r>
          </w:p>
          <w:p w14:paraId="211B7D37" w14:textId="77777777" w:rsidR="00B52598" w:rsidRDefault="00B52598" w:rsidP="00B52598">
            <w:pPr>
              <w:rPr>
                <w:rFonts w:ascii="Calibri Light" w:hAnsi="Calibri Light"/>
                <w:sz w:val="20"/>
                <w:szCs w:val="20"/>
              </w:rPr>
            </w:pPr>
          </w:p>
          <w:p w14:paraId="369F62ED" w14:textId="77777777" w:rsidR="00B52598" w:rsidRDefault="00B52598" w:rsidP="00B52598">
            <w:pPr>
              <w:rPr>
                <w:rFonts w:ascii="Calibri Light" w:hAnsi="Calibri Light"/>
                <w:sz w:val="20"/>
                <w:szCs w:val="20"/>
              </w:rPr>
            </w:pPr>
          </w:p>
          <w:p w14:paraId="1BA2DD91" w14:textId="77777777" w:rsidR="00B52598" w:rsidRDefault="00B52598" w:rsidP="00B52598">
            <w:pPr>
              <w:rPr>
                <w:rFonts w:ascii="Calibri Light" w:hAnsi="Calibri Light"/>
                <w:sz w:val="20"/>
                <w:szCs w:val="20"/>
              </w:rPr>
            </w:pPr>
          </w:p>
          <w:p w14:paraId="521AB162" w14:textId="77777777" w:rsidR="00B52598" w:rsidRDefault="00B52598" w:rsidP="00B52598">
            <w:pPr>
              <w:rPr>
                <w:rFonts w:ascii="Calibri Light" w:hAnsi="Calibri Light"/>
                <w:sz w:val="20"/>
                <w:szCs w:val="20"/>
              </w:rPr>
            </w:pPr>
          </w:p>
          <w:p w14:paraId="6513CECC" w14:textId="77777777" w:rsidR="00B52598" w:rsidRDefault="00B52598" w:rsidP="00B52598">
            <w:pPr>
              <w:rPr>
                <w:rFonts w:ascii="Calibri Light" w:hAnsi="Calibri Light"/>
                <w:sz w:val="20"/>
                <w:szCs w:val="20"/>
              </w:rPr>
            </w:pPr>
          </w:p>
          <w:p w14:paraId="43F14BEA" w14:textId="77777777" w:rsidR="00B52598" w:rsidRDefault="00B52598" w:rsidP="00B52598">
            <w:pPr>
              <w:rPr>
                <w:rFonts w:ascii="Calibri Light" w:hAnsi="Calibri Light"/>
                <w:sz w:val="20"/>
                <w:szCs w:val="20"/>
              </w:rPr>
            </w:pPr>
          </w:p>
          <w:p w14:paraId="09C52E04" w14:textId="3FAE1DC6" w:rsidR="00B52598" w:rsidRPr="00B52598" w:rsidRDefault="00B52598" w:rsidP="00B52598">
            <w:pPr>
              <w:rPr>
                <w:rFonts w:ascii="Calibri Light" w:hAnsi="Calibri Light"/>
                <w:sz w:val="20"/>
                <w:szCs w:val="20"/>
              </w:rPr>
            </w:pPr>
          </w:p>
        </w:tc>
        <w:tc>
          <w:tcPr>
            <w:tcW w:w="1726" w:type="dxa"/>
            <w:vAlign w:val="center"/>
          </w:tcPr>
          <w:p w14:paraId="15B915F7" w14:textId="77777777" w:rsidR="00C3152A" w:rsidRDefault="00F35767" w:rsidP="00C3152A">
            <w:pPr>
              <w:pStyle w:val="ListParagraph"/>
              <w:numPr>
                <w:ilvl w:val="0"/>
                <w:numId w:val="39"/>
              </w:numPr>
              <w:ind w:left="220" w:hanging="180"/>
              <w:rPr>
                <w:rFonts w:ascii="Calibri Light" w:hAnsi="Calibri Light"/>
                <w:sz w:val="20"/>
                <w:szCs w:val="20"/>
              </w:rPr>
            </w:pPr>
            <w:r>
              <w:rPr>
                <w:rFonts w:ascii="Calibri Light" w:hAnsi="Calibri Light"/>
                <w:sz w:val="20"/>
                <w:szCs w:val="20"/>
              </w:rPr>
              <w:t>Communicate tier  eligibility to student/family</w:t>
            </w:r>
          </w:p>
          <w:p w14:paraId="1AFA27C0" w14:textId="77777777" w:rsidR="00B52598" w:rsidRDefault="00B52598" w:rsidP="00B52598">
            <w:pPr>
              <w:rPr>
                <w:rFonts w:ascii="Calibri Light" w:hAnsi="Calibri Light"/>
                <w:sz w:val="20"/>
                <w:szCs w:val="20"/>
              </w:rPr>
            </w:pPr>
          </w:p>
          <w:p w14:paraId="43B96A1D" w14:textId="77777777" w:rsidR="00B52598" w:rsidRDefault="00B52598" w:rsidP="00B52598">
            <w:pPr>
              <w:rPr>
                <w:rFonts w:ascii="Calibri Light" w:hAnsi="Calibri Light"/>
                <w:sz w:val="20"/>
                <w:szCs w:val="20"/>
              </w:rPr>
            </w:pPr>
          </w:p>
          <w:p w14:paraId="3B28A95C" w14:textId="77777777" w:rsidR="00B52598" w:rsidRDefault="00B52598" w:rsidP="00B52598">
            <w:pPr>
              <w:rPr>
                <w:rFonts w:ascii="Calibri Light" w:hAnsi="Calibri Light"/>
                <w:sz w:val="20"/>
                <w:szCs w:val="20"/>
              </w:rPr>
            </w:pPr>
          </w:p>
          <w:p w14:paraId="21F60B8F" w14:textId="77777777" w:rsidR="00B52598" w:rsidRDefault="00B52598" w:rsidP="00B52598">
            <w:pPr>
              <w:rPr>
                <w:rFonts w:ascii="Calibri Light" w:hAnsi="Calibri Light"/>
                <w:sz w:val="20"/>
                <w:szCs w:val="20"/>
              </w:rPr>
            </w:pPr>
          </w:p>
          <w:p w14:paraId="77263E51" w14:textId="77777777" w:rsidR="00B52598" w:rsidRDefault="00B52598" w:rsidP="00B52598">
            <w:pPr>
              <w:rPr>
                <w:rFonts w:ascii="Calibri Light" w:hAnsi="Calibri Light"/>
                <w:sz w:val="20"/>
                <w:szCs w:val="20"/>
              </w:rPr>
            </w:pPr>
          </w:p>
          <w:p w14:paraId="1131B3AC" w14:textId="77777777" w:rsidR="00B52598" w:rsidRDefault="00B52598" w:rsidP="00B52598">
            <w:pPr>
              <w:rPr>
                <w:rFonts w:ascii="Calibri Light" w:hAnsi="Calibri Light"/>
                <w:sz w:val="20"/>
                <w:szCs w:val="20"/>
              </w:rPr>
            </w:pPr>
          </w:p>
          <w:p w14:paraId="3AC685E8" w14:textId="77777777" w:rsidR="00B52598" w:rsidRPr="00B52598" w:rsidRDefault="00B52598" w:rsidP="00B52598">
            <w:pPr>
              <w:rPr>
                <w:rFonts w:ascii="Calibri Light" w:hAnsi="Calibri Light"/>
                <w:sz w:val="20"/>
                <w:szCs w:val="20"/>
              </w:rPr>
            </w:pPr>
          </w:p>
          <w:p w14:paraId="6C83125D" w14:textId="3C6B4C0E" w:rsidR="00B52598" w:rsidRPr="00B52598" w:rsidRDefault="00B52598" w:rsidP="00B52598">
            <w:pPr>
              <w:ind w:left="40"/>
              <w:rPr>
                <w:rFonts w:ascii="Calibri Light" w:hAnsi="Calibri Light"/>
                <w:sz w:val="20"/>
                <w:szCs w:val="20"/>
              </w:rPr>
            </w:pPr>
          </w:p>
        </w:tc>
      </w:tr>
    </w:tbl>
    <w:p w14:paraId="40C71CC9" w14:textId="2C5B34F2" w:rsidR="00C3152A" w:rsidRDefault="00C3152A" w:rsidP="00CC6084">
      <w:pPr>
        <w:jc w:val="both"/>
        <w:rPr>
          <w:rFonts w:ascii="Calibri Light" w:hAnsi="Calibri Light"/>
        </w:rPr>
      </w:pPr>
    </w:p>
    <w:p w14:paraId="6F139C88" w14:textId="3D3C9DDD" w:rsidR="00FB1923" w:rsidRDefault="00F35767" w:rsidP="00B52598">
      <w:pPr>
        <w:jc w:val="both"/>
        <w:rPr>
          <w:rFonts w:ascii="Calibri Light" w:hAnsi="Calibri Light"/>
        </w:rPr>
      </w:pPr>
      <w:r>
        <w:rPr>
          <w:rFonts w:ascii="Calibri Light" w:hAnsi="Calibri Light"/>
        </w:rPr>
        <w:t xml:space="preserve">In August and September, the Summer Programs Coordinator should sit down with the CARC and </w:t>
      </w:r>
      <w:r w:rsidR="00FB1923">
        <w:rPr>
          <w:rFonts w:ascii="Calibri Light" w:hAnsi="Calibri Light"/>
        </w:rPr>
        <w:t xml:space="preserve">the Guide – Summer Preparation Benchmark Calendar </w:t>
      </w:r>
      <w:r>
        <w:rPr>
          <w:rFonts w:ascii="Calibri Light" w:hAnsi="Calibri Light"/>
        </w:rPr>
        <w:t>to meticulously plan a detailed year-long plan of projects and activities with specific dates for all communications, deadlines, deliverables, and data reports that encompasses all Summer Programs work.</w:t>
      </w:r>
      <w:r w:rsidR="00FB1923">
        <w:rPr>
          <w:rFonts w:ascii="Calibri Light" w:hAnsi="Calibri Light"/>
        </w:rPr>
        <w:t xml:space="preserve"> </w:t>
      </w:r>
      <w:r w:rsidR="00B52598">
        <w:rPr>
          <w:rFonts w:ascii="Calibri Light" w:hAnsi="Calibri Light"/>
        </w:rPr>
        <w:t>Resources and project plans can be found on Many Minds.</w:t>
      </w:r>
    </w:p>
    <w:p w14:paraId="44A8C589" w14:textId="4B31B9B4" w:rsidR="00FB1923" w:rsidRPr="00FB1923" w:rsidRDefault="00FB1923" w:rsidP="00FB1923">
      <w:pPr>
        <w:jc w:val="both"/>
        <w:rPr>
          <w:rFonts w:ascii="Calibri Light" w:hAnsi="Calibri Light"/>
        </w:rPr>
      </w:pPr>
      <w:bookmarkStart w:id="2" w:name="_GoBack"/>
      <w:bookmarkEnd w:id="2"/>
    </w:p>
    <w:p w14:paraId="7DEFA6A1" w14:textId="77777777" w:rsidR="00FB1923" w:rsidRDefault="00FB1923" w:rsidP="00FB1923">
      <w:pPr>
        <w:jc w:val="both"/>
        <w:rPr>
          <w:rFonts w:ascii="Calibri Light" w:hAnsi="Calibri Light"/>
        </w:rPr>
      </w:pPr>
    </w:p>
    <w:p w14:paraId="25A51957" w14:textId="77777777" w:rsidR="00FB1923" w:rsidRPr="00FB1923" w:rsidRDefault="00FB1923" w:rsidP="00FB1923">
      <w:pPr>
        <w:jc w:val="both"/>
        <w:rPr>
          <w:rFonts w:ascii="Calibri Light" w:hAnsi="Calibri Light"/>
        </w:rPr>
      </w:pPr>
    </w:p>
    <w:p w14:paraId="56ECA70B" w14:textId="77777777" w:rsidR="006909D3" w:rsidRPr="006909D3" w:rsidRDefault="006909D3" w:rsidP="00CC6084">
      <w:pPr>
        <w:jc w:val="both"/>
      </w:pPr>
    </w:p>
    <w:p w14:paraId="2A505848" w14:textId="77777777" w:rsidR="006909D3" w:rsidRPr="006909D3" w:rsidRDefault="006909D3" w:rsidP="00CC6084">
      <w:pPr>
        <w:jc w:val="both"/>
      </w:pPr>
    </w:p>
    <w:p w14:paraId="2425988C" w14:textId="77777777" w:rsidR="006909D3" w:rsidRPr="006909D3" w:rsidRDefault="006909D3" w:rsidP="00CC6084">
      <w:pPr>
        <w:jc w:val="both"/>
      </w:pPr>
    </w:p>
    <w:p w14:paraId="0452FB79" w14:textId="77777777" w:rsidR="006909D3" w:rsidRPr="006909D3" w:rsidRDefault="006909D3" w:rsidP="00CC6084">
      <w:pPr>
        <w:jc w:val="both"/>
      </w:pPr>
    </w:p>
    <w:p w14:paraId="77AF791F" w14:textId="77777777" w:rsidR="006909D3" w:rsidRPr="006909D3" w:rsidRDefault="006909D3" w:rsidP="00CC6084">
      <w:pPr>
        <w:jc w:val="both"/>
      </w:pPr>
    </w:p>
    <w:p w14:paraId="5909F108" w14:textId="77777777" w:rsidR="006909D3" w:rsidRPr="006909D3" w:rsidRDefault="006909D3" w:rsidP="00CC6084">
      <w:pPr>
        <w:jc w:val="both"/>
      </w:pPr>
    </w:p>
    <w:p w14:paraId="14A45C1A" w14:textId="77777777" w:rsidR="006909D3" w:rsidRPr="006909D3" w:rsidRDefault="006909D3" w:rsidP="00CC6084">
      <w:pPr>
        <w:jc w:val="both"/>
      </w:pPr>
    </w:p>
    <w:p w14:paraId="1BE173D1" w14:textId="77777777" w:rsidR="006909D3" w:rsidRPr="006909D3" w:rsidRDefault="006909D3" w:rsidP="00CC6084">
      <w:pPr>
        <w:jc w:val="both"/>
      </w:pPr>
    </w:p>
    <w:p w14:paraId="28630A55" w14:textId="77777777" w:rsidR="006909D3" w:rsidRPr="006909D3" w:rsidRDefault="006909D3" w:rsidP="00CC6084">
      <w:pPr>
        <w:jc w:val="both"/>
      </w:pPr>
    </w:p>
    <w:p w14:paraId="05747F48" w14:textId="77777777" w:rsidR="006909D3" w:rsidRPr="006909D3" w:rsidRDefault="006909D3" w:rsidP="00CC6084">
      <w:pPr>
        <w:jc w:val="both"/>
      </w:pPr>
    </w:p>
    <w:p w14:paraId="78768F8A" w14:textId="77777777" w:rsidR="006909D3" w:rsidRPr="006909D3" w:rsidRDefault="006909D3" w:rsidP="00CC6084">
      <w:pPr>
        <w:jc w:val="both"/>
      </w:pPr>
    </w:p>
    <w:p w14:paraId="44742ABF" w14:textId="77777777" w:rsidR="006909D3" w:rsidRPr="006909D3" w:rsidRDefault="006909D3" w:rsidP="00CC6084">
      <w:pPr>
        <w:jc w:val="both"/>
      </w:pPr>
    </w:p>
    <w:p w14:paraId="7A396765" w14:textId="77777777" w:rsidR="006909D3" w:rsidRPr="006909D3" w:rsidRDefault="006909D3" w:rsidP="00CC6084">
      <w:pPr>
        <w:jc w:val="both"/>
      </w:pPr>
    </w:p>
    <w:p w14:paraId="4F154407" w14:textId="77777777" w:rsidR="006909D3" w:rsidRPr="006909D3" w:rsidRDefault="006909D3" w:rsidP="00CC6084">
      <w:pPr>
        <w:jc w:val="both"/>
      </w:pPr>
    </w:p>
    <w:p w14:paraId="08E7341C" w14:textId="77777777" w:rsidR="006909D3" w:rsidRPr="006909D3" w:rsidRDefault="006909D3" w:rsidP="00CC6084">
      <w:pPr>
        <w:jc w:val="both"/>
      </w:pPr>
    </w:p>
    <w:p w14:paraId="513CFD30" w14:textId="28C6CD8C" w:rsidR="006909D3" w:rsidRDefault="006909D3" w:rsidP="00CC6084">
      <w:pPr>
        <w:jc w:val="both"/>
      </w:pPr>
    </w:p>
    <w:p w14:paraId="6DC83040" w14:textId="33EFF086" w:rsidR="00DB212F" w:rsidRPr="006909D3" w:rsidRDefault="006909D3" w:rsidP="00CC6084">
      <w:pPr>
        <w:tabs>
          <w:tab w:val="left" w:pos="5700"/>
        </w:tabs>
        <w:jc w:val="both"/>
      </w:pPr>
      <w:r>
        <w:tab/>
      </w:r>
    </w:p>
    <w:sectPr w:rsidR="00DB212F" w:rsidRPr="006909D3" w:rsidSect="00CD18F6">
      <w:headerReference w:type="default" r:id="rId11"/>
      <w:footerReference w:type="default" r:id="rId12"/>
      <w:pgSz w:w="12240" w:h="15840"/>
      <w:pgMar w:top="1152" w:right="1152" w:bottom="720"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C92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F0434" w14:textId="77777777" w:rsidR="003148D4" w:rsidRDefault="003148D4">
      <w:r>
        <w:separator/>
      </w:r>
    </w:p>
  </w:endnote>
  <w:endnote w:type="continuationSeparator" w:id="0">
    <w:p w14:paraId="4945A547" w14:textId="77777777" w:rsidR="003148D4" w:rsidRDefault="0031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366298"/>
      <w:docPartObj>
        <w:docPartGallery w:val="Page Numbers (Bottom of Page)"/>
        <w:docPartUnique/>
      </w:docPartObj>
    </w:sdtPr>
    <w:sdtEndPr/>
    <w:sdtContent>
      <w:p w14:paraId="3BB17733" w14:textId="335163E6" w:rsidR="00FB1923" w:rsidRDefault="00FB1923">
        <w:pPr>
          <w:pStyle w:val="Footer"/>
          <w:jc w:val="right"/>
        </w:pPr>
        <w:r>
          <w:rPr>
            <w:rFonts w:ascii="Rockwell" w:hAnsi="Rockwell"/>
          </w:rPr>
          <w:t>Planning Summer Programs: Overview of Practices</w:t>
        </w:r>
        <w:r>
          <w:t xml:space="preserve">| </w:t>
        </w:r>
        <w:r>
          <w:fldChar w:fldCharType="begin"/>
        </w:r>
        <w:r>
          <w:instrText xml:space="preserve"> PAGE   \* MERGEFORMAT </w:instrText>
        </w:r>
        <w:r>
          <w:fldChar w:fldCharType="separate"/>
        </w:r>
        <w:r w:rsidR="00B52598">
          <w:rPr>
            <w:noProof/>
          </w:rPr>
          <w:t>5</w:t>
        </w:r>
        <w:r>
          <w:rPr>
            <w:noProof/>
          </w:rPr>
          <w:fldChar w:fldCharType="end"/>
        </w:r>
        <w:r>
          <w:t xml:space="preserve"> </w:t>
        </w:r>
      </w:p>
    </w:sdtContent>
  </w:sdt>
  <w:p w14:paraId="61449AC8" w14:textId="04EAB86A" w:rsidR="00FB1923" w:rsidRPr="0029559D" w:rsidRDefault="00FB1923" w:rsidP="004E703C">
    <w:pPr>
      <w:pStyle w:val="Footer"/>
      <w:jc w:val="right"/>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91138" w14:textId="77777777" w:rsidR="003148D4" w:rsidRDefault="003148D4">
      <w:r>
        <w:separator/>
      </w:r>
    </w:p>
  </w:footnote>
  <w:footnote w:type="continuationSeparator" w:id="0">
    <w:p w14:paraId="08402A9F" w14:textId="77777777" w:rsidR="003148D4" w:rsidRDefault="0031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3CEA" w14:textId="77777777" w:rsidR="00FB1923" w:rsidRDefault="00FB1923" w:rsidP="004E703C">
    <w:pPr>
      <w:pStyle w:val="Header"/>
      <w:jc w:val="right"/>
    </w:pPr>
    <w:r>
      <w:rPr>
        <w:noProof/>
      </w:rPr>
      <w:drawing>
        <wp:inline distT="0" distB="0" distL="0" distR="0" wp14:anchorId="66D5DFA2" wp14:editId="35F13B98">
          <wp:extent cx="1265555" cy="574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0BC"/>
    <w:multiLevelType w:val="hybridMultilevel"/>
    <w:tmpl w:val="AC6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232CD"/>
    <w:multiLevelType w:val="hybridMultilevel"/>
    <w:tmpl w:val="2BB6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B30B7F"/>
    <w:multiLevelType w:val="hybridMultilevel"/>
    <w:tmpl w:val="916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0534F"/>
    <w:multiLevelType w:val="hybridMultilevel"/>
    <w:tmpl w:val="ADC04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46826"/>
    <w:multiLevelType w:val="hybridMultilevel"/>
    <w:tmpl w:val="A4D8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D29F3"/>
    <w:multiLevelType w:val="hybridMultilevel"/>
    <w:tmpl w:val="0AC6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93619"/>
    <w:multiLevelType w:val="hybridMultilevel"/>
    <w:tmpl w:val="2C00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A54925"/>
    <w:multiLevelType w:val="hybridMultilevel"/>
    <w:tmpl w:val="0C2C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77F51"/>
    <w:multiLevelType w:val="hybridMultilevel"/>
    <w:tmpl w:val="11C86940"/>
    <w:lvl w:ilvl="0" w:tplc="405C6ACC">
      <w:start w:val="1"/>
      <w:numFmt w:val="bullet"/>
      <w:lvlText w:val="•"/>
      <w:lvlJc w:val="left"/>
      <w:pPr>
        <w:tabs>
          <w:tab w:val="num" w:pos="720"/>
        </w:tabs>
        <w:ind w:left="720" w:hanging="360"/>
      </w:pPr>
      <w:rPr>
        <w:rFonts w:ascii="Arial" w:hAnsi="Arial" w:hint="default"/>
      </w:rPr>
    </w:lvl>
    <w:lvl w:ilvl="1" w:tplc="7FFED214" w:tentative="1">
      <w:start w:val="1"/>
      <w:numFmt w:val="bullet"/>
      <w:lvlText w:val="•"/>
      <w:lvlJc w:val="left"/>
      <w:pPr>
        <w:tabs>
          <w:tab w:val="num" w:pos="1440"/>
        </w:tabs>
        <w:ind w:left="1440" w:hanging="360"/>
      </w:pPr>
      <w:rPr>
        <w:rFonts w:ascii="Arial" w:hAnsi="Arial" w:hint="default"/>
      </w:rPr>
    </w:lvl>
    <w:lvl w:ilvl="2" w:tplc="E94813CE" w:tentative="1">
      <w:start w:val="1"/>
      <w:numFmt w:val="bullet"/>
      <w:lvlText w:val="•"/>
      <w:lvlJc w:val="left"/>
      <w:pPr>
        <w:tabs>
          <w:tab w:val="num" w:pos="2160"/>
        </w:tabs>
        <w:ind w:left="2160" w:hanging="360"/>
      </w:pPr>
      <w:rPr>
        <w:rFonts w:ascii="Arial" w:hAnsi="Arial" w:hint="default"/>
      </w:rPr>
    </w:lvl>
    <w:lvl w:ilvl="3" w:tplc="1D1E7A10" w:tentative="1">
      <w:start w:val="1"/>
      <w:numFmt w:val="bullet"/>
      <w:lvlText w:val="•"/>
      <w:lvlJc w:val="left"/>
      <w:pPr>
        <w:tabs>
          <w:tab w:val="num" w:pos="2880"/>
        </w:tabs>
        <w:ind w:left="2880" w:hanging="360"/>
      </w:pPr>
      <w:rPr>
        <w:rFonts w:ascii="Arial" w:hAnsi="Arial" w:hint="default"/>
      </w:rPr>
    </w:lvl>
    <w:lvl w:ilvl="4" w:tplc="4AB45A40" w:tentative="1">
      <w:start w:val="1"/>
      <w:numFmt w:val="bullet"/>
      <w:lvlText w:val="•"/>
      <w:lvlJc w:val="left"/>
      <w:pPr>
        <w:tabs>
          <w:tab w:val="num" w:pos="3600"/>
        </w:tabs>
        <w:ind w:left="3600" w:hanging="360"/>
      </w:pPr>
      <w:rPr>
        <w:rFonts w:ascii="Arial" w:hAnsi="Arial" w:hint="default"/>
      </w:rPr>
    </w:lvl>
    <w:lvl w:ilvl="5" w:tplc="E55A69F6" w:tentative="1">
      <w:start w:val="1"/>
      <w:numFmt w:val="bullet"/>
      <w:lvlText w:val="•"/>
      <w:lvlJc w:val="left"/>
      <w:pPr>
        <w:tabs>
          <w:tab w:val="num" w:pos="4320"/>
        </w:tabs>
        <w:ind w:left="4320" w:hanging="360"/>
      </w:pPr>
      <w:rPr>
        <w:rFonts w:ascii="Arial" w:hAnsi="Arial" w:hint="default"/>
      </w:rPr>
    </w:lvl>
    <w:lvl w:ilvl="6" w:tplc="71FEAD9A" w:tentative="1">
      <w:start w:val="1"/>
      <w:numFmt w:val="bullet"/>
      <w:lvlText w:val="•"/>
      <w:lvlJc w:val="left"/>
      <w:pPr>
        <w:tabs>
          <w:tab w:val="num" w:pos="5040"/>
        </w:tabs>
        <w:ind w:left="5040" w:hanging="360"/>
      </w:pPr>
      <w:rPr>
        <w:rFonts w:ascii="Arial" w:hAnsi="Arial" w:hint="default"/>
      </w:rPr>
    </w:lvl>
    <w:lvl w:ilvl="7" w:tplc="9C38B8E8" w:tentative="1">
      <w:start w:val="1"/>
      <w:numFmt w:val="bullet"/>
      <w:lvlText w:val="•"/>
      <w:lvlJc w:val="left"/>
      <w:pPr>
        <w:tabs>
          <w:tab w:val="num" w:pos="5760"/>
        </w:tabs>
        <w:ind w:left="5760" w:hanging="360"/>
      </w:pPr>
      <w:rPr>
        <w:rFonts w:ascii="Arial" w:hAnsi="Arial" w:hint="default"/>
      </w:rPr>
    </w:lvl>
    <w:lvl w:ilvl="8" w:tplc="26D07EC4" w:tentative="1">
      <w:start w:val="1"/>
      <w:numFmt w:val="bullet"/>
      <w:lvlText w:val="•"/>
      <w:lvlJc w:val="left"/>
      <w:pPr>
        <w:tabs>
          <w:tab w:val="num" w:pos="6480"/>
        </w:tabs>
        <w:ind w:left="6480" w:hanging="360"/>
      </w:pPr>
      <w:rPr>
        <w:rFonts w:ascii="Arial" w:hAnsi="Arial" w:hint="default"/>
      </w:rPr>
    </w:lvl>
  </w:abstractNum>
  <w:abstractNum w:abstractNumId="11">
    <w:nsid w:val="291C46E5"/>
    <w:multiLevelType w:val="hybridMultilevel"/>
    <w:tmpl w:val="F28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C657C"/>
    <w:multiLevelType w:val="hybridMultilevel"/>
    <w:tmpl w:val="1F4A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8F5EAC"/>
    <w:multiLevelType w:val="hybridMultilevel"/>
    <w:tmpl w:val="0052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63A98"/>
    <w:multiLevelType w:val="hybridMultilevel"/>
    <w:tmpl w:val="38FEC5CE"/>
    <w:lvl w:ilvl="0" w:tplc="13563464">
      <w:start w:val="1"/>
      <w:numFmt w:val="bullet"/>
      <w:lvlText w:val="•"/>
      <w:lvlJc w:val="left"/>
      <w:pPr>
        <w:tabs>
          <w:tab w:val="num" w:pos="720"/>
        </w:tabs>
        <w:ind w:left="720" w:hanging="360"/>
      </w:pPr>
      <w:rPr>
        <w:rFonts w:ascii="Arial" w:hAnsi="Arial" w:hint="default"/>
      </w:rPr>
    </w:lvl>
    <w:lvl w:ilvl="1" w:tplc="69401C14" w:tentative="1">
      <w:start w:val="1"/>
      <w:numFmt w:val="bullet"/>
      <w:lvlText w:val="•"/>
      <w:lvlJc w:val="left"/>
      <w:pPr>
        <w:tabs>
          <w:tab w:val="num" w:pos="1440"/>
        </w:tabs>
        <w:ind w:left="1440" w:hanging="360"/>
      </w:pPr>
      <w:rPr>
        <w:rFonts w:ascii="Arial" w:hAnsi="Arial" w:hint="default"/>
      </w:rPr>
    </w:lvl>
    <w:lvl w:ilvl="2" w:tplc="A63C004C" w:tentative="1">
      <w:start w:val="1"/>
      <w:numFmt w:val="bullet"/>
      <w:lvlText w:val="•"/>
      <w:lvlJc w:val="left"/>
      <w:pPr>
        <w:tabs>
          <w:tab w:val="num" w:pos="2160"/>
        </w:tabs>
        <w:ind w:left="2160" w:hanging="360"/>
      </w:pPr>
      <w:rPr>
        <w:rFonts w:ascii="Arial" w:hAnsi="Arial" w:hint="default"/>
      </w:rPr>
    </w:lvl>
    <w:lvl w:ilvl="3" w:tplc="B6265050" w:tentative="1">
      <w:start w:val="1"/>
      <w:numFmt w:val="bullet"/>
      <w:lvlText w:val="•"/>
      <w:lvlJc w:val="left"/>
      <w:pPr>
        <w:tabs>
          <w:tab w:val="num" w:pos="2880"/>
        </w:tabs>
        <w:ind w:left="2880" w:hanging="360"/>
      </w:pPr>
      <w:rPr>
        <w:rFonts w:ascii="Arial" w:hAnsi="Arial" w:hint="default"/>
      </w:rPr>
    </w:lvl>
    <w:lvl w:ilvl="4" w:tplc="5B6A43EC" w:tentative="1">
      <w:start w:val="1"/>
      <w:numFmt w:val="bullet"/>
      <w:lvlText w:val="•"/>
      <w:lvlJc w:val="left"/>
      <w:pPr>
        <w:tabs>
          <w:tab w:val="num" w:pos="3600"/>
        </w:tabs>
        <w:ind w:left="3600" w:hanging="360"/>
      </w:pPr>
      <w:rPr>
        <w:rFonts w:ascii="Arial" w:hAnsi="Arial" w:hint="default"/>
      </w:rPr>
    </w:lvl>
    <w:lvl w:ilvl="5" w:tplc="49B05C04" w:tentative="1">
      <w:start w:val="1"/>
      <w:numFmt w:val="bullet"/>
      <w:lvlText w:val="•"/>
      <w:lvlJc w:val="left"/>
      <w:pPr>
        <w:tabs>
          <w:tab w:val="num" w:pos="4320"/>
        </w:tabs>
        <w:ind w:left="4320" w:hanging="360"/>
      </w:pPr>
      <w:rPr>
        <w:rFonts w:ascii="Arial" w:hAnsi="Arial" w:hint="default"/>
      </w:rPr>
    </w:lvl>
    <w:lvl w:ilvl="6" w:tplc="A280A3C8" w:tentative="1">
      <w:start w:val="1"/>
      <w:numFmt w:val="bullet"/>
      <w:lvlText w:val="•"/>
      <w:lvlJc w:val="left"/>
      <w:pPr>
        <w:tabs>
          <w:tab w:val="num" w:pos="5040"/>
        </w:tabs>
        <w:ind w:left="5040" w:hanging="360"/>
      </w:pPr>
      <w:rPr>
        <w:rFonts w:ascii="Arial" w:hAnsi="Arial" w:hint="default"/>
      </w:rPr>
    </w:lvl>
    <w:lvl w:ilvl="7" w:tplc="BDB43042" w:tentative="1">
      <w:start w:val="1"/>
      <w:numFmt w:val="bullet"/>
      <w:lvlText w:val="•"/>
      <w:lvlJc w:val="left"/>
      <w:pPr>
        <w:tabs>
          <w:tab w:val="num" w:pos="5760"/>
        </w:tabs>
        <w:ind w:left="5760" w:hanging="360"/>
      </w:pPr>
      <w:rPr>
        <w:rFonts w:ascii="Arial" w:hAnsi="Arial" w:hint="default"/>
      </w:rPr>
    </w:lvl>
    <w:lvl w:ilvl="8" w:tplc="DF2AF6D8" w:tentative="1">
      <w:start w:val="1"/>
      <w:numFmt w:val="bullet"/>
      <w:lvlText w:val="•"/>
      <w:lvlJc w:val="left"/>
      <w:pPr>
        <w:tabs>
          <w:tab w:val="num" w:pos="6480"/>
        </w:tabs>
        <w:ind w:left="6480" w:hanging="360"/>
      </w:pPr>
      <w:rPr>
        <w:rFonts w:ascii="Arial" w:hAnsi="Arial" w:hint="default"/>
      </w:rPr>
    </w:lvl>
  </w:abstractNum>
  <w:abstractNum w:abstractNumId="16">
    <w:nsid w:val="3A5D514C"/>
    <w:multiLevelType w:val="hybridMultilevel"/>
    <w:tmpl w:val="23ACC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CB0A9C"/>
    <w:multiLevelType w:val="hybridMultilevel"/>
    <w:tmpl w:val="8D4A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42647"/>
    <w:multiLevelType w:val="hybridMultilevel"/>
    <w:tmpl w:val="42E49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5537A6"/>
    <w:multiLevelType w:val="hybridMultilevel"/>
    <w:tmpl w:val="3BC42DF4"/>
    <w:lvl w:ilvl="0" w:tplc="F064D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A6316A"/>
    <w:multiLevelType w:val="hybridMultilevel"/>
    <w:tmpl w:val="D8968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A367E"/>
    <w:multiLevelType w:val="hybridMultilevel"/>
    <w:tmpl w:val="97B0CBFA"/>
    <w:lvl w:ilvl="0" w:tplc="D9620C66">
      <w:start w:val="1"/>
      <w:numFmt w:val="bullet"/>
      <w:lvlText w:val="•"/>
      <w:lvlJc w:val="left"/>
      <w:pPr>
        <w:tabs>
          <w:tab w:val="num" w:pos="720"/>
        </w:tabs>
        <w:ind w:left="720" w:hanging="360"/>
      </w:pPr>
      <w:rPr>
        <w:rFonts w:ascii="Arial" w:hAnsi="Arial" w:hint="default"/>
      </w:rPr>
    </w:lvl>
    <w:lvl w:ilvl="1" w:tplc="265022E0" w:tentative="1">
      <w:start w:val="1"/>
      <w:numFmt w:val="bullet"/>
      <w:lvlText w:val="•"/>
      <w:lvlJc w:val="left"/>
      <w:pPr>
        <w:tabs>
          <w:tab w:val="num" w:pos="1440"/>
        </w:tabs>
        <w:ind w:left="1440" w:hanging="360"/>
      </w:pPr>
      <w:rPr>
        <w:rFonts w:ascii="Arial" w:hAnsi="Arial" w:hint="default"/>
      </w:rPr>
    </w:lvl>
    <w:lvl w:ilvl="2" w:tplc="4A1A1C8E" w:tentative="1">
      <w:start w:val="1"/>
      <w:numFmt w:val="bullet"/>
      <w:lvlText w:val="•"/>
      <w:lvlJc w:val="left"/>
      <w:pPr>
        <w:tabs>
          <w:tab w:val="num" w:pos="2160"/>
        </w:tabs>
        <w:ind w:left="2160" w:hanging="360"/>
      </w:pPr>
      <w:rPr>
        <w:rFonts w:ascii="Arial" w:hAnsi="Arial" w:hint="default"/>
      </w:rPr>
    </w:lvl>
    <w:lvl w:ilvl="3" w:tplc="BC1275C2" w:tentative="1">
      <w:start w:val="1"/>
      <w:numFmt w:val="bullet"/>
      <w:lvlText w:val="•"/>
      <w:lvlJc w:val="left"/>
      <w:pPr>
        <w:tabs>
          <w:tab w:val="num" w:pos="2880"/>
        </w:tabs>
        <w:ind w:left="2880" w:hanging="360"/>
      </w:pPr>
      <w:rPr>
        <w:rFonts w:ascii="Arial" w:hAnsi="Arial" w:hint="default"/>
      </w:rPr>
    </w:lvl>
    <w:lvl w:ilvl="4" w:tplc="20582212" w:tentative="1">
      <w:start w:val="1"/>
      <w:numFmt w:val="bullet"/>
      <w:lvlText w:val="•"/>
      <w:lvlJc w:val="left"/>
      <w:pPr>
        <w:tabs>
          <w:tab w:val="num" w:pos="3600"/>
        </w:tabs>
        <w:ind w:left="3600" w:hanging="360"/>
      </w:pPr>
      <w:rPr>
        <w:rFonts w:ascii="Arial" w:hAnsi="Arial" w:hint="default"/>
      </w:rPr>
    </w:lvl>
    <w:lvl w:ilvl="5" w:tplc="956858F4" w:tentative="1">
      <w:start w:val="1"/>
      <w:numFmt w:val="bullet"/>
      <w:lvlText w:val="•"/>
      <w:lvlJc w:val="left"/>
      <w:pPr>
        <w:tabs>
          <w:tab w:val="num" w:pos="4320"/>
        </w:tabs>
        <w:ind w:left="4320" w:hanging="360"/>
      </w:pPr>
      <w:rPr>
        <w:rFonts w:ascii="Arial" w:hAnsi="Arial" w:hint="default"/>
      </w:rPr>
    </w:lvl>
    <w:lvl w:ilvl="6" w:tplc="F74EEFDA" w:tentative="1">
      <w:start w:val="1"/>
      <w:numFmt w:val="bullet"/>
      <w:lvlText w:val="•"/>
      <w:lvlJc w:val="left"/>
      <w:pPr>
        <w:tabs>
          <w:tab w:val="num" w:pos="5040"/>
        </w:tabs>
        <w:ind w:left="5040" w:hanging="360"/>
      </w:pPr>
      <w:rPr>
        <w:rFonts w:ascii="Arial" w:hAnsi="Arial" w:hint="default"/>
      </w:rPr>
    </w:lvl>
    <w:lvl w:ilvl="7" w:tplc="0BF65B74" w:tentative="1">
      <w:start w:val="1"/>
      <w:numFmt w:val="bullet"/>
      <w:lvlText w:val="•"/>
      <w:lvlJc w:val="left"/>
      <w:pPr>
        <w:tabs>
          <w:tab w:val="num" w:pos="5760"/>
        </w:tabs>
        <w:ind w:left="5760" w:hanging="360"/>
      </w:pPr>
      <w:rPr>
        <w:rFonts w:ascii="Arial" w:hAnsi="Arial" w:hint="default"/>
      </w:rPr>
    </w:lvl>
    <w:lvl w:ilvl="8" w:tplc="D39200AE" w:tentative="1">
      <w:start w:val="1"/>
      <w:numFmt w:val="bullet"/>
      <w:lvlText w:val="•"/>
      <w:lvlJc w:val="left"/>
      <w:pPr>
        <w:tabs>
          <w:tab w:val="num" w:pos="6480"/>
        </w:tabs>
        <w:ind w:left="6480" w:hanging="360"/>
      </w:pPr>
      <w:rPr>
        <w:rFonts w:ascii="Arial" w:hAnsi="Arial" w:hint="default"/>
      </w:rPr>
    </w:lvl>
  </w:abstractNum>
  <w:abstractNum w:abstractNumId="24">
    <w:nsid w:val="60AF6055"/>
    <w:multiLevelType w:val="hybridMultilevel"/>
    <w:tmpl w:val="BC582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0C76E9"/>
    <w:multiLevelType w:val="hybridMultilevel"/>
    <w:tmpl w:val="5590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4235825"/>
    <w:multiLevelType w:val="hybridMultilevel"/>
    <w:tmpl w:val="659C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0B3185"/>
    <w:multiLevelType w:val="hybridMultilevel"/>
    <w:tmpl w:val="517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73A37"/>
    <w:multiLevelType w:val="hybridMultilevel"/>
    <w:tmpl w:val="36802944"/>
    <w:lvl w:ilvl="0" w:tplc="7B8C49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72757"/>
    <w:multiLevelType w:val="hybridMultilevel"/>
    <w:tmpl w:val="FE3E481A"/>
    <w:lvl w:ilvl="0" w:tplc="8724D022">
      <w:start w:val="1"/>
      <w:numFmt w:val="bullet"/>
      <w:lvlText w:val="•"/>
      <w:lvlJc w:val="left"/>
      <w:pPr>
        <w:tabs>
          <w:tab w:val="num" w:pos="720"/>
        </w:tabs>
        <w:ind w:left="720" w:hanging="360"/>
      </w:pPr>
      <w:rPr>
        <w:rFonts w:ascii="Arial" w:hAnsi="Arial" w:hint="default"/>
      </w:rPr>
    </w:lvl>
    <w:lvl w:ilvl="1" w:tplc="203E537C" w:tentative="1">
      <w:start w:val="1"/>
      <w:numFmt w:val="bullet"/>
      <w:lvlText w:val="•"/>
      <w:lvlJc w:val="left"/>
      <w:pPr>
        <w:tabs>
          <w:tab w:val="num" w:pos="1440"/>
        </w:tabs>
        <w:ind w:left="1440" w:hanging="360"/>
      </w:pPr>
      <w:rPr>
        <w:rFonts w:ascii="Arial" w:hAnsi="Arial" w:hint="default"/>
      </w:rPr>
    </w:lvl>
    <w:lvl w:ilvl="2" w:tplc="477816B4" w:tentative="1">
      <w:start w:val="1"/>
      <w:numFmt w:val="bullet"/>
      <w:lvlText w:val="•"/>
      <w:lvlJc w:val="left"/>
      <w:pPr>
        <w:tabs>
          <w:tab w:val="num" w:pos="2160"/>
        </w:tabs>
        <w:ind w:left="2160" w:hanging="360"/>
      </w:pPr>
      <w:rPr>
        <w:rFonts w:ascii="Arial" w:hAnsi="Arial" w:hint="default"/>
      </w:rPr>
    </w:lvl>
    <w:lvl w:ilvl="3" w:tplc="4EB4B788" w:tentative="1">
      <w:start w:val="1"/>
      <w:numFmt w:val="bullet"/>
      <w:lvlText w:val="•"/>
      <w:lvlJc w:val="left"/>
      <w:pPr>
        <w:tabs>
          <w:tab w:val="num" w:pos="2880"/>
        </w:tabs>
        <w:ind w:left="2880" w:hanging="360"/>
      </w:pPr>
      <w:rPr>
        <w:rFonts w:ascii="Arial" w:hAnsi="Arial" w:hint="default"/>
      </w:rPr>
    </w:lvl>
    <w:lvl w:ilvl="4" w:tplc="619AE3C2" w:tentative="1">
      <w:start w:val="1"/>
      <w:numFmt w:val="bullet"/>
      <w:lvlText w:val="•"/>
      <w:lvlJc w:val="left"/>
      <w:pPr>
        <w:tabs>
          <w:tab w:val="num" w:pos="3600"/>
        </w:tabs>
        <w:ind w:left="3600" w:hanging="360"/>
      </w:pPr>
      <w:rPr>
        <w:rFonts w:ascii="Arial" w:hAnsi="Arial" w:hint="default"/>
      </w:rPr>
    </w:lvl>
    <w:lvl w:ilvl="5" w:tplc="102E141A" w:tentative="1">
      <w:start w:val="1"/>
      <w:numFmt w:val="bullet"/>
      <w:lvlText w:val="•"/>
      <w:lvlJc w:val="left"/>
      <w:pPr>
        <w:tabs>
          <w:tab w:val="num" w:pos="4320"/>
        </w:tabs>
        <w:ind w:left="4320" w:hanging="360"/>
      </w:pPr>
      <w:rPr>
        <w:rFonts w:ascii="Arial" w:hAnsi="Arial" w:hint="default"/>
      </w:rPr>
    </w:lvl>
    <w:lvl w:ilvl="6" w:tplc="A008D7CA" w:tentative="1">
      <w:start w:val="1"/>
      <w:numFmt w:val="bullet"/>
      <w:lvlText w:val="•"/>
      <w:lvlJc w:val="left"/>
      <w:pPr>
        <w:tabs>
          <w:tab w:val="num" w:pos="5040"/>
        </w:tabs>
        <w:ind w:left="5040" w:hanging="360"/>
      </w:pPr>
      <w:rPr>
        <w:rFonts w:ascii="Arial" w:hAnsi="Arial" w:hint="default"/>
      </w:rPr>
    </w:lvl>
    <w:lvl w:ilvl="7" w:tplc="D7B4CD96" w:tentative="1">
      <w:start w:val="1"/>
      <w:numFmt w:val="bullet"/>
      <w:lvlText w:val="•"/>
      <w:lvlJc w:val="left"/>
      <w:pPr>
        <w:tabs>
          <w:tab w:val="num" w:pos="5760"/>
        </w:tabs>
        <w:ind w:left="5760" w:hanging="360"/>
      </w:pPr>
      <w:rPr>
        <w:rFonts w:ascii="Arial" w:hAnsi="Arial" w:hint="default"/>
      </w:rPr>
    </w:lvl>
    <w:lvl w:ilvl="8" w:tplc="8426455C" w:tentative="1">
      <w:start w:val="1"/>
      <w:numFmt w:val="bullet"/>
      <w:lvlText w:val="•"/>
      <w:lvlJc w:val="left"/>
      <w:pPr>
        <w:tabs>
          <w:tab w:val="num" w:pos="6480"/>
        </w:tabs>
        <w:ind w:left="6480" w:hanging="360"/>
      </w:pPr>
      <w:rPr>
        <w:rFonts w:ascii="Arial" w:hAnsi="Arial" w:hint="default"/>
      </w:rPr>
    </w:lvl>
  </w:abstractNum>
  <w:abstractNum w:abstractNumId="32">
    <w:nsid w:val="7148177B"/>
    <w:multiLevelType w:val="hybridMultilevel"/>
    <w:tmpl w:val="014E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9370C7"/>
    <w:multiLevelType w:val="hybridMultilevel"/>
    <w:tmpl w:val="AAAC2058"/>
    <w:lvl w:ilvl="0" w:tplc="F064D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01218"/>
    <w:multiLevelType w:val="hybridMultilevel"/>
    <w:tmpl w:val="BFEC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378F6"/>
    <w:multiLevelType w:val="hybridMultilevel"/>
    <w:tmpl w:val="FFEA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73D91"/>
    <w:multiLevelType w:val="hybridMultilevel"/>
    <w:tmpl w:val="33C8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A5E3DDD"/>
    <w:multiLevelType w:val="hybridMultilevel"/>
    <w:tmpl w:val="F13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F330FE"/>
    <w:multiLevelType w:val="hybridMultilevel"/>
    <w:tmpl w:val="9C10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25"/>
  </w:num>
  <w:num w:numId="4">
    <w:abstractNumId w:val="6"/>
  </w:num>
  <w:num w:numId="5">
    <w:abstractNumId w:val="36"/>
  </w:num>
  <w:num w:numId="6">
    <w:abstractNumId w:val="4"/>
  </w:num>
  <w:num w:numId="7">
    <w:abstractNumId w:val="20"/>
  </w:num>
  <w:num w:numId="8">
    <w:abstractNumId w:val="27"/>
  </w:num>
  <w:num w:numId="9">
    <w:abstractNumId w:val="34"/>
  </w:num>
  <w:num w:numId="10">
    <w:abstractNumId w:val="12"/>
  </w:num>
  <w:num w:numId="11">
    <w:abstractNumId w:val="29"/>
  </w:num>
  <w:num w:numId="12">
    <w:abstractNumId w:val="28"/>
  </w:num>
  <w:num w:numId="13">
    <w:abstractNumId w:val="32"/>
  </w:num>
  <w:num w:numId="14">
    <w:abstractNumId w:val="38"/>
  </w:num>
  <w:num w:numId="15">
    <w:abstractNumId w:val="40"/>
  </w:num>
  <w:num w:numId="16">
    <w:abstractNumId w:val="1"/>
  </w:num>
  <w:num w:numId="17">
    <w:abstractNumId w:val="26"/>
  </w:num>
  <w:num w:numId="18">
    <w:abstractNumId w:val="11"/>
  </w:num>
  <w:num w:numId="19">
    <w:abstractNumId w:val="39"/>
  </w:num>
  <w:num w:numId="20">
    <w:abstractNumId w:val="2"/>
  </w:num>
  <w:num w:numId="21">
    <w:abstractNumId w:val="13"/>
  </w:num>
  <w:num w:numId="22">
    <w:abstractNumId w:val="16"/>
  </w:num>
  <w:num w:numId="23">
    <w:abstractNumId w:val="30"/>
  </w:num>
  <w:num w:numId="24">
    <w:abstractNumId w:val="3"/>
  </w:num>
  <w:num w:numId="25">
    <w:abstractNumId w:val="24"/>
  </w:num>
  <w:num w:numId="26">
    <w:abstractNumId w:val="0"/>
  </w:num>
  <w:num w:numId="27">
    <w:abstractNumId w:val="37"/>
  </w:num>
  <w:num w:numId="28">
    <w:abstractNumId w:val="35"/>
  </w:num>
  <w:num w:numId="29">
    <w:abstractNumId w:val="5"/>
  </w:num>
  <w:num w:numId="30">
    <w:abstractNumId w:val="7"/>
  </w:num>
  <w:num w:numId="31">
    <w:abstractNumId w:val="14"/>
  </w:num>
  <w:num w:numId="32">
    <w:abstractNumId w:val="18"/>
  </w:num>
  <w:num w:numId="33">
    <w:abstractNumId w:val="9"/>
  </w:num>
  <w:num w:numId="34">
    <w:abstractNumId w:val="10"/>
  </w:num>
  <w:num w:numId="35">
    <w:abstractNumId w:val="15"/>
  </w:num>
  <w:num w:numId="36">
    <w:abstractNumId w:val="23"/>
  </w:num>
  <w:num w:numId="37">
    <w:abstractNumId w:val="31"/>
  </w:num>
  <w:num w:numId="38">
    <w:abstractNumId w:val="21"/>
  </w:num>
  <w:num w:numId="39">
    <w:abstractNumId w:val="22"/>
  </w:num>
  <w:num w:numId="40">
    <w:abstractNumId w:val="19"/>
  </w:num>
  <w:num w:numId="41">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essa Jackson">
    <w15:presenceInfo w15:providerId="AD" w15:userId="S-1-5-21-1019288451-1773653254-3120289770-2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2A"/>
    <w:rsid w:val="00016A61"/>
    <w:rsid w:val="00017AA4"/>
    <w:rsid w:val="00097583"/>
    <w:rsid w:val="000E099C"/>
    <w:rsid w:val="00103C45"/>
    <w:rsid w:val="00111C67"/>
    <w:rsid w:val="00145C2E"/>
    <w:rsid w:val="00162413"/>
    <w:rsid w:val="00173190"/>
    <w:rsid w:val="0019454A"/>
    <w:rsid w:val="001C406B"/>
    <w:rsid w:val="001C6794"/>
    <w:rsid w:val="001E69DE"/>
    <w:rsid w:val="00240246"/>
    <w:rsid w:val="00254086"/>
    <w:rsid w:val="00265FB2"/>
    <w:rsid w:val="002B54B7"/>
    <w:rsid w:val="002C6D4A"/>
    <w:rsid w:val="002E55F0"/>
    <w:rsid w:val="003148D4"/>
    <w:rsid w:val="00333B41"/>
    <w:rsid w:val="00342AB3"/>
    <w:rsid w:val="00346F33"/>
    <w:rsid w:val="00347002"/>
    <w:rsid w:val="00352617"/>
    <w:rsid w:val="0036574A"/>
    <w:rsid w:val="00387967"/>
    <w:rsid w:val="003B3161"/>
    <w:rsid w:val="003E03CE"/>
    <w:rsid w:val="003E28A0"/>
    <w:rsid w:val="00430822"/>
    <w:rsid w:val="004458FB"/>
    <w:rsid w:val="004518A3"/>
    <w:rsid w:val="00465D71"/>
    <w:rsid w:val="00482930"/>
    <w:rsid w:val="004B7A0C"/>
    <w:rsid w:val="004E703C"/>
    <w:rsid w:val="004F0C39"/>
    <w:rsid w:val="004F2C72"/>
    <w:rsid w:val="005320E9"/>
    <w:rsid w:val="005427A9"/>
    <w:rsid w:val="00564B14"/>
    <w:rsid w:val="0057314B"/>
    <w:rsid w:val="005871E1"/>
    <w:rsid w:val="005A1E9E"/>
    <w:rsid w:val="005F6502"/>
    <w:rsid w:val="00611E1D"/>
    <w:rsid w:val="00620AB2"/>
    <w:rsid w:val="0064262D"/>
    <w:rsid w:val="006704EE"/>
    <w:rsid w:val="00674312"/>
    <w:rsid w:val="006828E9"/>
    <w:rsid w:val="00683CD6"/>
    <w:rsid w:val="006909D3"/>
    <w:rsid w:val="006D3130"/>
    <w:rsid w:val="006D6B9B"/>
    <w:rsid w:val="006F38A1"/>
    <w:rsid w:val="007014A4"/>
    <w:rsid w:val="00731116"/>
    <w:rsid w:val="0076308A"/>
    <w:rsid w:val="007D63D0"/>
    <w:rsid w:val="007E636B"/>
    <w:rsid w:val="008232D6"/>
    <w:rsid w:val="00853CEF"/>
    <w:rsid w:val="0087347C"/>
    <w:rsid w:val="008826AC"/>
    <w:rsid w:val="0089112A"/>
    <w:rsid w:val="008A239A"/>
    <w:rsid w:val="008E5278"/>
    <w:rsid w:val="008E6989"/>
    <w:rsid w:val="00903784"/>
    <w:rsid w:val="009045B4"/>
    <w:rsid w:val="00907BE8"/>
    <w:rsid w:val="009252EC"/>
    <w:rsid w:val="00937D44"/>
    <w:rsid w:val="0095040D"/>
    <w:rsid w:val="00972F0F"/>
    <w:rsid w:val="0099474C"/>
    <w:rsid w:val="009C3B32"/>
    <w:rsid w:val="00A12E23"/>
    <w:rsid w:val="00A242A9"/>
    <w:rsid w:val="00A302A2"/>
    <w:rsid w:val="00A83347"/>
    <w:rsid w:val="00AC1803"/>
    <w:rsid w:val="00B203A6"/>
    <w:rsid w:val="00B52598"/>
    <w:rsid w:val="00BD4FE4"/>
    <w:rsid w:val="00BE6EF1"/>
    <w:rsid w:val="00C0442E"/>
    <w:rsid w:val="00C063E8"/>
    <w:rsid w:val="00C3152A"/>
    <w:rsid w:val="00C33B9C"/>
    <w:rsid w:val="00C70018"/>
    <w:rsid w:val="00CB04DC"/>
    <w:rsid w:val="00CB35B2"/>
    <w:rsid w:val="00CC6084"/>
    <w:rsid w:val="00CD18F6"/>
    <w:rsid w:val="00CF258A"/>
    <w:rsid w:val="00D54018"/>
    <w:rsid w:val="00D7088E"/>
    <w:rsid w:val="00D84D52"/>
    <w:rsid w:val="00D959C8"/>
    <w:rsid w:val="00DB212F"/>
    <w:rsid w:val="00DD3ACE"/>
    <w:rsid w:val="00DF1D53"/>
    <w:rsid w:val="00E365D5"/>
    <w:rsid w:val="00E442B9"/>
    <w:rsid w:val="00E5426D"/>
    <w:rsid w:val="00E5652C"/>
    <w:rsid w:val="00E75458"/>
    <w:rsid w:val="00EA0065"/>
    <w:rsid w:val="00EA717D"/>
    <w:rsid w:val="00EA7803"/>
    <w:rsid w:val="00ED37D7"/>
    <w:rsid w:val="00F12B31"/>
    <w:rsid w:val="00F15A9C"/>
    <w:rsid w:val="00F20F98"/>
    <w:rsid w:val="00F35767"/>
    <w:rsid w:val="00F35AB3"/>
    <w:rsid w:val="00F54622"/>
    <w:rsid w:val="00F66063"/>
    <w:rsid w:val="00FB033E"/>
    <w:rsid w:val="00FB1923"/>
    <w:rsid w:val="00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Colette Perrine</DisplayName>
        <AccountId>3190</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366</Value>
    </TaxCatchAll>
    <_dlc_ExpireDateSaved xmlns="http://schemas.microsoft.com/sharepoint/v3" xsi:nil="true"/>
    <_dlc_ExpireDate xmlns="http://schemas.microsoft.com/sharepoint/v3">2017-03-15T16:30:58+00:00</_dlc_ExpireDate>
    <_dlc_DocId xmlns="0676cee9-fd60-4c1c-9e5b-5120ec0b3480">SFDVX333FYKN-443-1545</_dlc_DocId>
    <_dlc_DocIdUrl xmlns="0676cee9-fd60-4c1c-9e5b-5120ec0b3480">
      <Url>https://manyminds.achievementfirst.org/sites/NetworkSupport/TeamCollege/_layouts/15/DocIdRedir.aspx?ID=SFDVX333FYKN-443-1545</Url>
      <Description>SFDVX333FYKN-443-1545</Description>
    </_dlc_DocIdUrl>
    <l5f4 xmlns="6caeac77-45b9-480b-9acf-fc0010a0bd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F019DE1-5A47-4BA4-92DA-DC463E549E5A}"/>
</file>

<file path=customXml/itemProps2.xml><?xml version="1.0" encoding="utf-8"?>
<ds:datastoreItem xmlns:ds="http://schemas.openxmlformats.org/officeDocument/2006/customXml" ds:itemID="{62641D2F-4F83-4E8F-B826-4266306866F4}"/>
</file>

<file path=customXml/itemProps3.xml><?xml version="1.0" encoding="utf-8"?>
<ds:datastoreItem xmlns:ds="http://schemas.openxmlformats.org/officeDocument/2006/customXml" ds:itemID="{3110271F-EB23-449A-82D6-50891D79752B}"/>
</file>

<file path=customXml/itemProps4.xml><?xml version="1.0" encoding="utf-8"?>
<ds:datastoreItem xmlns:ds="http://schemas.openxmlformats.org/officeDocument/2006/customXml" ds:itemID="{1F00F0A2-C918-4405-BA42-7DB6286AE92A}"/>
</file>

<file path=customXml/itemProps5.xml><?xml version="1.0" encoding="utf-8"?>
<ds:datastoreItem xmlns:ds="http://schemas.openxmlformats.org/officeDocument/2006/customXml" ds:itemID="{908AD0CB-3712-4050-B165-AF2E7EB7F608}"/>
</file>

<file path=customXml/itemProps6.xml><?xml version="1.0" encoding="utf-8"?>
<ds:datastoreItem xmlns:ds="http://schemas.openxmlformats.org/officeDocument/2006/customXml" ds:itemID="{9C2AE061-880F-4493-9B12-92332CCB3F31}"/>
</file>

<file path=customXml/itemProps7.xml><?xml version="1.0" encoding="utf-8"?>
<ds:datastoreItem xmlns:ds="http://schemas.openxmlformats.org/officeDocument/2006/customXml" ds:itemID="{586E0311-D4EC-4786-95A4-52F7B0F160B3}"/>
</file>

<file path=docProps/app.xml><?xml version="1.0" encoding="utf-8"?>
<Properties xmlns="http://schemas.openxmlformats.org/officeDocument/2006/extended-properties" xmlns:vt="http://schemas.openxmlformats.org/officeDocument/2006/docPropsVTypes">
  <Template>Normal</Template>
  <TotalTime>39</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Fraker</dc:creator>
  <cp:lastModifiedBy>Windows User</cp:lastModifiedBy>
  <cp:revision>5</cp:revision>
  <dcterms:created xsi:type="dcterms:W3CDTF">2016-03-11T16:13:00Z</dcterms:created>
  <dcterms:modified xsi:type="dcterms:W3CDTF">2016-03-11T16:52:00Z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c6af9a05-8e25-4e36-8e8f-3abc6a5aec24</vt:lpwstr>
  </property>
  <property fmtid="{D5CDD505-2E9C-101B-9397-08002B2CF9AE}" pid="6" name="Project">
    <vt:lpwstr>366;#Summer Progams|6d2a9c80-f18b-4429-bbe1-ee0b2f22747f</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ies>
</file>