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FA" w:rsidRDefault="00D375FA" w:rsidP="00D375FA">
      <w:pPr>
        <w:rPr>
          <w:rFonts w:ascii="Arial" w:hAnsi="Arial" w:cs="Arial"/>
          <w:b/>
          <w:sz w:val="20"/>
          <w:szCs w:val="20"/>
        </w:rPr>
      </w:pPr>
    </w:p>
    <w:p w:rsidR="00A07E31" w:rsidRPr="00D375FA" w:rsidRDefault="00A07E31" w:rsidP="00D375FA">
      <w:pPr>
        <w:rPr>
          <w:rFonts w:ascii="Arial" w:hAnsi="Arial" w:cs="Arial"/>
          <w:b/>
          <w:sz w:val="20"/>
          <w:szCs w:val="20"/>
        </w:rPr>
      </w:pPr>
      <w:r w:rsidRPr="00D375FA">
        <w:rPr>
          <w:rFonts w:ascii="Arial" w:hAnsi="Arial" w:cs="Arial"/>
          <w:b/>
          <w:sz w:val="20"/>
          <w:szCs w:val="20"/>
        </w:rPr>
        <w:t xml:space="preserve">Professional email: Summer Programs Letter of Recommendation Request to </w:t>
      </w:r>
      <w:r w:rsidR="007A373B">
        <w:rPr>
          <w:rFonts w:ascii="Arial" w:hAnsi="Arial" w:cs="Arial"/>
          <w:b/>
          <w:sz w:val="20"/>
          <w:szCs w:val="20"/>
        </w:rPr>
        <w:t>Teacher</w:t>
      </w:r>
    </w:p>
    <w:p w:rsidR="00A07E31" w:rsidRPr="00A07E31" w:rsidRDefault="00A07E31" w:rsidP="006F13F6">
      <w:pPr>
        <w:pStyle w:val="ListParagraph"/>
        <w:numPr>
          <w:ilvl w:val="0"/>
          <w:numId w:val="41"/>
        </w:numPr>
        <w:rPr>
          <w:rFonts w:ascii="Rockwell" w:hAnsi="Rockwell"/>
          <w:sz w:val="20"/>
          <w:szCs w:val="20"/>
        </w:rPr>
        <w:sectPr w:rsidR="00A07E31" w:rsidRPr="00A07E31" w:rsidSect="00A07E31">
          <w:headerReference w:type="default" r:id="rId9"/>
          <w:pgSz w:w="15840" w:h="12240" w:orient="landscape"/>
          <w:pgMar w:top="720" w:right="432" w:bottom="720" w:left="432" w:header="720" w:footer="720" w:gutter="0"/>
          <w:cols w:space="720"/>
          <w:docGrid w:linePitch="360"/>
        </w:sectPr>
      </w:pPr>
    </w:p>
    <w:tbl>
      <w:tblPr>
        <w:tblStyle w:val="TableGrid"/>
        <w:tblpPr w:leftFromText="180" w:rightFromText="180" w:vertAnchor="text" w:horzAnchor="margin" w:tblpY="748"/>
        <w:tblW w:w="0" w:type="auto"/>
        <w:tblLook w:val="04A0" w:firstRow="1" w:lastRow="0" w:firstColumn="1" w:lastColumn="0" w:noHBand="0" w:noVBand="1"/>
      </w:tblPr>
      <w:tblGrid>
        <w:gridCol w:w="531"/>
        <w:gridCol w:w="2673"/>
        <w:gridCol w:w="7934"/>
        <w:gridCol w:w="702"/>
        <w:gridCol w:w="702"/>
        <w:gridCol w:w="715"/>
        <w:gridCol w:w="710"/>
        <w:gridCol w:w="874"/>
      </w:tblGrid>
      <w:tr w:rsidR="006A1081" w:rsidRPr="008D71E6" w:rsidTr="007A373B">
        <w:trPr>
          <w:trHeight w:val="265"/>
        </w:trPr>
        <w:tc>
          <w:tcPr>
            <w:tcW w:w="531" w:type="dxa"/>
            <w:tcBorders>
              <w:top w:val="nil"/>
              <w:left w:val="nil"/>
            </w:tcBorders>
            <w:vAlign w:val="center"/>
          </w:tcPr>
          <w:p w:rsidR="006A1081" w:rsidRPr="008D71E6" w:rsidRDefault="006A1081" w:rsidP="006A1081">
            <w:pPr>
              <w:jc w:val="center"/>
              <w:rPr>
                <w:rFonts w:ascii="Arial" w:hAnsi="Arial" w:cs="Arial"/>
                <w:b/>
                <w:sz w:val="18"/>
                <w:szCs w:val="18"/>
              </w:rPr>
            </w:pPr>
          </w:p>
        </w:tc>
        <w:tc>
          <w:tcPr>
            <w:tcW w:w="2673" w:type="dxa"/>
            <w:shd w:val="clear" w:color="auto" w:fill="808080" w:themeFill="background1" w:themeFillShade="80"/>
            <w:vAlign w:val="center"/>
          </w:tcPr>
          <w:p w:rsidR="006A1081" w:rsidRPr="009B2CBC" w:rsidRDefault="006A1081" w:rsidP="006A1081">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Element</w:t>
            </w:r>
          </w:p>
        </w:tc>
        <w:tc>
          <w:tcPr>
            <w:tcW w:w="7934" w:type="dxa"/>
            <w:shd w:val="clear" w:color="auto" w:fill="808080" w:themeFill="background1" w:themeFillShade="80"/>
            <w:vAlign w:val="center"/>
          </w:tcPr>
          <w:p w:rsidR="006A1081" w:rsidRPr="009B2CBC" w:rsidRDefault="006A1081" w:rsidP="006A1081">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Criteria for Success</w:t>
            </w:r>
          </w:p>
        </w:tc>
        <w:tc>
          <w:tcPr>
            <w:tcW w:w="702" w:type="dxa"/>
            <w:shd w:val="clear" w:color="auto" w:fill="808080" w:themeFill="background1" w:themeFillShade="80"/>
            <w:vAlign w:val="center"/>
          </w:tcPr>
          <w:p w:rsidR="006A1081" w:rsidRPr="009B2CBC" w:rsidRDefault="006A1081" w:rsidP="006A1081">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1</w:t>
            </w:r>
          </w:p>
        </w:tc>
        <w:tc>
          <w:tcPr>
            <w:tcW w:w="702" w:type="dxa"/>
            <w:shd w:val="clear" w:color="auto" w:fill="808080" w:themeFill="background1" w:themeFillShade="80"/>
            <w:vAlign w:val="center"/>
          </w:tcPr>
          <w:p w:rsidR="006A1081" w:rsidRPr="009B2CBC" w:rsidRDefault="006A1081" w:rsidP="006A1081">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2</w:t>
            </w:r>
          </w:p>
        </w:tc>
        <w:tc>
          <w:tcPr>
            <w:tcW w:w="715" w:type="dxa"/>
            <w:shd w:val="clear" w:color="auto" w:fill="808080" w:themeFill="background1" w:themeFillShade="80"/>
            <w:vAlign w:val="center"/>
          </w:tcPr>
          <w:p w:rsidR="006A1081" w:rsidRPr="009B2CBC" w:rsidRDefault="006A1081" w:rsidP="006A1081">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3</w:t>
            </w:r>
          </w:p>
        </w:tc>
        <w:tc>
          <w:tcPr>
            <w:tcW w:w="710" w:type="dxa"/>
            <w:shd w:val="clear" w:color="auto" w:fill="808080" w:themeFill="background1" w:themeFillShade="80"/>
            <w:vAlign w:val="center"/>
          </w:tcPr>
          <w:p w:rsidR="006A1081" w:rsidRPr="009B2CBC" w:rsidRDefault="006A1081" w:rsidP="006A1081">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4</w:t>
            </w:r>
          </w:p>
        </w:tc>
        <w:tc>
          <w:tcPr>
            <w:tcW w:w="874" w:type="dxa"/>
            <w:shd w:val="clear" w:color="auto" w:fill="808080" w:themeFill="background1" w:themeFillShade="80"/>
            <w:vAlign w:val="center"/>
          </w:tcPr>
          <w:p w:rsidR="006A1081" w:rsidRPr="009B2CBC" w:rsidRDefault="006A1081" w:rsidP="006A1081">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Weight</w:t>
            </w:r>
          </w:p>
        </w:tc>
      </w:tr>
      <w:tr w:rsidR="006A1081" w:rsidRPr="008D71E6" w:rsidTr="007A373B">
        <w:trPr>
          <w:trHeight w:val="696"/>
        </w:trPr>
        <w:tc>
          <w:tcPr>
            <w:tcW w:w="531" w:type="dxa"/>
            <w:vMerge w:val="restart"/>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r w:rsidRPr="008D71E6">
              <w:rPr>
                <w:rFonts w:ascii="Arial" w:hAnsi="Arial" w:cs="Arial"/>
                <w:color w:val="FFFFFF" w:themeColor="background1"/>
                <w:sz w:val="18"/>
                <w:szCs w:val="18"/>
              </w:rPr>
              <w:t>Formatting &amp; Convention</w:t>
            </w: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44. </w:t>
            </w:r>
            <w:r w:rsidR="006A1081">
              <w:rPr>
                <w:rFonts w:ascii="Arial" w:hAnsi="Arial" w:cs="Arial"/>
                <w:b/>
                <w:sz w:val="18"/>
                <w:szCs w:val="18"/>
              </w:rPr>
              <w:t>Professional email address</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Email is sent from a professional email address (example: johangeles2020@afscholars.org).</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X1</w:t>
            </w:r>
          </w:p>
        </w:tc>
      </w:tr>
      <w:tr w:rsidR="006A1081" w:rsidRPr="008D71E6" w:rsidTr="007A373B">
        <w:trPr>
          <w:trHeight w:val="767"/>
        </w:trPr>
        <w:tc>
          <w:tcPr>
            <w:tcW w:w="531" w:type="dxa"/>
            <w:vMerge/>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45. </w:t>
            </w:r>
            <w:r w:rsidR="006A1081">
              <w:rPr>
                <w:rFonts w:ascii="Arial" w:hAnsi="Arial" w:cs="Arial"/>
                <w:b/>
                <w:sz w:val="18"/>
                <w:szCs w:val="18"/>
              </w:rPr>
              <w:t>Professional subject line</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The email includes a succinct subject line comprised of 7 words or fewer that clearly informs the recipient of the topic or nature of the message (example: “Clarification regarding my history grade”).</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X1</w:t>
            </w:r>
          </w:p>
        </w:tc>
      </w:tr>
      <w:tr w:rsidR="006A1081" w:rsidRPr="008D71E6" w:rsidTr="007A373B">
        <w:trPr>
          <w:trHeight w:val="696"/>
        </w:trPr>
        <w:tc>
          <w:tcPr>
            <w:tcW w:w="531" w:type="dxa"/>
            <w:vMerge/>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46. </w:t>
            </w:r>
            <w:r w:rsidR="006A1081">
              <w:rPr>
                <w:rFonts w:ascii="Arial" w:hAnsi="Arial" w:cs="Arial"/>
                <w:b/>
                <w:sz w:val="18"/>
                <w:szCs w:val="18"/>
              </w:rPr>
              <w:t>Professional salutation</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 xml:space="preserve">The email begins with a properly formatted professional salutation (“Dear Mr. Adler,”). There is a paragraph line skipped between the salutation and the first body paragraph. (“Hey Mr. H” is not a professional salutation.) </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X1</w:t>
            </w:r>
          </w:p>
        </w:tc>
      </w:tr>
      <w:tr w:rsidR="006A1081" w:rsidRPr="008D71E6" w:rsidTr="007A373B">
        <w:trPr>
          <w:trHeight w:val="767"/>
        </w:trPr>
        <w:tc>
          <w:tcPr>
            <w:tcW w:w="531" w:type="dxa"/>
            <w:vMerge/>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47. </w:t>
            </w:r>
            <w:r w:rsidR="006A1081">
              <w:rPr>
                <w:rFonts w:ascii="Arial" w:hAnsi="Arial" w:cs="Arial"/>
                <w:b/>
                <w:sz w:val="18"/>
                <w:szCs w:val="18"/>
              </w:rPr>
              <w:t>Professional sign-off &amp; email signature</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The email includes a professional sign-off followed by a comma, a paragraph line skip, and then an email signature. (“My best,” “Thank you,” “Sincerely,” and “Regards,” are all good examples of professional sign-offs.</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X1</w:t>
            </w:r>
          </w:p>
        </w:tc>
      </w:tr>
      <w:tr w:rsidR="006A1081" w:rsidRPr="008D71E6" w:rsidTr="007A373B">
        <w:trPr>
          <w:trHeight w:val="767"/>
        </w:trPr>
        <w:tc>
          <w:tcPr>
            <w:tcW w:w="531" w:type="dxa"/>
            <w:vMerge w:val="restart"/>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r w:rsidRPr="008D71E6">
              <w:rPr>
                <w:rFonts w:ascii="Arial" w:hAnsi="Arial" w:cs="Arial"/>
                <w:color w:val="FFFFFF" w:themeColor="background1"/>
                <w:sz w:val="18"/>
                <w:szCs w:val="18"/>
              </w:rPr>
              <w:t>Punctuation &amp; Grammar</w:t>
            </w: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48. </w:t>
            </w:r>
            <w:r w:rsidR="006A1081">
              <w:rPr>
                <w:rFonts w:ascii="Arial" w:hAnsi="Arial" w:cs="Arial"/>
                <w:b/>
                <w:sz w:val="18"/>
                <w:szCs w:val="18"/>
              </w:rPr>
              <w:t>Punctuation</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 xml:space="preserve">The email is carefully polished with strong, accurate, standard American English punctuation throughout. There is a comma after the recipient’s name in the salutation. </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X1</w:t>
            </w:r>
          </w:p>
        </w:tc>
      </w:tr>
      <w:tr w:rsidR="006A1081" w:rsidRPr="008D71E6" w:rsidTr="007A373B">
        <w:trPr>
          <w:trHeight w:val="696"/>
        </w:trPr>
        <w:tc>
          <w:tcPr>
            <w:tcW w:w="531" w:type="dxa"/>
            <w:vMerge/>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49. </w:t>
            </w:r>
            <w:r w:rsidR="006A1081">
              <w:rPr>
                <w:rFonts w:ascii="Arial" w:hAnsi="Arial" w:cs="Arial"/>
                <w:b/>
                <w:sz w:val="18"/>
                <w:szCs w:val="18"/>
              </w:rPr>
              <w:t>Capitalization &amp; spelling</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The email utilizes appropriate capitalization throughout, just as a formal expository essay would. Accurate spelling is employed throughout the email.</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X1</w:t>
            </w:r>
          </w:p>
        </w:tc>
      </w:tr>
      <w:tr w:rsidR="006A1081" w:rsidRPr="008D71E6" w:rsidTr="007A373B">
        <w:trPr>
          <w:trHeight w:val="696"/>
        </w:trPr>
        <w:tc>
          <w:tcPr>
            <w:tcW w:w="531" w:type="dxa"/>
            <w:vMerge/>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50. </w:t>
            </w:r>
            <w:r w:rsidR="006A1081">
              <w:rPr>
                <w:rFonts w:ascii="Arial" w:hAnsi="Arial" w:cs="Arial"/>
                <w:b/>
                <w:sz w:val="18"/>
                <w:szCs w:val="18"/>
              </w:rPr>
              <w:t>Sentence fluency</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The email is comprised of clear, succinct sentences that read idiomatically and conform to the conventions of standard American English.</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X1</w:t>
            </w:r>
          </w:p>
        </w:tc>
      </w:tr>
      <w:tr w:rsidR="006A1081" w:rsidRPr="008D71E6" w:rsidTr="007A373B">
        <w:trPr>
          <w:trHeight w:val="767"/>
        </w:trPr>
        <w:tc>
          <w:tcPr>
            <w:tcW w:w="531" w:type="dxa"/>
            <w:vMerge w:val="restart"/>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r w:rsidRPr="008D71E6">
              <w:rPr>
                <w:rFonts w:ascii="Arial" w:hAnsi="Arial" w:cs="Arial"/>
                <w:color w:val="FFFFFF" w:themeColor="background1"/>
                <w:sz w:val="18"/>
                <w:szCs w:val="18"/>
              </w:rPr>
              <w:t>Tone</w:t>
            </w:r>
            <w:r>
              <w:rPr>
                <w:rFonts w:ascii="Arial" w:hAnsi="Arial" w:cs="Arial"/>
                <w:color w:val="FFFFFF" w:themeColor="background1"/>
                <w:sz w:val="18"/>
                <w:szCs w:val="18"/>
              </w:rPr>
              <w:t xml:space="preserve"> &amp; Impact</w:t>
            </w: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51. </w:t>
            </w:r>
            <w:r w:rsidR="006A1081">
              <w:rPr>
                <w:rFonts w:ascii="Arial" w:hAnsi="Arial" w:cs="Arial"/>
                <w:b/>
                <w:sz w:val="18"/>
                <w:szCs w:val="18"/>
              </w:rPr>
              <w:t>Choice of diction</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The email employs strong, appropriate word choice that contributes to positive, constructive, respectful, and clear tone.</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X3</w:t>
            </w:r>
          </w:p>
        </w:tc>
      </w:tr>
      <w:tr w:rsidR="006A1081" w:rsidRPr="008D71E6" w:rsidTr="007A373B">
        <w:trPr>
          <w:trHeight w:val="696"/>
        </w:trPr>
        <w:tc>
          <w:tcPr>
            <w:tcW w:w="531" w:type="dxa"/>
            <w:vMerge/>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p>
        </w:tc>
        <w:tc>
          <w:tcPr>
            <w:tcW w:w="2673" w:type="dxa"/>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52. </w:t>
            </w:r>
            <w:r w:rsidR="006A1081">
              <w:rPr>
                <w:rFonts w:ascii="Arial" w:hAnsi="Arial" w:cs="Arial"/>
                <w:b/>
                <w:sz w:val="18"/>
                <w:szCs w:val="18"/>
              </w:rPr>
              <w:t>Clarity at paragraph level</w:t>
            </w:r>
          </w:p>
        </w:tc>
        <w:tc>
          <w:tcPr>
            <w:tcW w:w="7934" w:type="dxa"/>
            <w:vAlign w:val="center"/>
          </w:tcPr>
          <w:p w:rsidR="006A1081" w:rsidRPr="009B2CBC" w:rsidRDefault="006A1081" w:rsidP="006A1081">
            <w:pPr>
              <w:rPr>
                <w:rFonts w:ascii="Arial" w:hAnsi="Arial" w:cs="Arial"/>
                <w:sz w:val="18"/>
                <w:szCs w:val="18"/>
              </w:rPr>
            </w:pPr>
            <w:r>
              <w:rPr>
                <w:rFonts w:ascii="Arial" w:hAnsi="Arial" w:cs="Arial"/>
                <w:sz w:val="18"/>
                <w:szCs w:val="18"/>
              </w:rPr>
              <w:t>The email is organized, comprised of neatly structured paragraphs and/or employing bullet points or tables as necessary to ensure clarity and simplicity.</w:t>
            </w:r>
          </w:p>
        </w:tc>
        <w:tc>
          <w:tcPr>
            <w:tcW w:w="702" w:type="dxa"/>
            <w:vAlign w:val="center"/>
          </w:tcPr>
          <w:p w:rsidR="006A1081" w:rsidRPr="008D71E6" w:rsidRDefault="006A1081" w:rsidP="006A1081">
            <w:pPr>
              <w:jc w:val="center"/>
              <w:rPr>
                <w:rFonts w:ascii="Arial" w:hAnsi="Arial" w:cs="Arial"/>
                <w:b/>
                <w:sz w:val="18"/>
                <w:szCs w:val="18"/>
              </w:rPr>
            </w:pPr>
          </w:p>
        </w:tc>
        <w:tc>
          <w:tcPr>
            <w:tcW w:w="702" w:type="dxa"/>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X3</w:t>
            </w:r>
          </w:p>
        </w:tc>
      </w:tr>
      <w:tr w:rsidR="006A1081" w:rsidRPr="008D71E6" w:rsidTr="007A373B">
        <w:trPr>
          <w:trHeight w:val="767"/>
        </w:trPr>
        <w:tc>
          <w:tcPr>
            <w:tcW w:w="531" w:type="dxa"/>
            <w:vMerge/>
            <w:tcBorders>
              <w:bottom w:val="single" w:sz="4" w:space="0" w:color="auto"/>
            </w:tcBorders>
            <w:shd w:val="clear" w:color="auto" w:fill="808080" w:themeFill="background1" w:themeFillShade="80"/>
            <w:textDirection w:val="btLr"/>
            <w:vAlign w:val="center"/>
          </w:tcPr>
          <w:p w:rsidR="006A1081" w:rsidRPr="008D71E6" w:rsidRDefault="006A1081" w:rsidP="006A1081">
            <w:pPr>
              <w:ind w:left="113" w:right="113"/>
              <w:jc w:val="center"/>
              <w:rPr>
                <w:rFonts w:ascii="Arial" w:hAnsi="Arial" w:cs="Arial"/>
                <w:color w:val="FFFFFF" w:themeColor="background1"/>
                <w:sz w:val="18"/>
                <w:szCs w:val="18"/>
              </w:rPr>
            </w:pPr>
          </w:p>
        </w:tc>
        <w:tc>
          <w:tcPr>
            <w:tcW w:w="2673" w:type="dxa"/>
            <w:tcBorders>
              <w:bottom w:val="single" w:sz="4" w:space="0" w:color="auto"/>
            </w:tcBorders>
            <w:vAlign w:val="center"/>
          </w:tcPr>
          <w:p w:rsidR="006A1081" w:rsidRPr="008D71E6" w:rsidRDefault="006F13F6" w:rsidP="006A1081">
            <w:pPr>
              <w:rPr>
                <w:rFonts w:ascii="Arial" w:hAnsi="Arial" w:cs="Arial"/>
                <w:b/>
                <w:sz w:val="18"/>
                <w:szCs w:val="18"/>
              </w:rPr>
            </w:pPr>
            <w:r>
              <w:rPr>
                <w:rFonts w:ascii="Arial" w:hAnsi="Arial" w:cs="Arial"/>
                <w:b/>
                <w:sz w:val="18"/>
                <w:szCs w:val="18"/>
              </w:rPr>
              <w:t xml:space="preserve">53. </w:t>
            </w:r>
            <w:r w:rsidR="006A1081">
              <w:rPr>
                <w:rFonts w:ascii="Arial" w:hAnsi="Arial" w:cs="Arial"/>
                <w:b/>
                <w:sz w:val="18"/>
                <w:szCs w:val="18"/>
              </w:rPr>
              <w:t>Purpose conveyed through tone</w:t>
            </w:r>
          </w:p>
        </w:tc>
        <w:tc>
          <w:tcPr>
            <w:tcW w:w="7934" w:type="dxa"/>
            <w:tcBorders>
              <w:bottom w:val="single" w:sz="4" w:space="0" w:color="auto"/>
            </w:tcBorders>
            <w:vAlign w:val="center"/>
          </w:tcPr>
          <w:p w:rsidR="006A1081" w:rsidRPr="009B2CBC" w:rsidRDefault="006A1081" w:rsidP="006A1081">
            <w:pPr>
              <w:rPr>
                <w:rFonts w:ascii="Arial" w:hAnsi="Arial" w:cs="Arial"/>
                <w:sz w:val="18"/>
                <w:szCs w:val="18"/>
              </w:rPr>
            </w:pPr>
            <w:r>
              <w:rPr>
                <w:rFonts w:ascii="Arial" w:hAnsi="Arial" w:cs="Arial"/>
                <w:sz w:val="18"/>
                <w:szCs w:val="18"/>
              </w:rPr>
              <w:t>The purpose of the email and any required response or next steps are clearly named. (Any deadlines are included so that the recipient can clearly judge the urgency of responding.)  The tone of the email is such that the request or communication builds the sender’s bank account with the recipient</w:t>
            </w:r>
          </w:p>
        </w:tc>
        <w:tc>
          <w:tcPr>
            <w:tcW w:w="702" w:type="dxa"/>
            <w:tcBorders>
              <w:bottom w:val="single" w:sz="4" w:space="0" w:color="auto"/>
            </w:tcBorders>
            <w:vAlign w:val="center"/>
          </w:tcPr>
          <w:p w:rsidR="006A1081" w:rsidRPr="008D71E6" w:rsidRDefault="006A1081" w:rsidP="006A1081">
            <w:pPr>
              <w:jc w:val="center"/>
              <w:rPr>
                <w:rFonts w:ascii="Arial" w:hAnsi="Arial" w:cs="Arial"/>
                <w:b/>
                <w:sz w:val="18"/>
                <w:szCs w:val="18"/>
              </w:rPr>
            </w:pPr>
          </w:p>
        </w:tc>
        <w:tc>
          <w:tcPr>
            <w:tcW w:w="702" w:type="dxa"/>
            <w:tcBorders>
              <w:bottom w:val="single" w:sz="4" w:space="0" w:color="auto"/>
            </w:tcBorders>
            <w:vAlign w:val="center"/>
          </w:tcPr>
          <w:p w:rsidR="006A1081" w:rsidRPr="008D71E6" w:rsidRDefault="006A1081" w:rsidP="006A1081">
            <w:pPr>
              <w:jc w:val="center"/>
              <w:rPr>
                <w:rFonts w:ascii="Arial" w:hAnsi="Arial" w:cs="Arial"/>
                <w:b/>
                <w:sz w:val="18"/>
                <w:szCs w:val="18"/>
              </w:rPr>
            </w:pPr>
          </w:p>
        </w:tc>
        <w:tc>
          <w:tcPr>
            <w:tcW w:w="715" w:type="dxa"/>
            <w:vAlign w:val="center"/>
          </w:tcPr>
          <w:p w:rsidR="006A1081" w:rsidRPr="008D71E6" w:rsidRDefault="006A1081" w:rsidP="006A1081">
            <w:pPr>
              <w:jc w:val="center"/>
              <w:rPr>
                <w:rFonts w:ascii="Arial" w:hAnsi="Arial" w:cs="Arial"/>
                <w:b/>
                <w:sz w:val="18"/>
                <w:szCs w:val="18"/>
              </w:rPr>
            </w:pPr>
          </w:p>
        </w:tc>
        <w:tc>
          <w:tcPr>
            <w:tcW w:w="710" w:type="dxa"/>
            <w:vAlign w:val="center"/>
          </w:tcPr>
          <w:p w:rsidR="006A1081" w:rsidRPr="008D71E6" w:rsidRDefault="006A1081" w:rsidP="006A1081">
            <w:pPr>
              <w:jc w:val="center"/>
              <w:rPr>
                <w:rFonts w:ascii="Arial" w:hAnsi="Arial" w:cs="Arial"/>
                <w:b/>
                <w:sz w:val="18"/>
                <w:szCs w:val="18"/>
              </w:rPr>
            </w:pPr>
          </w:p>
        </w:tc>
        <w:tc>
          <w:tcPr>
            <w:tcW w:w="874" w:type="dxa"/>
            <w:vAlign w:val="center"/>
          </w:tcPr>
          <w:p w:rsidR="006A1081" w:rsidRPr="008D71E6" w:rsidRDefault="00533295" w:rsidP="006A1081">
            <w:pPr>
              <w:jc w:val="center"/>
              <w:rPr>
                <w:rFonts w:ascii="Arial" w:hAnsi="Arial" w:cs="Arial"/>
                <w:b/>
                <w:sz w:val="18"/>
                <w:szCs w:val="18"/>
              </w:rPr>
            </w:pPr>
            <w:r>
              <w:rPr>
                <w:rFonts w:ascii="Arial" w:hAnsi="Arial" w:cs="Arial"/>
                <w:b/>
                <w:sz w:val="18"/>
                <w:szCs w:val="18"/>
              </w:rPr>
              <w:t>X3</w:t>
            </w:r>
          </w:p>
        </w:tc>
      </w:tr>
    </w:tbl>
    <w:p w:rsidR="00A07E31" w:rsidRDefault="00A07E31" w:rsidP="00A07E31">
      <w:pPr>
        <w:ind w:left="360"/>
        <w:rPr>
          <w:rFonts w:ascii="Rockwell" w:hAnsi="Rockwell"/>
          <w:sz w:val="20"/>
          <w:szCs w:val="20"/>
        </w:rPr>
      </w:pPr>
      <w:r w:rsidRPr="00A07E31">
        <w:rPr>
          <w:rFonts w:ascii="Rockwell" w:hAnsi="Rockwell"/>
          <w:sz w:val="20"/>
          <w:szCs w:val="20"/>
        </w:rPr>
        <w:lastRenderedPageBreak/>
        <w:t>1 = Email does not meet criteria for success</w:t>
      </w:r>
      <w:r>
        <w:rPr>
          <w:rFonts w:ascii="Rockwell" w:hAnsi="Rockwell"/>
          <w:sz w:val="20"/>
          <w:szCs w:val="20"/>
        </w:rPr>
        <w:tab/>
      </w:r>
      <w:r w:rsidRPr="00A07E31">
        <w:rPr>
          <w:rFonts w:ascii="Rockwell" w:hAnsi="Rockwell"/>
          <w:sz w:val="20"/>
          <w:szCs w:val="20"/>
        </w:rPr>
        <w:t>2 = Email meets part of criteria for success</w:t>
      </w:r>
      <w:r>
        <w:rPr>
          <w:rFonts w:ascii="Rockwell" w:hAnsi="Rockwell"/>
          <w:sz w:val="20"/>
          <w:szCs w:val="20"/>
        </w:rPr>
        <w:t xml:space="preserve"> </w:t>
      </w:r>
    </w:p>
    <w:p w:rsidR="00A07E31" w:rsidRPr="007A373B" w:rsidRDefault="00A07E31" w:rsidP="007A373B">
      <w:pPr>
        <w:ind w:left="360"/>
        <w:rPr>
          <w:rFonts w:ascii="Rockwell" w:hAnsi="Rockwell"/>
          <w:sz w:val="20"/>
          <w:szCs w:val="20"/>
        </w:rPr>
        <w:sectPr w:rsidR="00A07E31" w:rsidRPr="007A373B" w:rsidSect="00A07E31">
          <w:type w:val="continuous"/>
          <w:pgSz w:w="15840" w:h="12240" w:orient="landscape"/>
          <w:pgMar w:top="720" w:right="432" w:bottom="720" w:left="432" w:header="720" w:footer="720" w:gutter="0"/>
          <w:cols w:space="720"/>
          <w:docGrid w:linePitch="360"/>
        </w:sectPr>
      </w:pPr>
      <w:r w:rsidRPr="00A07E31">
        <w:rPr>
          <w:rFonts w:ascii="Rockwell" w:hAnsi="Rockwell"/>
          <w:sz w:val="20"/>
          <w:szCs w:val="20"/>
        </w:rPr>
        <w:t>3 = Email meets criteria for success</w:t>
      </w:r>
      <w:r>
        <w:rPr>
          <w:rFonts w:ascii="Rockwell" w:hAnsi="Rockwell"/>
          <w:sz w:val="20"/>
          <w:szCs w:val="20"/>
        </w:rPr>
        <w:t xml:space="preserve"> </w:t>
      </w:r>
      <w:r>
        <w:rPr>
          <w:rFonts w:ascii="Rockwell" w:hAnsi="Rockwell"/>
          <w:sz w:val="20"/>
          <w:szCs w:val="20"/>
        </w:rPr>
        <w:tab/>
      </w:r>
      <w:r>
        <w:rPr>
          <w:rFonts w:ascii="Rockwell" w:hAnsi="Rockwell"/>
          <w:sz w:val="20"/>
          <w:szCs w:val="20"/>
        </w:rPr>
        <w:tab/>
      </w:r>
      <w:r w:rsidRPr="00A07E31">
        <w:rPr>
          <w:rFonts w:ascii="Rockwell" w:hAnsi="Rockwell"/>
          <w:sz w:val="20"/>
          <w:szCs w:val="20"/>
        </w:rPr>
        <w:t>4 = Email goes above and</w:t>
      </w:r>
      <w:r w:rsidR="007A373B">
        <w:rPr>
          <w:rFonts w:ascii="Rockwell" w:hAnsi="Rockwell"/>
          <w:sz w:val="20"/>
          <w:szCs w:val="20"/>
        </w:rPr>
        <w:t xml:space="preserve"> beyond the criteria for succe</w:t>
      </w:r>
      <w:r w:rsidR="00DC127E">
        <w:rPr>
          <w:rFonts w:ascii="Rockwell" w:hAnsi="Rockwell"/>
          <w:sz w:val="20"/>
          <w:szCs w:val="20"/>
        </w:rPr>
        <w:t>ss</w:t>
      </w:r>
      <w:bookmarkStart w:id="0" w:name="_GoBack"/>
      <w:bookmarkEnd w:id="0"/>
    </w:p>
    <w:p w:rsidR="00F02B84" w:rsidRPr="005541C9" w:rsidRDefault="00F02B84" w:rsidP="007A373B">
      <w:pPr>
        <w:rPr>
          <w:rFonts w:ascii="Arial" w:hAnsi="Arial" w:cs="Arial"/>
          <w:sz w:val="20"/>
          <w:szCs w:val="20"/>
        </w:rPr>
      </w:pPr>
    </w:p>
    <w:sectPr w:rsidR="00F02B84" w:rsidRPr="005541C9" w:rsidSect="007A373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3CF" w:rsidRDefault="003113CF" w:rsidP="00BA5BB0">
      <w:r>
        <w:separator/>
      </w:r>
    </w:p>
  </w:endnote>
  <w:endnote w:type="continuationSeparator" w:id="0">
    <w:p w:rsidR="003113CF" w:rsidRDefault="003113CF" w:rsidP="00BA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3CF" w:rsidRDefault="003113CF" w:rsidP="00BA5BB0">
      <w:r>
        <w:separator/>
      </w:r>
    </w:p>
  </w:footnote>
  <w:footnote w:type="continuationSeparator" w:id="0">
    <w:p w:rsidR="003113CF" w:rsidRDefault="003113CF" w:rsidP="00BA5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31" w:rsidRPr="00CF06BD" w:rsidRDefault="00A07E31" w:rsidP="00BA5BB0">
    <w:pPr>
      <w:pStyle w:val="Header"/>
      <w:jc w:val="right"/>
      <w:rPr>
        <w:rFonts w:ascii="Arial" w:hAnsi="Arial" w:cs="Arial"/>
        <w:b/>
      </w:rPr>
    </w:pPr>
    <w:r>
      <w:rPr>
        <w:rFonts w:ascii="Arial" w:hAnsi="Arial" w:cs="Arial"/>
        <w:b/>
        <w:noProof/>
      </w:rPr>
      <w:drawing>
        <wp:anchor distT="0" distB="0" distL="114300" distR="114300" simplePos="0" relativeHeight="251658240" behindDoc="1" locked="0" layoutInCell="1" allowOverlap="1" wp14:anchorId="2C4AAC0C" wp14:editId="47B71563">
          <wp:simplePos x="0" y="0"/>
          <wp:positionH relativeFrom="margin">
            <wp:posOffset>7749540</wp:posOffset>
          </wp:positionH>
          <wp:positionV relativeFrom="paragraph">
            <wp:posOffset>-152400</wp:posOffset>
          </wp:positionV>
          <wp:extent cx="1466850" cy="733425"/>
          <wp:effectExtent l="0" t="0" r="0" b="9525"/>
          <wp:wrapTopAndBottom/>
          <wp:docPr id="5" name="Picture 5" descr="AF-CollegeReadinessSem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CollegeReadinessSemin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E31" w:rsidRDefault="00A07E31" w:rsidP="00007D80">
    <w:pPr>
      <w:pStyle w:val="Header"/>
      <w:tabs>
        <w:tab w:val="clear" w:pos="4680"/>
        <w:tab w:val="left" w:pos="9360"/>
      </w:tabs>
      <w:rPr>
        <w:rFonts w:ascii="Arial" w:hAnsi="Arial" w:cs="Arial"/>
        <w:b/>
      </w:rPr>
    </w:pPr>
    <w:r>
      <w:rPr>
        <w:rFonts w:ascii="Arial" w:hAnsi="Arial" w:cs="Arial"/>
        <w:b/>
      </w:rPr>
      <w:tab/>
    </w:r>
  </w:p>
  <w:p w:rsidR="00A07E31" w:rsidRDefault="00A07E31" w:rsidP="00007D80">
    <w:pPr>
      <w:pStyle w:val="Header"/>
      <w:jc w:val="right"/>
      <w:rPr>
        <w:rFonts w:ascii="Arial" w:hAnsi="Arial" w:cs="Arial"/>
        <w:b/>
      </w:rPr>
    </w:pPr>
  </w:p>
  <w:p w:rsidR="00A07E31" w:rsidRPr="007A373B" w:rsidRDefault="00A07E31">
    <w:pPr>
      <w:pStyle w:val="Head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935"/>
    <w:multiLevelType w:val="hybridMultilevel"/>
    <w:tmpl w:val="44A25024"/>
    <w:lvl w:ilvl="0" w:tplc="B04AB7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2738A"/>
    <w:multiLevelType w:val="hybridMultilevel"/>
    <w:tmpl w:val="73D40AB4"/>
    <w:lvl w:ilvl="0" w:tplc="48E61F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0515"/>
    <w:multiLevelType w:val="hybridMultilevel"/>
    <w:tmpl w:val="986020D0"/>
    <w:lvl w:ilvl="0" w:tplc="AB8A56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F5B27"/>
    <w:multiLevelType w:val="hybridMultilevel"/>
    <w:tmpl w:val="6A6C2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B6E5F"/>
    <w:multiLevelType w:val="hybridMultilevel"/>
    <w:tmpl w:val="E024858E"/>
    <w:lvl w:ilvl="0" w:tplc="DDEA05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F52BB"/>
    <w:multiLevelType w:val="hybridMultilevel"/>
    <w:tmpl w:val="504ABACC"/>
    <w:lvl w:ilvl="0" w:tplc="415E21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81FD3"/>
    <w:multiLevelType w:val="hybridMultilevel"/>
    <w:tmpl w:val="42E262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A2368"/>
    <w:multiLevelType w:val="hybridMultilevel"/>
    <w:tmpl w:val="9C04D7C2"/>
    <w:lvl w:ilvl="0" w:tplc="4FAAA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C03F7"/>
    <w:multiLevelType w:val="hybridMultilevel"/>
    <w:tmpl w:val="93409E22"/>
    <w:lvl w:ilvl="0" w:tplc="E0549CC8">
      <w:start w:val="1"/>
      <w:numFmt w:val="upperLetter"/>
      <w:lvlText w:val="(%1)"/>
      <w:lvlJc w:val="left"/>
      <w:pPr>
        <w:ind w:left="720" w:hanging="360"/>
      </w:pPr>
      <w:rPr>
        <w:rFonts w:ascii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C33AC"/>
    <w:multiLevelType w:val="hybridMultilevel"/>
    <w:tmpl w:val="F26A8648"/>
    <w:lvl w:ilvl="0" w:tplc="08AC29F2">
      <w:start w:val="1"/>
      <w:numFmt w:val="upperLetter"/>
      <w:lvlText w:val="(%1)"/>
      <w:lvlJc w:val="left"/>
      <w:pPr>
        <w:ind w:left="720" w:hanging="360"/>
      </w:pPr>
      <w:rPr>
        <w:rFonts w:ascii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6469B"/>
    <w:multiLevelType w:val="hybridMultilevel"/>
    <w:tmpl w:val="B6ECFE18"/>
    <w:lvl w:ilvl="0" w:tplc="4484ED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A2611"/>
    <w:multiLevelType w:val="singleLevel"/>
    <w:tmpl w:val="06E49A50"/>
    <w:lvl w:ilvl="0">
      <w:start w:val="1"/>
      <w:numFmt w:val="upperLetter"/>
      <w:lvlText w:val="(%1)"/>
      <w:legacy w:legacy="1" w:legacySpace="0" w:legacyIndent="341"/>
      <w:lvlJc w:val="left"/>
      <w:rPr>
        <w:rFonts w:ascii="Times New Roman" w:hAnsi="Times New Roman" w:cs="Times New Roman" w:hint="default"/>
      </w:rPr>
    </w:lvl>
  </w:abstractNum>
  <w:abstractNum w:abstractNumId="12">
    <w:nsid w:val="322F6CE9"/>
    <w:multiLevelType w:val="hybridMultilevel"/>
    <w:tmpl w:val="2BDE7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47EF2F6">
      <w:start w:val="1"/>
      <w:numFmt w:val="upperRoman"/>
      <w:lvlText w:val="%3."/>
      <w:lvlJc w:val="right"/>
      <w:pPr>
        <w:ind w:left="2160" w:hanging="180"/>
      </w:pPr>
      <w:rPr>
        <w:rFonts w:ascii="Arial" w:eastAsiaTheme="minorHAns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A4BB4"/>
    <w:multiLevelType w:val="hybridMultilevel"/>
    <w:tmpl w:val="6D2E101E"/>
    <w:lvl w:ilvl="0" w:tplc="A5C63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8717C"/>
    <w:multiLevelType w:val="hybridMultilevel"/>
    <w:tmpl w:val="04127732"/>
    <w:lvl w:ilvl="0" w:tplc="24928016">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25BF5"/>
    <w:multiLevelType w:val="hybridMultilevel"/>
    <w:tmpl w:val="95DE1110"/>
    <w:lvl w:ilvl="0" w:tplc="B0C617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14572"/>
    <w:multiLevelType w:val="hybridMultilevel"/>
    <w:tmpl w:val="ECAC31BC"/>
    <w:lvl w:ilvl="0" w:tplc="4FAAA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73997"/>
    <w:multiLevelType w:val="hybridMultilevel"/>
    <w:tmpl w:val="13E0B81E"/>
    <w:lvl w:ilvl="0" w:tplc="EF94AB84">
      <w:start w:val="2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9C6019"/>
    <w:multiLevelType w:val="hybridMultilevel"/>
    <w:tmpl w:val="F4F620E8"/>
    <w:lvl w:ilvl="0" w:tplc="0CAC88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D1718"/>
    <w:multiLevelType w:val="hybridMultilevel"/>
    <w:tmpl w:val="C7626EDE"/>
    <w:lvl w:ilvl="0" w:tplc="C7C697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F53D2"/>
    <w:multiLevelType w:val="hybridMultilevel"/>
    <w:tmpl w:val="B21A2D42"/>
    <w:lvl w:ilvl="0" w:tplc="744043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03826"/>
    <w:multiLevelType w:val="hybridMultilevel"/>
    <w:tmpl w:val="DE1ECE06"/>
    <w:lvl w:ilvl="0" w:tplc="FD6A70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E1469"/>
    <w:multiLevelType w:val="hybridMultilevel"/>
    <w:tmpl w:val="3A1257C2"/>
    <w:lvl w:ilvl="0" w:tplc="6B6A49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E3959"/>
    <w:multiLevelType w:val="hybridMultilevel"/>
    <w:tmpl w:val="09B0F41E"/>
    <w:lvl w:ilvl="0" w:tplc="9DECFC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A25118"/>
    <w:multiLevelType w:val="hybridMultilevel"/>
    <w:tmpl w:val="A708811A"/>
    <w:lvl w:ilvl="0" w:tplc="8752DC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726B67"/>
    <w:multiLevelType w:val="hybridMultilevel"/>
    <w:tmpl w:val="C3BA6A58"/>
    <w:lvl w:ilvl="0" w:tplc="1D0CE0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211E50"/>
    <w:multiLevelType w:val="hybridMultilevel"/>
    <w:tmpl w:val="A8DA64E6"/>
    <w:lvl w:ilvl="0" w:tplc="23EEAC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782ED8"/>
    <w:multiLevelType w:val="hybridMultilevel"/>
    <w:tmpl w:val="43464C36"/>
    <w:lvl w:ilvl="0" w:tplc="8752DC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090057"/>
    <w:multiLevelType w:val="hybridMultilevel"/>
    <w:tmpl w:val="EBE8A0CE"/>
    <w:lvl w:ilvl="0" w:tplc="4FAAA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A791D"/>
    <w:multiLevelType w:val="hybridMultilevel"/>
    <w:tmpl w:val="C9741D90"/>
    <w:lvl w:ilvl="0" w:tplc="B66AB6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2131CC"/>
    <w:multiLevelType w:val="hybridMultilevel"/>
    <w:tmpl w:val="3ABA3AFC"/>
    <w:lvl w:ilvl="0" w:tplc="7D42EB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1F43D1"/>
    <w:multiLevelType w:val="hybridMultilevel"/>
    <w:tmpl w:val="4DDEC55E"/>
    <w:lvl w:ilvl="0" w:tplc="4FAAA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FB32E1"/>
    <w:multiLevelType w:val="hybridMultilevel"/>
    <w:tmpl w:val="15BAC064"/>
    <w:lvl w:ilvl="0" w:tplc="E2AA13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8650E"/>
    <w:multiLevelType w:val="hybridMultilevel"/>
    <w:tmpl w:val="5952F25C"/>
    <w:lvl w:ilvl="0" w:tplc="4FAAA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E24EFA"/>
    <w:multiLevelType w:val="hybridMultilevel"/>
    <w:tmpl w:val="2314195C"/>
    <w:lvl w:ilvl="0" w:tplc="FF5AAA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02B62"/>
    <w:multiLevelType w:val="hybridMultilevel"/>
    <w:tmpl w:val="0E56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EF1094"/>
    <w:multiLevelType w:val="hybridMultilevel"/>
    <w:tmpl w:val="566242C4"/>
    <w:lvl w:ilvl="0" w:tplc="4FAAA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36C1"/>
    <w:multiLevelType w:val="hybridMultilevel"/>
    <w:tmpl w:val="5C2431D0"/>
    <w:lvl w:ilvl="0" w:tplc="DDEA05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DD0277"/>
    <w:multiLevelType w:val="hybridMultilevel"/>
    <w:tmpl w:val="4E9E6014"/>
    <w:lvl w:ilvl="0" w:tplc="DDEA05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B75281"/>
    <w:multiLevelType w:val="hybridMultilevel"/>
    <w:tmpl w:val="8B0CE3A4"/>
    <w:lvl w:ilvl="0" w:tplc="79D683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9632DD"/>
    <w:multiLevelType w:val="hybridMultilevel"/>
    <w:tmpl w:val="E6946E2A"/>
    <w:lvl w:ilvl="0" w:tplc="0720A7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35"/>
  </w:num>
  <w:num w:numId="4">
    <w:abstractNumId w:val="12"/>
  </w:num>
  <w:num w:numId="5">
    <w:abstractNumId w:val="9"/>
  </w:num>
  <w:num w:numId="6">
    <w:abstractNumId w:val="6"/>
  </w:num>
  <w:num w:numId="7">
    <w:abstractNumId w:val="25"/>
  </w:num>
  <w:num w:numId="8">
    <w:abstractNumId w:val="0"/>
  </w:num>
  <w:num w:numId="9">
    <w:abstractNumId w:val="24"/>
  </w:num>
  <w:num w:numId="10">
    <w:abstractNumId w:val="15"/>
  </w:num>
  <w:num w:numId="11">
    <w:abstractNumId w:val="20"/>
  </w:num>
  <w:num w:numId="12">
    <w:abstractNumId w:val="32"/>
  </w:num>
  <w:num w:numId="13">
    <w:abstractNumId w:val="30"/>
  </w:num>
  <w:num w:numId="14">
    <w:abstractNumId w:val="2"/>
  </w:num>
  <w:num w:numId="15">
    <w:abstractNumId w:val="40"/>
  </w:num>
  <w:num w:numId="16">
    <w:abstractNumId w:val="19"/>
  </w:num>
  <w:num w:numId="17">
    <w:abstractNumId w:val="21"/>
  </w:num>
  <w:num w:numId="18">
    <w:abstractNumId w:val="13"/>
  </w:num>
  <w:num w:numId="19">
    <w:abstractNumId w:val="22"/>
  </w:num>
  <w:num w:numId="20">
    <w:abstractNumId w:val="23"/>
  </w:num>
  <w:num w:numId="21">
    <w:abstractNumId w:val="29"/>
  </w:num>
  <w:num w:numId="22">
    <w:abstractNumId w:val="26"/>
  </w:num>
  <w:num w:numId="23">
    <w:abstractNumId w:val="1"/>
  </w:num>
  <w:num w:numId="24">
    <w:abstractNumId w:val="39"/>
  </w:num>
  <w:num w:numId="25">
    <w:abstractNumId w:val="27"/>
  </w:num>
  <w:num w:numId="26">
    <w:abstractNumId w:val="10"/>
  </w:num>
  <w:num w:numId="27">
    <w:abstractNumId w:val="34"/>
  </w:num>
  <w:num w:numId="28">
    <w:abstractNumId w:val="5"/>
  </w:num>
  <w:num w:numId="29">
    <w:abstractNumId w:val="8"/>
  </w:num>
  <w:num w:numId="30">
    <w:abstractNumId w:val="3"/>
  </w:num>
  <w:num w:numId="31">
    <w:abstractNumId w:val="18"/>
  </w:num>
  <w:num w:numId="32">
    <w:abstractNumId w:val="4"/>
  </w:num>
  <w:num w:numId="33">
    <w:abstractNumId w:val="38"/>
  </w:num>
  <w:num w:numId="34">
    <w:abstractNumId w:val="37"/>
  </w:num>
  <w:num w:numId="35">
    <w:abstractNumId w:val="16"/>
  </w:num>
  <w:num w:numId="36">
    <w:abstractNumId w:val="33"/>
  </w:num>
  <w:num w:numId="37">
    <w:abstractNumId w:val="28"/>
  </w:num>
  <w:num w:numId="38">
    <w:abstractNumId w:val="31"/>
  </w:num>
  <w:num w:numId="39">
    <w:abstractNumId w:val="7"/>
  </w:num>
  <w:num w:numId="40">
    <w:abstractNumId w:val="36"/>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B0"/>
    <w:rsid w:val="00007B98"/>
    <w:rsid w:val="00007D80"/>
    <w:rsid w:val="000130DC"/>
    <w:rsid w:val="00027487"/>
    <w:rsid w:val="00027821"/>
    <w:rsid w:val="00036788"/>
    <w:rsid w:val="00036E22"/>
    <w:rsid w:val="000504E2"/>
    <w:rsid w:val="000743B8"/>
    <w:rsid w:val="00075253"/>
    <w:rsid w:val="00076524"/>
    <w:rsid w:val="00092C50"/>
    <w:rsid w:val="000B15B3"/>
    <w:rsid w:val="000B1963"/>
    <w:rsid w:val="000B1D08"/>
    <w:rsid w:val="000B71B8"/>
    <w:rsid w:val="000B7724"/>
    <w:rsid w:val="000E00EC"/>
    <w:rsid w:val="00140CD1"/>
    <w:rsid w:val="00144EEF"/>
    <w:rsid w:val="0014577E"/>
    <w:rsid w:val="001478F2"/>
    <w:rsid w:val="00152167"/>
    <w:rsid w:val="00152D03"/>
    <w:rsid w:val="00155491"/>
    <w:rsid w:val="00171F93"/>
    <w:rsid w:val="001768FD"/>
    <w:rsid w:val="00184292"/>
    <w:rsid w:val="00196478"/>
    <w:rsid w:val="001A1A39"/>
    <w:rsid w:val="001A4BA1"/>
    <w:rsid w:val="001C2C6F"/>
    <w:rsid w:val="001D1645"/>
    <w:rsid w:val="001E0B60"/>
    <w:rsid w:val="002067E2"/>
    <w:rsid w:val="00210BF6"/>
    <w:rsid w:val="00211212"/>
    <w:rsid w:val="002151A6"/>
    <w:rsid w:val="00231632"/>
    <w:rsid w:val="00232D93"/>
    <w:rsid w:val="00234453"/>
    <w:rsid w:val="0023705F"/>
    <w:rsid w:val="0025399C"/>
    <w:rsid w:val="00262EAF"/>
    <w:rsid w:val="00273860"/>
    <w:rsid w:val="00276BFF"/>
    <w:rsid w:val="0028668F"/>
    <w:rsid w:val="00292D7E"/>
    <w:rsid w:val="00293CA9"/>
    <w:rsid w:val="00295AA1"/>
    <w:rsid w:val="002A1450"/>
    <w:rsid w:val="002C629F"/>
    <w:rsid w:val="002C64BE"/>
    <w:rsid w:val="002D0EB2"/>
    <w:rsid w:val="002D177C"/>
    <w:rsid w:val="002E0636"/>
    <w:rsid w:val="002E114B"/>
    <w:rsid w:val="002E1194"/>
    <w:rsid w:val="002F50DF"/>
    <w:rsid w:val="002F7BD3"/>
    <w:rsid w:val="003113CF"/>
    <w:rsid w:val="003113F5"/>
    <w:rsid w:val="00326F6F"/>
    <w:rsid w:val="00353AD0"/>
    <w:rsid w:val="00375410"/>
    <w:rsid w:val="0037600B"/>
    <w:rsid w:val="0039796F"/>
    <w:rsid w:val="003A4B6D"/>
    <w:rsid w:val="003A6426"/>
    <w:rsid w:val="003B4143"/>
    <w:rsid w:val="003D204E"/>
    <w:rsid w:val="003D4D0E"/>
    <w:rsid w:val="003E56E7"/>
    <w:rsid w:val="003F75C9"/>
    <w:rsid w:val="0040092A"/>
    <w:rsid w:val="00405DF1"/>
    <w:rsid w:val="00414307"/>
    <w:rsid w:val="0043705B"/>
    <w:rsid w:val="00453046"/>
    <w:rsid w:val="00455053"/>
    <w:rsid w:val="00460812"/>
    <w:rsid w:val="00460C4E"/>
    <w:rsid w:val="0046567D"/>
    <w:rsid w:val="004659B6"/>
    <w:rsid w:val="00467590"/>
    <w:rsid w:val="004744CB"/>
    <w:rsid w:val="00491F8D"/>
    <w:rsid w:val="004B0BD8"/>
    <w:rsid w:val="004C2283"/>
    <w:rsid w:val="004E5E55"/>
    <w:rsid w:val="004F256B"/>
    <w:rsid w:val="00500119"/>
    <w:rsid w:val="00505226"/>
    <w:rsid w:val="00527BD3"/>
    <w:rsid w:val="00533295"/>
    <w:rsid w:val="00537BDA"/>
    <w:rsid w:val="005460F8"/>
    <w:rsid w:val="005541C9"/>
    <w:rsid w:val="005624BD"/>
    <w:rsid w:val="00581920"/>
    <w:rsid w:val="00597F67"/>
    <w:rsid w:val="005B150F"/>
    <w:rsid w:val="005B78CD"/>
    <w:rsid w:val="005D1C78"/>
    <w:rsid w:val="005D2032"/>
    <w:rsid w:val="005D4F42"/>
    <w:rsid w:val="006258E7"/>
    <w:rsid w:val="00625911"/>
    <w:rsid w:val="00626DA2"/>
    <w:rsid w:val="00635191"/>
    <w:rsid w:val="00647A29"/>
    <w:rsid w:val="00650FF5"/>
    <w:rsid w:val="0066589D"/>
    <w:rsid w:val="00672DD4"/>
    <w:rsid w:val="006A1081"/>
    <w:rsid w:val="006B0A29"/>
    <w:rsid w:val="006B12E0"/>
    <w:rsid w:val="006B17BD"/>
    <w:rsid w:val="006D1655"/>
    <w:rsid w:val="006F13F6"/>
    <w:rsid w:val="006F183A"/>
    <w:rsid w:val="006F68BC"/>
    <w:rsid w:val="00702620"/>
    <w:rsid w:val="00703B27"/>
    <w:rsid w:val="00706578"/>
    <w:rsid w:val="007073A6"/>
    <w:rsid w:val="00713DA1"/>
    <w:rsid w:val="00713F8B"/>
    <w:rsid w:val="00753F5F"/>
    <w:rsid w:val="00762E63"/>
    <w:rsid w:val="007648B7"/>
    <w:rsid w:val="007724C4"/>
    <w:rsid w:val="0077600D"/>
    <w:rsid w:val="0079115D"/>
    <w:rsid w:val="00797885"/>
    <w:rsid w:val="007A24F6"/>
    <w:rsid w:val="007A373B"/>
    <w:rsid w:val="007B638B"/>
    <w:rsid w:val="007D1D75"/>
    <w:rsid w:val="007D4732"/>
    <w:rsid w:val="007F4C66"/>
    <w:rsid w:val="0080776E"/>
    <w:rsid w:val="00821022"/>
    <w:rsid w:val="0082387C"/>
    <w:rsid w:val="00824B40"/>
    <w:rsid w:val="0083408D"/>
    <w:rsid w:val="00836709"/>
    <w:rsid w:val="00852D26"/>
    <w:rsid w:val="00864D93"/>
    <w:rsid w:val="0087051D"/>
    <w:rsid w:val="008824B9"/>
    <w:rsid w:val="00883872"/>
    <w:rsid w:val="008B48B0"/>
    <w:rsid w:val="008C2036"/>
    <w:rsid w:val="008C5904"/>
    <w:rsid w:val="008C5FB5"/>
    <w:rsid w:val="008F0746"/>
    <w:rsid w:val="008F0BFF"/>
    <w:rsid w:val="008F48A8"/>
    <w:rsid w:val="00901CB3"/>
    <w:rsid w:val="0091225C"/>
    <w:rsid w:val="00923697"/>
    <w:rsid w:val="0093680C"/>
    <w:rsid w:val="00944632"/>
    <w:rsid w:val="00953419"/>
    <w:rsid w:val="009726BF"/>
    <w:rsid w:val="00981A0A"/>
    <w:rsid w:val="009924C6"/>
    <w:rsid w:val="009A2AB7"/>
    <w:rsid w:val="009A74BB"/>
    <w:rsid w:val="009C46DF"/>
    <w:rsid w:val="009E1D70"/>
    <w:rsid w:val="009E3C9E"/>
    <w:rsid w:val="009E691F"/>
    <w:rsid w:val="009E762A"/>
    <w:rsid w:val="009F5EC1"/>
    <w:rsid w:val="00A06A38"/>
    <w:rsid w:val="00A07E31"/>
    <w:rsid w:val="00A22506"/>
    <w:rsid w:val="00A2374F"/>
    <w:rsid w:val="00A24ED8"/>
    <w:rsid w:val="00A35ECC"/>
    <w:rsid w:val="00A41885"/>
    <w:rsid w:val="00A43AE2"/>
    <w:rsid w:val="00A52D48"/>
    <w:rsid w:val="00A55B7A"/>
    <w:rsid w:val="00A55EDE"/>
    <w:rsid w:val="00A669E3"/>
    <w:rsid w:val="00A70BC3"/>
    <w:rsid w:val="00A70F4A"/>
    <w:rsid w:val="00A76E09"/>
    <w:rsid w:val="00A95271"/>
    <w:rsid w:val="00AA6C53"/>
    <w:rsid w:val="00AB0748"/>
    <w:rsid w:val="00AD7F5E"/>
    <w:rsid w:val="00AE60F9"/>
    <w:rsid w:val="00AE769D"/>
    <w:rsid w:val="00AF0F0C"/>
    <w:rsid w:val="00B163D9"/>
    <w:rsid w:val="00B26F3F"/>
    <w:rsid w:val="00B35DF6"/>
    <w:rsid w:val="00B57870"/>
    <w:rsid w:val="00B70086"/>
    <w:rsid w:val="00B70288"/>
    <w:rsid w:val="00B7471A"/>
    <w:rsid w:val="00B74E06"/>
    <w:rsid w:val="00B84A51"/>
    <w:rsid w:val="00B92537"/>
    <w:rsid w:val="00B92C78"/>
    <w:rsid w:val="00BA5BB0"/>
    <w:rsid w:val="00BD67E1"/>
    <w:rsid w:val="00BF50C2"/>
    <w:rsid w:val="00C1065B"/>
    <w:rsid w:val="00C21630"/>
    <w:rsid w:val="00C403A5"/>
    <w:rsid w:val="00C41481"/>
    <w:rsid w:val="00C4377A"/>
    <w:rsid w:val="00C43D9A"/>
    <w:rsid w:val="00C455E1"/>
    <w:rsid w:val="00C54B90"/>
    <w:rsid w:val="00C66338"/>
    <w:rsid w:val="00C71439"/>
    <w:rsid w:val="00C74760"/>
    <w:rsid w:val="00C7645C"/>
    <w:rsid w:val="00C90F2A"/>
    <w:rsid w:val="00C92A02"/>
    <w:rsid w:val="00C974F8"/>
    <w:rsid w:val="00CA2F54"/>
    <w:rsid w:val="00CA488E"/>
    <w:rsid w:val="00CB77FE"/>
    <w:rsid w:val="00CC0BBC"/>
    <w:rsid w:val="00CC1FC1"/>
    <w:rsid w:val="00CC2639"/>
    <w:rsid w:val="00CD1A54"/>
    <w:rsid w:val="00CD3030"/>
    <w:rsid w:val="00CD3A37"/>
    <w:rsid w:val="00CD4EB0"/>
    <w:rsid w:val="00CE0E5D"/>
    <w:rsid w:val="00CF06BD"/>
    <w:rsid w:val="00CF399C"/>
    <w:rsid w:val="00D14937"/>
    <w:rsid w:val="00D27B23"/>
    <w:rsid w:val="00D33E48"/>
    <w:rsid w:val="00D375FA"/>
    <w:rsid w:val="00D410CD"/>
    <w:rsid w:val="00D4293F"/>
    <w:rsid w:val="00D45CEE"/>
    <w:rsid w:val="00D70EA6"/>
    <w:rsid w:val="00D74EEA"/>
    <w:rsid w:val="00DA2FA6"/>
    <w:rsid w:val="00DB325B"/>
    <w:rsid w:val="00DC127E"/>
    <w:rsid w:val="00DF0617"/>
    <w:rsid w:val="00DF40A1"/>
    <w:rsid w:val="00DF7AE5"/>
    <w:rsid w:val="00E00610"/>
    <w:rsid w:val="00E00BE7"/>
    <w:rsid w:val="00E017DF"/>
    <w:rsid w:val="00E0289A"/>
    <w:rsid w:val="00E0474F"/>
    <w:rsid w:val="00E04E53"/>
    <w:rsid w:val="00E05ADA"/>
    <w:rsid w:val="00E12CA7"/>
    <w:rsid w:val="00E152AB"/>
    <w:rsid w:val="00E2424E"/>
    <w:rsid w:val="00E27FDA"/>
    <w:rsid w:val="00E5530B"/>
    <w:rsid w:val="00E65113"/>
    <w:rsid w:val="00E65B72"/>
    <w:rsid w:val="00E71719"/>
    <w:rsid w:val="00E8021D"/>
    <w:rsid w:val="00EA1606"/>
    <w:rsid w:val="00EA6B95"/>
    <w:rsid w:val="00EB0599"/>
    <w:rsid w:val="00EC74D6"/>
    <w:rsid w:val="00EF485E"/>
    <w:rsid w:val="00EF5F13"/>
    <w:rsid w:val="00F02B84"/>
    <w:rsid w:val="00F10BF9"/>
    <w:rsid w:val="00F12390"/>
    <w:rsid w:val="00F34998"/>
    <w:rsid w:val="00F37F34"/>
    <w:rsid w:val="00F51B69"/>
    <w:rsid w:val="00F642B5"/>
    <w:rsid w:val="00F67CA1"/>
    <w:rsid w:val="00F849BA"/>
    <w:rsid w:val="00F9295B"/>
    <w:rsid w:val="00FC0617"/>
    <w:rsid w:val="00FE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BB0"/>
    <w:rPr>
      <w:rFonts w:ascii="Tahoma" w:hAnsi="Tahoma" w:cs="Tahoma"/>
      <w:sz w:val="16"/>
      <w:szCs w:val="16"/>
    </w:rPr>
  </w:style>
  <w:style w:type="character" w:customStyle="1" w:styleId="BalloonTextChar">
    <w:name w:val="Balloon Text Char"/>
    <w:basedOn w:val="DefaultParagraphFont"/>
    <w:link w:val="BalloonText"/>
    <w:uiPriority w:val="99"/>
    <w:semiHidden/>
    <w:rsid w:val="00BA5BB0"/>
    <w:rPr>
      <w:rFonts w:ascii="Tahoma" w:hAnsi="Tahoma" w:cs="Tahoma"/>
      <w:sz w:val="16"/>
      <w:szCs w:val="16"/>
    </w:rPr>
  </w:style>
  <w:style w:type="paragraph" w:styleId="Header">
    <w:name w:val="header"/>
    <w:basedOn w:val="Normal"/>
    <w:link w:val="HeaderChar"/>
    <w:uiPriority w:val="99"/>
    <w:unhideWhenUsed/>
    <w:rsid w:val="00BA5BB0"/>
    <w:pPr>
      <w:tabs>
        <w:tab w:val="center" w:pos="4680"/>
        <w:tab w:val="right" w:pos="9360"/>
      </w:tabs>
    </w:pPr>
  </w:style>
  <w:style w:type="character" w:customStyle="1" w:styleId="HeaderChar">
    <w:name w:val="Header Char"/>
    <w:basedOn w:val="DefaultParagraphFont"/>
    <w:link w:val="Header"/>
    <w:uiPriority w:val="99"/>
    <w:rsid w:val="00BA5BB0"/>
  </w:style>
  <w:style w:type="paragraph" w:styleId="Footer">
    <w:name w:val="footer"/>
    <w:basedOn w:val="Normal"/>
    <w:link w:val="FooterChar"/>
    <w:uiPriority w:val="99"/>
    <w:unhideWhenUsed/>
    <w:rsid w:val="00BA5BB0"/>
    <w:pPr>
      <w:tabs>
        <w:tab w:val="center" w:pos="4680"/>
        <w:tab w:val="right" w:pos="9360"/>
      </w:tabs>
    </w:pPr>
  </w:style>
  <w:style w:type="character" w:customStyle="1" w:styleId="FooterChar">
    <w:name w:val="Footer Char"/>
    <w:basedOn w:val="DefaultParagraphFont"/>
    <w:link w:val="Footer"/>
    <w:uiPriority w:val="99"/>
    <w:rsid w:val="00BA5BB0"/>
  </w:style>
  <w:style w:type="paragraph" w:styleId="ListParagraph">
    <w:name w:val="List Paragraph"/>
    <w:basedOn w:val="Normal"/>
    <w:uiPriority w:val="34"/>
    <w:qFormat/>
    <w:rsid w:val="002E1194"/>
    <w:pPr>
      <w:spacing w:after="200"/>
      <w:ind w:left="720"/>
      <w:contextualSpacing/>
    </w:pPr>
    <w:rPr>
      <w:rFonts w:ascii="Calibri" w:eastAsia="Calibri" w:hAnsi="Calibri" w:cs="Times New Roman"/>
    </w:rPr>
  </w:style>
  <w:style w:type="table" w:styleId="TableGrid">
    <w:name w:val="Table Grid"/>
    <w:basedOn w:val="TableNormal"/>
    <w:rsid w:val="002E119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55E1"/>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06BD"/>
    <w:rPr>
      <w:sz w:val="16"/>
      <w:szCs w:val="16"/>
    </w:rPr>
  </w:style>
  <w:style w:type="paragraph" w:styleId="CommentText">
    <w:name w:val="annotation text"/>
    <w:basedOn w:val="Normal"/>
    <w:link w:val="CommentTextChar"/>
    <w:uiPriority w:val="99"/>
    <w:semiHidden/>
    <w:unhideWhenUsed/>
    <w:rsid w:val="00CF06BD"/>
    <w:rPr>
      <w:sz w:val="20"/>
      <w:szCs w:val="20"/>
    </w:rPr>
  </w:style>
  <w:style w:type="character" w:customStyle="1" w:styleId="CommentTextChar">
    <w:name w:val="Comment Text Char"/>
    <w:basedOn w:val="DefaultParagraphFont"/>
    <w:link w:val="CommentText"/>
    <w:uiPriority w:val="99"/>
    <w:semiHidden/>
    <w:rsid w:val="00CF06BD"/>
    <w:rPr>
      <w:sz w:val="20"/>
      <w:szCs w:val="20"/>
    </w:rPr>
  </w:style>
  <w:style w:type="paragraph" w:styleId="CommentSubject">
    <w:name w:val="annotation subject"/>
    <w:basedOn w:val="CommentText"/>
    <w:next w:val="CommentText"/>
    <w:link w:val="CommentSubjectChar"/>
    <w:uiPriority w:val="99"/>
    <w:semiHidden/>
    <w:unhideWhenUsed/>
    <w:rsid w:val="00CF06BD"/>
    <w:rPr>
      <w:b/>
      <w:bCs/>
    </w:rPr>
  </w:style>
  <w:style w:type="character" w:customStyle="1" w:styleId="CommentSubjectChar">
    <w:name w:val="Comment Subject Char"/>
    <w:basedOn w:val="CommentTextChar"/>
    <w:link w:val="CommentSubject"/>
    <w:uiPriority w:val="99"/>
    <w:semiHidden/>
    <w:rsid w:val="00CF06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BB0"/>
    <w:rPr>
      <w:rFonts w:ascii="Tahoma" w:hAnsi="Tahoma" w:cs="Tahoma"/>
      <w:sz w:val="16"/>
      <w:szCs w:val="16"/>
    </w:rPr>
  </w:style>
  <w:style w:type="character" w:customStyle="1" w:styleId="BalloonTextChar">
    <w:name w:val="Balloon Text Char"/>
    <w:basedOn w:val="DefaultParagraphFont"/>
    <w:link w:val="BalloonText"/>
    <w:uiPriority w:val="99"/>
    <w:semiHidden/>
    <w:rsid w:val="00BA5BB0"/>
    <w:rPr>
      <w:rFonts w:ascii="Tahoma" w:hAnsi="Tahoma" w:cs="Tahoma"/>
      <w:sz w:val="16"/>
      <w:szCs w:val="16"/>
    </w:rPr>
  </w:style>
  <w:style w:type="paragraph" w:styleId="Header">
    <w:name w:val="header"/>
    <w:basedOn w:val="Normal"/>
    <w:link w:val="HeaderChar"/>
    <w:uiPriority w:val="99"/>
    <w:unhideWhenUsed/>
    <w:rsid w:val="00BA5BB0"/>
    <w:pPr>
      <w:tabs>
        <w:tab w:val="center" w:pos="4680"/>
        <w:tab w:val="right" w:pos="9360"/>
      </w:tabs>
    </w:pPr>
  </w:style>
  <w:style w:type="character" w:customStyle="1" w:styleId="HeaderChar">
    <w:name w:val="Header Char"/>
    <w:basedOn w:val="DefaultParagraphFont"/>
    <w:link w:val="Header"/>
    <w:uiPriority w:val="99"/>
    <w:rsid w:val="00BA5BB0"/>
  </w:style>
  <w:style w:type="paragraph" w:styleId="Footer">
    <w:name w:val="footer"/>
    <w:basedOn w:val="Normal"/>
    <w:link w:val="FooterChar"/>
    <w:uiPriority w:val="99"/>
    <w:unhideWhenUsed/>
    <w:rsid w:val="00BA5BB0"/>
    <w:pPr>
      <w:tabs>
        <w:tab w:val="center" w:pos="4680"/>
        <w:tab w:val="right" w:pos="9360"/>
      </w:tabs>
    </w:pPr>
  </w:style>
  <w:style w:type="character" w:customStyle="1" w:styleId="FooterChar">
    <w:name w:val="Footer Char"/>
    <w:basedOn w:val="DefaultParagraphFont"/>
    <w:link w:val="Footer"/>
    <w:uiPriority w:val="99"/>
    <w:rsid w:val="00BA5BB0"/>
  </w:style>
  <w:style w:type="paragraph" w:styleId="ListParagraph">
    <w:name w:val="List Paragraph"/>
    <w:basedOn w:val="Normal"/>
    <w:uiPriority w:val="34"/>
    <w:qFormat/>
    <w:rsid w:val="002E1194"/>
    <w:pPr>
      <w:spacing w:after="200"/>
      <w:ind w:left="720"/>
      <w:contextualSpacing/>
    </w:pPr>
    <w:rPr>
      <w:rFonts w:ascii="Calibri" w:eastAsia="Calibri" w:hAnsi="Calibri" w:cs="Times New Roman"/>
    </w:rPr>
  </w:style>
  <w:style w:type="table" w:styleId="TableGrid">
    <w:name w:val="Table Grid"/>
    <w:basedOn w:val="TableNormal"/>
    <w:rsid w:val="002E119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55E1"/>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06BD"/>
    <w:rPr>
      <w:sz w:val="16"/>
      <w:szCs w:val="16"/>
    </w:rPr>
  </w:style>
  <w:style w:type="paragraph" w:styleId="CommentText">
    <w:name w:val="annotation text"/>
    <w:basedOn w:val="Normal"/>
    <w:link w:val="CommentTextChar"/>
    <w:uiPriority w:val="99"/>
    <w:semiHidden/>
    <w:unhideWhenUsed/>
    <w:rsid w:val="00CF06BD"/>
    <w:rPr>
      <w:sz w:val="20"/>
      <w:szCs w:val="20"/>
    </w:rPr>
  </w:style>
  <w:style w:type="character" w:customStyle="1" w:styleId="CommentTextChar">
    <w:name w:val="Comment Text Char"/>
    <w:basedOn w:val="DefaultParagraphFont"/>
    <w:link w:val="CommentText"/>
    <w:uiPriority w:val="99"/>
    <w:semiHidden/>
    <w:rsid w:val="00CF06BD"/>
    <w:rPr>
      <w:sz w:val="20"/>
      <w:szCs w:val="20"/>
    </w:rPr>
  </w:style>
  <w:style w:type="paragraph" w:styleId="CommentSubject">
    <w:name w:val="annotation subject"/>
    <w:basedOn w:val="CommentText"/>
    <w:next w:val="CommentText"/>
    <w:link w:val="CommentSubjectChar"/>
    <w:uiPriority w:val="99"/>
    <w:semiHidden/>
    <w:unhideWhenUsed/>
    <w:rsid w:val="00CF06BD"/>
    <w:rPr>
      <w:b/>
      <w:bCs/>
    </w:rPr>
  </w:style>
  <w:style w:type="character" w:customStyle="1" w:styleId="CommentSubjectChar">
    <w:name w:val="Comment Subject Char"/>
    <w:basedOn w:val="CommentTextChar"/>
    <w:link w:val="CommentSubject"/>
    <w:uiPriority w:val="99"/>
    <w:semiHidden/>
    <w:rsid w:val="00CF0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7878">
      <w:bodyDiv w:val="1"/>
      <w:marLeft w:val="0"/>
      <w:marRight w:val="0"/>
      <w:marTop w:val="0"/>
      <w:marBottom w:val="0"/>
      <w:divBdr>
        <w:top w:val="none" w:sz="0" w:space="0" w:color="auto"/>
        <w:left w:val="none" w:sz="0" w:space="0" w:color="auto"/>
        <w:bottom w:val="none" w:sz="0" w:space="0" w:color="auto"/>
        <w:right w:val="none" w:sz="0" w:space="0" w:color="auto"/>
      </w:divBdr>
    </w:div>
    <w:div w:id="318656946">
      <w:bodyDiv w:val="1"/>
      <w:marLeft w:val="0"/>
      <w:marRight w:val="0"/>
      <w:marTop w:val="0"/>
      <w:marBottom w:val="0"/>
      <w:divBdr>
        <w:top w:val="none" w:sz="0" w:space="0" w:color="auto"/>
        <w:left w:val="none" w:sz="0" w:space="0" w:color="auto"/>
        <w:bottom w:val="none" w:sz="0" w:space="0" w:color="auto"/>
        <w:right w:val="none" w:sz="0" w:space="0" w:color="auto"/>
      </w:divBdr>
      <w:divsChild>
        <w:div w:id="355154405">
          <w:marLeft w:val="0"/>
          <w:marRight w:val="0"/>
          <w:marTop w:val="0"/>
          <w:marBottom w:val="0"/>
          <w:divBdr>
            <w:top w:val="none" w:sz="0" w:space="0" w:color="auto"/>
            <w:left w:val="none" w:sz="0" w:space="0" w:color="auto"/>
            <w:bottom w:val="none" w:sz="0" w:space="0" w:color="auto"/>
            <w:right w:val="none" w:sz="0" w:space="0" w:color="auto"/>
          </w:divBdr>
          <w:divsChild>
            <w:div w:id="19683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2098">
      <w:bodyDiv w:val="1"/>
      <w:marLeft w:val="0"/>
      <w:marRight w:val="0"/>
      <w:marTop w:val="0"/>
      <w:marBottom w:val="0"/>
      <w:divBdr>
        <w:top w:val="none" w:sz="0" w:space="0" w:color="auto"/>
        <w:left w:val="none" w:sz="0" w:space="0" w:color="auto"/>
        <w:bottom w:val="none" w:sz="0" w:space="0" w:color="auto"/>
        <w:right w:val="none" w:sz="0" w:space="0" w:color="auto"/>
      </w:divBdr>
    </w:div>
    <w:div w:id="1217468294">
      <w:bodyDiv w:val="1"/>
      <w:marLeft w:val="0"/>
      <w:marRight w:val="0"/>
      <w:marTop w:val="0"/>
      <w:marBottom w:val="0"/>
      <w:divBdr>
        <w:top w:val="none" w:sz="0" w:space="0" w:color="auto"/>
        <w:left w:val="none" w:sz="0" w:space="0" w:color="auto"/>
        <w:bottom w:val="none" w:sz="0" w:space="0" w:color="auto"/>
        <w:right w:val="none" w:sz="0" w:space="0" w:color="auto"/>
      </w:divBdr>
    </w:div>
    <w:div w:id="1295061510">
      <w:bodyDiv w:val="1"/>
      <w:marLeft w:val="0"/>
      <w:marRight w:val="0"/>
      <w:marTop w:val="0"/>
      <w:marBottom w:val="0"/>
      <w:divBdr>
        <w:top w:val="none" w:sz="0" w:space="0" w:color="auto"/>
        <w:left w:val="none" w:sz="0" w:space="0" w:color="auto"/>
        <w:bottom w:val="none" w:sz="0" w:space="0" w:color="auto"/>
        <w:right w:val="none" w:sz="0" w:space="0" w:color="auto"/>
      </w:divBdr>
    </w:div>
    <w:div w:id="1688215101">
      <w:bodyDiv w:val="1"/>
      <w:marLeft w:val="0"/>
      <w:marRight w:val="0"/>
      <w:marTop w:val="0"/>
      <w:marBottom w:val="0"/>
      <w:divBdr>
        <w:top w:val="none" w:sz="0" w:space="0" w:color="auto"/>
        <w:left w:val="none" w:sz="0" w:space="0" w:color="auto"/>
        <w:bottom w:val="none" w:sz="0" w:space="0" w:color="auto"/>
        <w:right w:val="none" w:sz="0" w:space="0" w:color="auto"/>
      </w:divBdr>
    </w:div>
    <w:div w:id="1949577791">
      <w:bodyDiv w:val="1"/>
      <w:marLeft w:val="0"/>
      <w:marRight w:val="0"/>
      <w:marTop w:val="0"/>
      <w:marBottom w:val="0"/>
      <w:divBdr>
        <w:top w:val="none" w:sz="0" w:space="0" w:color="auto"/>
        <w:left w:val="none" w:sz="0" w:space="0" w:color="auto"/>
        <w:bottom w:val="none" w:sz="0" w:space="0" w:color="auto"/>
        <w:right w:val="none" w:sz="0" w:space="0" w:color="auto"/>
      </w:divBdr>
      <w:divsChild>
        <w:div w:id="1567760309">
          <w:marLeft w:val="0"/>
          <w:marRight w:val="0"/>
          <w:marTop w:val="0"/>
          <w:marBottom w:val="0"/>
          <w:divBdr>
            <w:top w:val="none" w:sz="0" w:space="0" w:color="auto"/>
            <w:left w:val="none" w:sz="0" w:space="0" w:color="auto"/>
            <w:bottom w:val="none" w:sz="0" w:space="0" w:color="auto"/>
            <w:right w:val="none" w:sz="0" w:space="0" w:color="auto"/>
          </w:divBdr>
          <w:divsChild>
            <w:div w:id="9302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SFDVX333FYKN-443-473</_dlc_DocId>
    <_dlc_DocIdUrl xmlns="0676cee9-fd60-4c1c-9e5b-5120ec0b3480">
      <Url>https://manyminds.achievementfirst.org/sites/NetworkSupport/TeamCollege/_layouts/15/DocIdRedir.aspx?ID=SFDVX333FYKN-443-473</Url>
      <Description>SFDVX333FYKN-443-473</Description>
    </_dlc_DocIdUrl>
    <l5f4 xmlns="6caeac77-45b9-480b-9acf-fc0010a0b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5823C750-894F-4FD1-9FD7-48E14DE9CF8E}"/>
</file>

<file path=customXml/itemProps2.xml><?xml version="1.0" encoding="utf-8"?>
<ds:datastoreItem xmlns:ds="http://schemas.openxmlformats.org/officeDocument/2006/customXml" ds:itemID="{2D08C531-9596-4C44-9B87-4EED12F7F165}"/>
</file>

<file path=customXml/itemProps3.xml><?xml version="1.0" encoding="utf-8"?>
<ds:datastoreItem xmlns:ds="http://schemas.openxmlformats.org/officeDocument/2006/customXml" ds:itemID="{A109A268-0CD4-469D-9555-9C710407FE02}"/>
</file>

<file path=customXml/itemProps4.xml><?xml version="1.0" encoding="utf-8"?>
<ds:datastoreItem xmlns:ds="http://schemas.openxmlformats.org/officeDocument/2006/customXml" ds:itemID="{2B1BA0F3-8853-4104-873A-5E98341CD7F8}"/>
</file>

<file path=customXml/itemProps5.xml><?xml version="1.0" encoding="utf-8"?>
<ds:datastoreItem xmlns:ds="http://schemas.openxmlformats.org/officeDocument/2006/customXml" ds:itemID="{4FF66E94-73FA-4B56-9958-31C88D21FE05}"/>
</file>

<file path=customXml/itemProps6.xml><?xml version="1.0" encoding="utf-8"?>
<ds:datastoreItem xmlns:ds="http://schemas.openxmlformats.org/officeDocument/2006/customXml" ds:itemID="{93095FA9-D620-43AF-8F37-A4B6D8E72D5D}"/>
</file>

<file path=customXml/itemProps7.xml><?xml version="1.0" encoding="utf-8"?>
<ds:datastoreItem xmlns:ds="http://schemas.openxmlformats.org/officeDocument/2006/customXml" ds:itemID="{0A988E45-646A-4308-A0E5-657FF3F3AD8D}"/>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Miller</dc:creator>
  <cp:lastModifiedBy>Adam Kendis</cp:lastModifiedBy>
  <cp:revision>3</cp:revision>
  <cp:lastPrinted>2012-07-12T14:45:00Z</cp:lastPrinted>
  <dcterms:created xsi:type="dcterms:W3CDTF">2014-09-29T13:08:00Z</dcterms:created>
  <dcterms:modified xsi:type="dcterms:W3CDTF">2014-09-29T13:08:00Z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a3c2da5f-3737-4de4-a065-2c909b3f9716</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23:03:13</vt:lpwstr>
  </property>
  <property fmtid="{D5CDD505-2E9C-101B-9397-08002B2CF9AE}" pid="13" name="_dlc_ItemStageId">
    <vt:lpwstr>1</vt:lpwstr>
  </property>
</Properties>
</file>