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8CD" w:rsidRPr="00800F0F" w:rsidRDefault="000C58CD" w:rsidP="005368DE">
      <w:pPr>
        <w:jc w:val="both"/>
        <w:rPr>
          <w:rFonts w:ascii="Arial" w:hAnsi="Arial" w:cs="Arial"/>
          <w:b/>
        </w:rPr>
      </w:pPr>
    </w:p>
    <w:p w:rsidR="000C58CD" w:rsidRPr="00800F0F" w:rsidRDefault="000C58CD" w:rsidP="000C58CD">
      <w:pPr>
        <w:pStyle w:val="Title"/>
        <w:rPr>
          <w:rFonts w:ascii="Arial" w:hAnsi="Arial" w:cs="Arial"/>
          <w:sz w:val="24"/>
        </w:rPr>
      </w:pPr>
    </w:p>
    <w:p w:rsidR="000C58CD" w:rsidRPr="00800F0F" w:rsidRDefault="000C58CD" w:rsidP="000C58CD">
      <w:pPr>
        <w:jc w:val="center"/>
        <w:rPr>
          <w:rFonts w:ascii="Arial" w:hAnsi="Arial" w:cs="Arial"/>
          <w:b/>
        </w:rPr>
      </w:pPr>
      <w:r w:rsidRPr="00800F0F">
        <w:rPr>
          <w:rFonts w:ascii="Arial" w:hAnsi="Arial" w:cs="Arial"/>
          <w:b/>
        </w:rPr>
        <w:t xml:space="preserve">Achievement First </w:t>
      </w:r>
      <w:r w:rsidR="00800F0F">
        <w:rPr>
          <w:rFonts w:ascii="Arial" w:hAnsi="Arial" w:cs="Arial"/>
          <w:b/>
        </w:rPr>
        <w:t>9</w:t>
      </w:r>
      <w:r w:rsidR="00800F0F" w:rsidRPr="00800F0F">
        <w:rPr>
          <w:rFonts w:ascii="Arial" w:hAnsi="Arial" w:cs="Arial"/>
          <w:b/>
          <w:vertAlign w:val="superscript"/>
        </w:rPr>
        <w:t>th</w:t>
      </w:r>
      <w:r w:rsidR="00800F0F">
        <w:rPr>
          <w:rFonts w:ascii="Arial" w:hAnsi="Arial" w:cs="Arial"/>
          <w:b/>
        </w:rPr>
        <w:t xml:space="preserve"> Grade College Readiness Seminar</w:t>
      </w:r>
    </w:p>
    <w:p w:rsidR="000C58CD" w:rsidRPr="00800F0F" w:rsidRDefault="000C58CD" w:rsidP="000C58CD">
      <w:pPr>
        <w:rPr>
          <w:rFonts w:ascii="Arial" w:hAnsi="Arial" w:cs="Arial"/>
          <w:b/>
        </w:rPr>
      </w:pPr>
    </w:p>
    <w:p w:rsidR="000C58CD" w:rsidRPr="00800F0F" w:rsidRDefault="000C58CD" w:rsidP="000C58CD">
      <w:pPr>
        <w:jc w:val="center"/>
        <w:rPr>
          <w:rFonts w:ascii="Arial" w:hAnsi="Arial" w:cs="Arial"/>
          <w:b/>
        </w:rPr>
      </w:pPr>
      <w:r w:rsidRPr="00800F0F">
        <w:rPr>
          <w:rFonts w:ascii="Arial" w:hAnsi="Arial" w:cs="Arial"/>
          <w:b/>
        </w:rPr>
        <w:t xml:space="preserve">Long Term Plan </w:t>
      </w:r>
      <w:r w:rsidR="00B72282">
        <w:rPr>
          <w:rFonts w:ascii="Arial" w:hAnsi="Arial" w:cs="Arial"/>
          <w:b/>
        </w:rPr>
        <w:t>2012-13</w:t>
      </w:r>
    </w:p>
    <w:p w:rsidR="000C58CD" w:rsidRPr="00800F0F" w:rsidRDefault="000C58CD" w:rsidP="000C58CD">
      <w:pPr>
        <w:pBdr>
          <w:bottom w:val="single" w:sz="12" w:space="1" w:color="auto"/>
        </w:pBdr>
        <w:rPr>
          <w:rFonts w:ascii="Arial" w:hAnsi="Arial" w:cs="Arial"/>
          <w:b/>
          <w:noProof/>
        </w:rPr>
      </w:pPr>
    </w:p>
    <w:p w:rsidR="000C58CD" w:rsidRDefault="000C58CD" w:rsidP="005368DE">
      <w:pPr>
        <w:jc w:val="both"/>
        <w:rPr>
          <w:rFonts w:ascii="Arial" w:hAnsi="Arial" w:cs="Arial"/>
          <w:b/>
        </w:rPr>
      </w:pPr>
    </w:p>
    <w:p w:rsidR="0078219E" w:rsidRPr="0078219E" w:rsidRDefault="0078219E" w:rsidP="0078219E">
      <w:pPr>
        <w:jc w:val="center"/>
        <w:rPr>
          <w:rFonts w:ascii="Rockwell" w:hAnsi="Rockwell" w:cs="Arial"/>
          <w:color w:val="0070C0"/>
        </w:rPr>
      </w:pPr>
      <w:r w:rsidRPr="0078219E">
        <w:rPr>
          <w:rFonts w:ascii="Rockwell" w:hAnsi="Rockwell" w:cs="Arial"/>
          <w:color w:val="0070C0"/>
        </w:rPr>
        <w:t>Contents</w:t>
      </w:r>
    </w:p>
    <w:tbl>
      <w:tblPr>
        <w:tblStyle w:val="TableGrid"/>
        <w:tblW w:w="0" w:type="auto"/>
        <w:tblLook w:val="04A0" w:firstRow="1" w:lastRow="0" w:firstColumn="1" w:lastColumn="0" w:noHBand="0" w:noVBand="1"/>
      </w:tblPr>
      <w:tblGrid>
        <w:gridCol w:w="5508"/>
        <w:gridCol w:w="5508"/>
      </w:tblGrid>
      <w:tr w:rsidR="0078219E" w:rsidTr="0078219E">
        <w:tc>
          <w:tcPr>
            <w:tcW w:w="5508" w:type="dxa"/>
          </w:tcPr>
          <w:p w:rsidR="0078219E" w:rsidRPr="0078219E" w:rsidRDefault="0078219E" w:rsidP="0078219E">
            <w:pPr>
              <w:pStyle w:val="ListParagraph"/>
              <w:numPr>
                <w:ilvl w:val="0"/>
                <w:numId w:val="33"/>
              </w:numPr>
              <w:tabs>
                <w:tab w:val="left" w:pos="4230"/>
                <w:tab w:val="left" w:pos="4320"/>
                <w:tab w:val="left" w:pos="4500"/>
              </w:tabs>
              <w:rPr>
                <w:rFonts w:ascii="Arial" w:hAnsi="Arial" w:cs="Arial"/>
                <w:sz w:val="22"/>
                <w:szCs w:val="22"/>
              </w:rPr>
            </w:pPr>
            <w:r w:rsidRPr="0078219E">
              <w:rPr>
                <w:rFonts w:ascii="Arial" w:hAnsi="Arial" w:cs="Arial"/>
                <w:sz w:val="22"/>
                <w:szCs w:val="22"/>
              </w:rPr>
              <w:t>Overview &amp; Big Goals for the Year</w:t>
            </w:r>
          </w:p>
        </w:tc>
        <w:tc>
          <w:tcPr>
            <w:tcW w:w="5508" w:type="dxa"/>
          </w:tcPr>
          <w:p w:rsidR="0078219E" w:rsidRPr="0078219E" w:rsidRDefault="0078219E" w:rsidP="0078219E">
            <w:pPr>
              <w:tabs>
                <w:tab w:val="left" w:pos="4230"/>
                <w:tab w:val="left" w:pos="4320"/>
                <w:tab w:val="left" w:pos="4500"/>
              </w:tabs>
              <w:rPr>
                <w:rFonts w:ascii="Arial" w:hAnsi="Arial" w:cs="Arial"/>
                <w:sz w:val="22"/>
                <w:szCs w:val="22"/>
              </w:rPr>
            </w:pPr>
            <w:r w:rsidRPr="0078219E">
              <w:rPr>
                <w:rFonts w:ascii="Arial" w:hAnsi="Arial" w:cs="Arial"/>
                <w:sz w:val="22"/>
                <w:szCs w:val="22"/>
              </w:rPr>
              <w:t>5. Interim Assessments</w:t>
            </w:r>
            <w:r w:rsidR="00B17811">
              <w:rPr>
                <w:rFonts w:ascii="Arial" w:hAnsi="Arial" w:cs="Arial"/>
                <w:sz w:val="22"/>
                <w:szCs w:val="22"/>
              </w:rPr>
              <w:t xml:space="preserve"> &amp; Annotated IA</w:t>
            </w:r>
          </w:p>
        </w:tc>
      </w:tr>
      <w:tr w:rsidR="0078219E" w:rsidTr="0078219E">
        <w:tc>
          <w:tcPr>
            <w:tcW w:w="5508" w:type="dxa"/>
          </w:tcPr>
          <w:p w:rsidR="0078219E" w:rsidRPr="0078219E" w:rsidRDefault="0078219E" w:rsidP="0078219E">
            <w:pPr>
              <w:pStyle w:val="ListParagraph"/>
              <w:numPr>
                <w:ilvl w:val="0"/>
                <w:numId w:val="33"/>
              </w:numPr>
              <w:rPr>
                <w:rFonts w:ascii="Arial" w:hAnsi="Arial" w:cs="Arial"/>
                <w:sz w:val="22"/>
                <w:szCs w:val="22"/>
              </w:rPr>
            </w:pPr>
            <w:r w:rsidRPr="0078219E">
              <w:rPr>
                <w:rFonts w:ascii="Arial" w:hAnsi="Arial" w:cs="Arial"/>
                <w:sz w:val="22"/>
                <w:szCs w:val="22"/>
              </w:rPr>
              <w:t>Scope &amp; Sequence of Units &amp; Standards for 9</w:t>
            </w:r>
            <w:r w:rsidRPr="0078219E">
              <w:rPr>
                <w:rFonts w:ascii="Arial" w:hAnsi="Arial" w:cs="Arial"/>
                <w:sz w:val="22"/>
                <w:szCs w:val="22"/>
                <w:vertAlign w:val="superscript"/>
              </w:rPr>
              <w:t>th</w:t>
            </w:r>
            <w:r w:rsidRPr="0078219E">
              <w:rPr>
                <w:rFonts w:ascii="Arial" w:hAnsi="Arial" w:cs="Arial"/>
                <w:sz w:val="22"/>
                <w:szCs w:val="22"/>
              </w:rPr>
              <w:t xml:space="preserve"> Grade College Readiness Seminar</w:t>
            </w:r>
          </w:p>
        </w:tc>
        <w:tc>
          <w:tcPr>
            <w:tcW w:w="5508" w:type="dxa"/>
          </w:tcPr>
          <w:p w:rsidR="0078219E" w:rsidRPr="0078219E" w:rsidRDefault="0078219E" w:rsidP="0078219E">
            <w:pPr>
              <w:tabs>
                <w:tab w:val="left" w:pos="4230"/>
                <w:tab w:val="left" w:pos="4320"/>
                <w:tab w:val="left" w:pos="4500"/>
              </w:tabs>
              <w:rPr>
                <w:rFonts w:ascii="Arial" w:hAnsi="Arial" w:cs="Arial"/>
                <w:sz w:val="22"/>
                <w:szCs w:val="22"/>
              </w:rPr>
            </w:pPr>
            <w:r w:rsidRPr="0078219E">
              <w:rPr>
                <w:rFonts w:ascii="Arial" w:hAnsi="Arial" w:cs="Arial"/>
                <w:sz w:val="22"/>
                <w:szCs w:val="22"/>
              </w:rPr>
              <w:t xml:space="preserve">6. </w:t>
            </w:r>
            <w:r>
              <w:rPr>
                <w:rFonts w:ascii="Arial" w:hAnsi="Arial" w:cs="Arial"/>
                <w:sz w:val="22"/>
                <w:szCs w:val="22"/>
              </w:rPr>
              <w:t>Model Lesson Plan &amp; Exit Ticket</w:t>
            </w:r>
          </w:p>
        </w:tc>
      </w:tr>
      <w:tr w:rsidR="0078219E" w:rsidTr="0078219E">
        <w:tc>
          <w:tcPr>
            <w:tcW w:w="5508" w:type="dxa"/>
          </w:tcPr>
          <w:p w:rsidR="0078219E" w:rsidRPr="0078219E" w:rsidRDefault="0078219E" w:rsidP="0078219E">
            <w:pPr>
              <w:pStyle w:val="ListParagraph"/>
              <w:numPr>
                <w:ilvl w:val="0"/>
                <w:numId w:val="33"/>
              </w:numPr>
              <w:tabs>
                <w:tab w:val="left" w:pos="4230"/>
                <w:tab w:val="left" w:pos="4320"/>
                <w:tab w:val="left" w:pos="4500"/>
              </w:tabs>
              <w:rPr>
                <w:rFonts w:ascii="Arial" w:hAnsi="Arial" w:cs="Arial"/>
                <w:sz w:val="22"/>
                <w:szCs w:val="22"/>
              </w:rPr>
            </w:pPr>
            <w:r w:rsidRPr="0078219E">
              <w:rPr>
                <w:rFonts w:ascii="Arial" w:hAnsi="Arial" w:cs="Arial"/>
                <w:sz w:val="22"/>
                <w:szCs w:val="22"/>
              </w:rPr>
              <w:t>Key Practices &amp; Norms</w:t>
            </w:r>
          </w:p>
        </w:tc>
        <w:tc>
          <w:tcPr>
            <w:tcW w:w="5508" w:type="dxa"/>
          </w:tcPr>
          <w:p w:rsidR="0078219E" w:rsidRPr="0078219E" w:rsidRDefault="0078219E" w:rsidP="0078219E">
            <w:pPr>
              <w:tabs>
                <w:tab w:val="left" w:pos="4230"/>
                <w:tab w:val="left" w:pos="4320"/>
                <w:tab w:val="left" w:pos="4500"/>
              </w:tabs>
              <w:rPr>
                <w:rFonts w:ascii="Arial" w:hAnsi="Arial" w:cs="Arial"/>
                <w:sz w:val="22"/>
                <w:szCs w:val="22"/>
              </w:rPr>
            </w:pPr>
            <w:r>
              <w:rPr>
                <w:rFonts w:ascii="Arial" w:hAnsi="Arial" w:cs="Arial"/>
                <w:sz w:val="22"/>
                <w:szCs w:val="22"/>
              </w:rPr>
              <w:t>7. Vocabulary Mastery Tracker</w:t>
            </w:r>
          </w:p>
        </w:tc>
      </w:tr>
      <w:tr w:rsidR="0078219E" w:rsidTr="0078219E">
        <w:tc>
          <w:tcPr>
            <w:tcW w:w="5508" w:type="dxa"/>
          </w:tcPr>
          <w:p w:rsidR="0078219E" w:rsidRPr="0078219E" w:rsidRDefault="0078219E" w:rsidP="0078219E">
            <w:pPr>
              <w:pStyle w:val="ListParagraph"/>
              <w:numPr>
                <w:ilvl w:val="0"/>
                <w:numId w:val="33"/>
              </w:numPr>
              <w:tabs>
                <w:tab w:val="left" w:pos="4230"/>
                <w:tab w:val="left" w:pos="4320"/>
                <w:tab w:val="left" w:pos="4500"/>
              </w:tabs>
              <w:rPr>
                <w:rFonts w:ascii="Arial" w:hAnsi="Arial" w:cs="Arial"/>
                <w:sz w:val="22"/>
                <w:szCs w:val="22"/>
              </w:rPr>
            </w:pPr>
            <w:r w:rsidRPr="0078219E">
              <w:rPr>
                <w:rFonts w:ascii="Arial" w:hAnsi="Arial" w:cs="Arial"/>
                <w:sz w:val="22"/>
                <w:szCs w:val="22"/>
              </w:rPr>
              <w:t>Unit Descriptions</w:t>
            </w:r>
            <w:r w:rsidR="00392F04">
              <w:rPr>
                <w:rFonts w:ascii="Arial" w:hAnsi="Arial" w:cs="Arial"/>
                <w:sz w:val="22"/>
                <w:szCs w:val="22"/>
              </w:rPr>
              <w:t xml:space="preserve"> &amp; Appendices of Anchor Documents</w:t>
            </w:r>
          </w:p>
        </w:tc>
        <w:tc>
          <w:tcPr>
            <w:tcW w:w="5508" w:type="dxa"/>
          </w:tcPr>
          <w:p w:rsidR="0078219E" w:rsidRPr="0078219E" w:rsidRDefault="0078219E" w:rsidP="00392F04">
            <w:pPr>
              <w:tabs>
                <w:tab w:val="left" w:pos="4230"/>
                <w:tab w:val="left" w:pos="4320"/>
                <w:tab w:val="left" w:pos="4500"/>
              </w:tabs>
              <w:rPr>
                <w:rFonts w:ascii="Arial" w:hAnsi="Arial" w:cs="Arial"/>
                <w:sz w:val="22"/>
                <w:szCs w:val="22"/>
              </w:rPr>
            </w:pPr>
            <w:r>
              <w:rPr>
                <w:rFonts w:ascii="Arial" w:hAnsi="Arial" w:cs="Arial"/>
                <w:sz w:val="22"/>
                <w:szCs w:val="22"/>
              </w:rPr>
              <w:t xml:space="preserve">8. </w:t>
            </w:r>
            <w:r w:rsidR="00392F04">
              <w:rPr>
                <w:rFonts w:ascii="Arial" w:hAnsi="Arial" w:cs="Arial"/>
                <w:sz w:val="22"/>
                <w:szCs w:val="22"/>
              </w:rPr>
              <w:t>Model lesson plan and exit ticket</w:t>
            </w:r>
          </w:p>
        </w:tc>
      </w:tr>
    </w:tbl>
    <w:p w:rsidR="0078219E" w:rsidRDefault="0078219E" w:rsidP="00392F04">
      <w:pPr>
        <w:tabs>
          <w:tab w:val="left" w:pos="4230"/>
          <w:tab w:val="left" w:pos="4320"/>
          <w:tab w:val="left" w:pos="4500"/>
        </w:tabs>
        <w:rPr>
          <w:rFonts w:ascii="Rockwell" w:hAnsi="Rockwell" w:cs="Arial"/>
          <w:color w:val="0070C0"/>
        </w:rPr>
      </w:pPr>
    </w:p>
    <w:p w:rsidR="00AF31B4" w:rsidRDefault="00787285" w:rsidP="00800F0F">
      <w:pPr>
        <w:tabs>
          <w:tab w:val="left" w:pos="4230"/>
          <w:tab w:val="left" w:pos="4320"/>
          <w:tab w:val="left" w:pos="4500"/>
        </w:tabs>
        <w:jc w:val="center"/>
        <w:rPr>
          <w:rFonts w:ascii="Rockwell" w:hAnsi="Rockwell" w:cs="Arial"/>
          <w:color w:val="0070C0"/>
        </w:rPr>
      </w:pPr>
      <w:r w:rsidRPr="00800F0F">
        <w:rPr>
          <w:rFonts w:ascii="Rockwell" w:hAnsi="Rockwell" w:cs="Arial"/>
          <w:color w:val="0070C0"/>
        </w:rPr>
        <w:t xml:space="preserve">Part I. </w:t>
      </w:r>
      <w:r w:rsidR="00800F0F" w:rsidRPr="00800F0F">
        <w:rPr>
          <w:rFonts w:ascii="Rockwell" w:hAnsi="Rockwell" w:cs="Arial"/>
          <w:color w:val="0070C0"/>
        </w:rPr>
        <w:t>Overview &amp; Big Goals for the Year</w:t>
      </w:r>
    </w:p>
    <w:p w:rsidR="00B72282" w:rsidRPr="00B72282" w:rsidRDefault="00B72282" w:rsidP="00B72282">
      <w:pPr>
        <w:rPr>
          <w:rFonts w:ascii="Arial" w:hAnsi="Arial" w:cs="Arial"/>
          <w:sz w:val="20"/>
          <w:szCs w:val="20"/>
        </w:rPr>
      </w:pPr>
      <w:r w:rsidRPr="00B72282">
        <w:rPr>
          <w:rFonts w:ascii="Arial" w:hAnsi="Arial" w:cs="Arial"/>
          <w:b/>
          <w:sz w:val="20"/>
          <w:szCs w:val="20"/>
        </w:rPr>
        <w:t>Overview:</w:t>
      </w:r>
    </w:p>
    <w:p w:rsidR="00B72282" w:rsidRPr="00B72282" w:rsidRDefault="00B72282" w:rsidP="00B72282">
      <w:pPr>
        <w:rPr>
          <w:rFonts w:ascii="Arial" w:hAnsi="Arial" w:cs="Arial"/>
          <w:sz w:val="20"/>
          <w:szCs w:val="20"/>
        </w:rPr>
      </w:pPr>
      <w:r w:rsidRPr="00B72282">
        <w:rPr>
          <w:rFonts w:ascii="Arial" w:hAnsi="Arial" w:cs="Arial"/>
          <w:sz w:val="20"/>
          <w:szCs w:val="20"/>
        </w:rPr>
        <w:t>The Achievement First High School College Readiness Seminar</w:t>
      </w:r>
      <w:r w:rsidR="00716A3F">
        <w:rPr>
          <w:rFonts w:ascii="Arial" w:hAnsi="Arial" w:cs="Arial"/>
          <w:sz w:val="20"/>
          <w:szCs w:val="20"/>
        </w:rPr>
        <w:t xml:space="preserve"> model u</w:t>
      </w:r>
      <w:r w:rsidRPr="00B72282">
        <w:rPr>
          <w:rFonts w:ascii="Arial" w:hAnsi="Arial" w:cs="Arial"/>
          <w:sz w:val="20"/>
          <w:szCs w:val="20"/>
        </w:rPr>
        <w:t>nit is designed to support rigorous 9-12 College Readiness Seminar planning and instruction by establishing a process with related tools and templates for thoughtful unit creation.  This document chronicles</w:t>
      </w:r>
      <w:r w:rsidR="00716A3F">
        <w:rPr>
          <w:rFonts w:ascii="Arial" w:hAnsi="Arial" w:cs="Arial"/>
          <w:sz w:val="20"/>
          <w:szCs w:val="20"/>
        </w:rPr>
        <w:t xml:space="preserve"> the process of crafting a model unit;</w:t>
      </w:r>
      <w:r w:rsidRPr="00B72282">
        <w:rPr>
          <w:rFonts w:ascii="Arial" w:hAnsi="Arial" w:cs="Arial"/>
          <w:sz w:val="20"/>
          <w:szCs w:val="20"/>
        </w:rPr>
        <w:t xml:space="preserve"> it will serve as a guide for the development of similar high school College Readiness Seminar units </w:t>
      </w:r>
      <w:r w:rsidR="00716A3F">
        <w:rPr>
          <w:rFonts w:ascii="Arial" w:hAnsi="Arial" w:cs="Arial"/>
          <w:sz w:val="20"/>
          <w:szCs w:val="20"/>
        </w:rPr>
        <w:t xml:space="preserve">as we work collectively to build curriculum materials that flesh out and codify </w:t>
      </w:r>
      <w:r w:rsidRPr="00B72282">
        <w:rPr>
          <w:rFonts w:ascii="Arial" w:hAnsi="Arial" w:cs="Arial"/>
          <w:sz w:val="20"/>
          <w:szCs w:val="20"/>
        </w:rPr>
        <w:t>great College Readiness Seminar instruction</w:t>
      </w:r>
      <w:r w:rsidR="00716A3F">
        <w:rPr>
          <w:rFonts w:ascii="Arial" w:hAnsi="Arial" w:cs="Arial"/>
          <w:sz w:val="20"/>
          <w:szCs w:val="20"/>
        </w:rPr>
        <w:t>.</w:t>
      </w:r>
    </w:p>
    <w:p w:rsidR="00B72282" w:rsidRPr="00B72282" w:rsidRDefault="00B72282" w:rsidP="00B72282">
      <w:pPr>
        <w:rPr>
          <w:rFonts w:ascii="Arial" w:hAnsi="Arial" w:cs="Arial"/>
          <w:sz w:val="20"/>
          <w:szCs w:val="20"/>
        </w:rPr>
      </w:pPr>
    </w:p>
    <w:p w:rsidR="00B72282" w:rsidRDefault="00B72282" w:rsidP="00B72282">
      <w:pPr>
        <w:rPr>
          <w:rFonts w:ascii="Arial" w:hAnsi="Arial" w:cs="Arial"/>
          <w:sz w:val="20"/>
          <w:szCs w:val="20"/>
        </w:rPr>
      </w:pPr>
      <w:r w:rsidRPr="00B72282">
        <w:rPr>
          <w:rFonts w:ascii="Arial" w:hAnsi="Arial" w:cs="Arial"/>
          <w:sz w:val="20"/>
          <w:szCs w:val="20"/>
        </w:rPr>
        <w:t xml:space="preserve">The primary goals of the </w:t>
      </w:r>
      <w:r>
        <w:rPr>
          <w:rFonts w:ascii="Arial" w:hAnsi="Arial" w:cs="Arial"/>
          <w:sz w:val="20"/>
          <w:szCs w:val="20"/>
        </w:rPr>
        <w:t>materials and tools in this plan are:</w:t>
      </w:r>
    </w:p>
    <w:p w:rsidR="00B72282" w:rsidRPr="00B72282" w:rsidRDefault="00B72282" w:rsidP="00B72282">
      <w:pPr>
        <w:rPr>
          <w:rFonts w:ascii="Arial" w:hAnsi="Arial" w:cs="Arial"/>
          <w:sz w:val="20"/>
          <w:szCs w:val="20"/>
        </w:rPr>
      </w:pPr>
    </w:p>
    <w:p w:rsidR="00B72282" w:rsidRPr="00B72282" w:rsidRDefault="00B72282" w:rsidP="00B72282">
      <w:pPr>
        <w:pStyle w:val="ListParagraph"/>
        <w:numPr>
          <w:ilvl w:val="0"/>
          <w:numId w:val="32"/>
        </w:numPr>
        <w:rPr>
          <w:rFonts w:ascii="Arial" w:hAnsi="Arial" w:cs="Arial"/>
          <w:sz w:val="20"/>
          <w:szCs w:val="20"/>
        </w:rPr>
      </w:pPr>
      <w:r w:rsidRPr="00B72282">
        <w:rPr>
          <w:rFonts w:ascii="Arial" w:hAnsi="Arial" w:cs="Arial"/>
          <w:sz w:val="20"/>
          <w:szCs w:val="20"/>
        </w:rPr>
        <w:t>To continue and improve our work using the morphemic vocabulary development model as a lever for aligned and impactful SAT vocabulary instruction</w:t>
      </w:r>
      <w:r>
        <w:rPr>
          <w:rFonts w:ascii="Arial" w:hAnsi="Arial" w:cs="Arial"/>
          <w:sz w:val="20"/>
          <w:szCs w:val="20"/>
        </w:rPr>
        <w:t xml:space="preserve">; </w:t>
      </w:r>
    </w:p>
    <w:p w:rsidR="00B72282" w:rsidRPr="00B72282" w:rsidRDefault="00B72282" w:rsidP="00B72282">
      <w:pPr>
        <w:pStyle w:val="ListParagraph"/>
        <w:numPr>
          <w:ilvl w:val="0"/>
          <w:numId w:val="32"/>
        </w:numPr>
        <w:rPr>
          <w:rFonts w:ascii="Arial" w:hAnsi="Arial" w:cs="Arial"/>
          <w:sz w:val="20"/>
          <w:szCs w:val="20"/>
        </w:rPr>
      </w:pPr>
      <w:r w:rsidRPr="00B72282">
        <w:rPr>
          <w:rFonts w:ascii="Arial" w:hAnsi="Arial" w:cs="Arial"/>
          <w:sz w:val="20"/>
          <w:szCs w:val="20"/>
        </w:rPr>
        <w:t xml:space="preserve">To prepare our students for authentic, rigorous </w:t>
      </w:r>
      <w:r>
        <w:rPr>
          <w:rFonts w:ascii="Arial" w:hAnsi="Arial" w:cs="Arial"/>
          <w:sz w:val="20"/>
          <w:szCs w:val="20"/>
        </w:rPr>
        <w:t xml:space="preserve">vocabulary </w:t>
      </w:r>
      <w:r w:rsidRPr="00B72282">
        <w:rPr>
          <w:rFonts w:ascii="Arial" w:hAnsi="Arial" w:cs="Arial"/>
          <w:sz w:val="20"/>
          <w:szCs w:val="20"/>
        </w:rPr>
        <w:t>assessment by aligning our units to the College Readiness Seminar IAs;</w:t>
      </w:r>
    </w:p>
    <w:p w:rsidR="00B72282" w:rsidRPr="00B72282" w:rsidRDefault="00B72282" w:rsidP="00B72282">
      <w:pPr>
        <w:pStyle w:val="ListParagraph"/>
        <w:numPr>
          <w:ilvl w:val="0"/>
          <w:numId w:val="32"/>
        </w:numPr>
        <w:rPr>
          <w:rFonts w:ascii="Arial" w:hAnsi="Arial" w:cs="Arial"/>
          <w:sz w:val="20"/>
          <w:szCs w:val="20"/>
        </w:rPr>
      </w:pPr>
      <w:r w:rsidRPr="00B72282">
        <w:rPr>
          <w:rFonts w:ascii="Arial" w:hAnsi="Arial" w:cs="Arial"/>
          <w:sz w:val="20"/>
          <w:szCs w:val="20"/>
        </w:rPr>
        <w:t>To prepare students for success in high school by introducing</w:t>
      </w:r>
      <w:r>
        <w:rPr>
          <w:rFonts w:ascii="Arial" w:hAnsi="Arial" w:cs="Arial"/>
          <w:sz w:val="20"/>
          <w:szCs w:val="20"/>
        </w:rPr>
        <w:t xml:space="preserve"> them to</w:t>
      </w:r>
      <w:r w:rsidRPr="00B72282">
        <w:rPr>
          <w:rFonts w:ascii="Arial" w:hAnsi="Arial" w:cs="Arial"/>
          <w:sz w:val="20"/>
          <w:szCs w:val="20"/>
        </w:rPr>
        <w:t xml:space="preserve"> and training them on key academic systems and paradigms;</w:t>
      </w:r>
      <w:r>
        <w:rPr>
          <w:rFonts w:ascii="Arial" w:hAnsi="Arial" w:cs="Arial"/>
          <w:sz w:val="20"/>
          <w:szCs w:val="20"/>
        </w:rPr>
        <w:t xml:space="preserve"> and</w:t>
      </w:r>
    </w:p>
    <w:p w:rsidR="00B72282" w:rsidRPr="00B72282" w:rsidRDefault="00B72282" w:rsidP="00B72282">
      <w:pPr>
        <w:pStyle w:val="ListParagraph"/>
        <w:numPr>
          <w:ilvl w:val="0"/>
          <w:numId w:val="32"/>
        </w:numPr>
        <w:rPr>
          <w:rFonts w:ascii="Arial" w:hAnsi="Arial" w:cs="Arial"/>
          <w:sz w:val="20"/>
          <w:szCs w:val="20"/>
        </w:rPr>
      </w:pPr>
      <w:r w:rsidRPr="00B72282">
        <w:rPr>
          <w:rFonts w:ascii="Arial" w:hAnsi="Arial" w:cs="Arial"/>
          <w:sz w:val="20"/>
          <w:szCs w:val="20"/>
        </w:rPr>
        <w:t>To enable students to map a path to admissions and persistence at top colleges by helping them identify and prioritize the key success factors that describe this path.</w:t>
      </w:r>
    </w:p>
    <w:p w:rsidR="00B72282" w:rsidRPr="00B72282" w:rsidRDefault="00B72282" w:rsidP="00B72282">
      <w:pPr>
        <w:rPr>
          <w:rFonts w:ascii="Arial" w:hAnsi="Arial" w:cs="Arial"/>
          <w:b/>
          <w:sz w:val="20"/>
          <w:szCs w:val="20"/>
        </w:rPr>
      </w:pPr>
    </w:p>
    <w:p w:rsidR="00B72282" w:rsidRPr="00B72282" w:rsidRDefault="00B72282" w:rsidP="00B72282">
      <w:pPr>
        <w:rPr>
          <w:rFonts w:ascii="Arial" w:hAnsi="Arial" w:cs="Arial"/>
          <w:sz w:val="20"/>
          <w:szCs w:val="20"/>
        </w:rPr>
      </w:pPr>
      <w:r w:rsidRPr="00B72282">
        <w:rPr>
          <w:rFonts w:ascii="Arial" w:hAnsi="Arial" w:cs="Arial"/>
          <w:b/>
          <w:sz w:val="20"/>
          <w:szCs w:val="20"/>
        </w:rPr>
        <w:t>Background:</w:t>
      </w:r>
    </w:p>
    <w:p w:rsidR="00B72282" w:rsidRPr="00B72282" w:rsidRDefault="00B72282" w:rsidP="00B72282">
      <w:pPr>
        <w:rPr>
          <w:rFonts w:ascii="Arial" w:hAnsi="Arial" w:cs="Arial"/>
          <w:sz w:val="20"/>
          <w:szCs w:val="20"/>
        </w:rPr>
      </w:pPr>
      <w:r>
        <w:rPr>
          <w:rFonts w:ascii="Arial" w:hAnsi="Arial" w:cs="Arial"/>
          <w:sz w:val="20"/>
          <w:szCs w:val="20"/>
        </w:rPr>
        <w:t>This long-term plan</w:t>
      </w:r>
      <w:r w:rsidRPr="00B72282">
        <w:rPr>
          <w:rFonts w:ascii="Arial" w:hAnsi="Arial" w:cs="Arial"/>
          <w:sz w:val="20"/>
          <w:szCs w:val="20"/>
        </w:rPr>
        <w:t xml:space="preserve"> is the product of work from numerous contributors.  It was conceived with one question in mind: What would an ideal 9</w:t>
      </w:r>
      <w:r w:rsidRPr="00B72282">
        <w:rPr>
          <w:rFonts w:ascii="Arial" w:hAnsi="Arial" w:cs="Arial"/>
          <w:sz w:val="20"/>
          <w:szCs w:val="20"/>
          <w:vertAlign w:val="superscript"/>
        </w:rPr>
        <w:t>th</w:t>
      </w:r>
      <w:r w:rsidRPr="00B72282">
        <w:rPr>
          <w:rFonts w:ascii="Arial" w:hAnsi="Arial" w:cs="Arial"/>
          <w:sz w:val="20"/>
          <w:szCs w:val="20"/>
        </w:rPr>
        <w:t xml:space="preserve"> grade high school College Readiness Seminar unit look like?  To answer that question, team members from the College Readiness squads at both high schools sat down with content lead Amy Christie and gathered for a series of phone and in-person meetings to develop, from the ground up, a unit that aims to raise the rigor of instruction and the impact of the scope of content in high school College Readiness Seminar classrooms and to systematize the planning practices that emerged.</w:t>
      </w:r>
    </w:p>
    <w:p w:rsidR="00B72282" w:rsidRPr="00B72282" w:rsidRDefault="00B72282" w:rsidP="00B72282">
      <w:pPr>
        <w:rPr>
          <w:rFonts w:ascii="Arial" w:hAnsi="Arial" w:cs="Arial"/>
          <w:b/>
          <w:sz w:val="20"/>
          <w:szCs w:val="20"/>
        </w:rPr>
      </w:pPr>
    </w:p>
    <w:p w:rsidR="00B72282" w:rsidRPr="00B72282" w:rsidRDefault="00B72282" w:rsidP="00B72282">
      <w:pPr>
        <w:rPr>
          <w:rFonts w:ascii="Arial" w:hAnsi="Arial" w:cs="Arial"/>
          <w:b/>
          <w:sz w:val="20"/>
          <w:szCs w:val="20"/>
        </w:rPr>
      </w:pPr>
      <w:r w:rsidRPr="00B72282">
        <w:rPr>
          <w:rFonts w:ascii="Arial" w:hAnsi="Arial" w:cs="Arial"/>
          <w:b/>
          <w:sz w:val="20"/>
          <w:szCs w:val="20"/>
        </w:rPr>
        <w:t>Instructional Philosophy:</w:t>
      </w:r>
    </w:p>
    <w:p w:rsidR="00B72282" w:rsidRDefault="00B72282" w:rsidP="00B72282">
      <w:pPr>
        <w:rPr>
          <w:rFonts w:ascii="Arial" w:hAnsi="Arial" w:cs="Arial"/>
          <w:sz w:val="20"/>
          <w:szCs w:val="20"/>
        </w:rPr>
      </w:pPr>
      <w:r>
        <w:rPr>
          <w:rFonts w:ascii="Arial" w:hAnsi="Arial" w:cs="Arial"/>
          <w:sz w:val="20"/>
          <w:szCs w:val="20"/>
        </w:rPr>
        <w:t>The 9</w:t>
      </w:r>
      <w:r w:rsidRPr="00B72282">
        <w:rPr>
          <w:rFonts w:ascii="Arial" w:hAnsi="Arial" w:cs="Arial"/>
          <w:sz w:val="20"/>
          <w:szCs w:val="20"/>
          <w:vertAlign w:val="superscript"/>
        </w:rPr>
        <w:t>th</w:t>
      </w:r>
      <w:r>
        <w:rPr>
          <w:rFonts w:ascii="Arial" w:hAnsi="Arial" w:cs="Arial"/>
          <w:sz w:val="20"/>
          <w:szCs w:val="20"/>
        </w:rPr>
        <w:t xml:space="preserve"> Grade College Readiness Seminar course rests on the principle that there are key academic and professional systems, practices, and habits our students must master in o</w:t>
      </w:r>
      <w:r w:rsidR="00CC60CB">
        <w:rPr>
          <w:rFonts w:ascii="Arial" w:hAnsi="Arial" w:cs="Arial"/>
          <w:sz w:val="20"/>
          <w:szCs w:val="20"/>
        </w:rPr>
        <w:t>rder be college-ready that live outside the purview of the core academic curriculum. Recognizing that t</w:t>
      </w:r>
      <w:r>
        <w:rPr>
          <w:rFonts w:ascii="Arial" w:hAnsi="Arial" w:cs="Arial"/>
          <w:sz w:val="20"/>
          <w:szCs w:val="20"/>
        </w:rPr>
        <w:t xml:space="preserve">hese skills and </w:t>
      </w:r>
      <w:r w:rsidR="00CC60CB">
        <w:rPr>
          <w:rFonts w:ascii="Arial" w:hAnsi="Arial" w:cs="Arial"/>
          <w:sz w:val="20"/>
          <w:szCs w:val="20"/>
        </w:rPr>
        <w:t xml:space="preserve">knowledge base are ones that our students would not otherwise be exposed to over the course of their rigorous and focused academic program in high school, we have endeavored to design a course that helps students systematically master these. We have backwards-planned the course around 4 interim assessments, with the belief that utilizing an interim assessment framework will maximize student accountability to content mastery and process-based deliverables. The interim assessment course is cumulative, enabling the College Readiness teams in our high school to track </w:t>
      </w:r>
      <w:r w:rsidR="0078219E">
        <w:rPr>
          <w:rFonts w:ascii="Arial" w:hAnsi="Arial" w:cs="Arial"/>
          <w:sz w:val="20"/>
          <w:szCs w:val="20"/>
        </w:rPr>
        <w:t xml:space="preserve">longitudinally our </w:t>
      </w:r>
      <w:r w:rsidR="00CC60CB">
        <w:rPr>
          <w:rFonts w:ascii="Arial" w:hAnsi="Arial" w:cs="Arial"/>
          <w:sz w:val="20"/>
          <w:szCs w:val="20"/>
        </w:rPr>
        <w:t xml:space="preserve">students’ mastery of SAT vocabulary and reading strategies, of utilizing online grading systems, of writing professional emails, of applying for high-stakes opportunities, and of </w:t>
      </w:r>
      <w:r w:rsidR="0078219E">
        <w:rPr>
          <w:rFonts w:ascii="Arial" w:hAnsi="Arial" w:cs="Arial"/>
          <w:sz w:val="20"/>
          <w:szCs w:val="20"/>
        </w:rPr>
        <w:t>the terminology and levers of admissibility and persistence in college.</w:t>
      </w:r>
    </w:p>
    <w:p w:rsidR="00B72282" w:rsidRDefault="00B72282" w:rsidP="00B72282">
      <w:pPr>
        <w:rPr>
          <w:rFonts w:ascii="Arial" w:hAnsi="Arial" w:cs="Arial"/>
          <w:sz w:val="20"/>
          <w:szCs w:val="20"/>
        </w:rPr>
      </w:pPr>
    </w:p>
    <w:p w:rsidR="00B72282" w:rsidRPr="00B72282" w:rsidRDefault="00B72282" w:rsidP="00B72282">
      <w:pPr>
        <w:rPr>
          <w:rFonts w:ascii="Arial" w:hAnsi="Arial" w:cs="Arial"/>
          <w:b/>
        </w:rPr>
      </w:pPr>
      <w:r w:rsidRPr="00B72282">
        <w:rPr>
          <w:rFonts w:ascii="Arial" w:hAnsi="Arial" w:cs="Arial"/>
          <w:b/>
          <w:sz w:val="20"/>
          <w:szCs w:val="20"/>
        </w:rPr>
        <w:t>Big Goal:</w:t>
      </w:r>
    </w:p>
    <w:p w:rsidR="00800F0F" w:rsidRPr="00B72282" w:rsidRDefault="00800F0F" w:rsidP="00B72282">
      <w:pPr>
        <w:tabs>
          <w:tab w:val="left" w:pos="90"/>
        </w:tabs>
        <w:spacing w:after="200" w:line="276" w:lineRule="auto"/>
        <w:rPr>
          <w:rFonts w:ascii="Arial" w:hAnsi="Arial" w:cs="Arial"/>
          <w:sz w:val="20"/>
          <w:szCs w:val="20"/>
        </w:rPr>
      </w:pPr>
      <w:r w:rsidRPr="00B72282">
        <w:rPr>
          <w:rFonts w:ascii="Arial" w:hAnsi="Arial" w:cs="Arial"/>
          <w:sz w:val="20"/>
          <w:szCs w:val="20"/>
        </w:rPr>
        <w:t>9</w:t>
      </w:r>
      <w:r w:rsidRPr="00B72282">
        <w:rPr>
          <w:rFonts w:ascii="Arial" w:hAnsi="Arial" w:cs="Arial"/>
          <w:sz w:val="20"/>
          <w:szCs w:val="20"/>
          <w:vertAlign w:val="superscript"/>
        </w:rPr>
        <w:t>th</w:t>
      </w:r>
      <w:r w:rsidRPr="00B72282">
        <w:rPr>
          <w:rFonts w:ascii="Arial" w:hAnsi="Arial" w:cs="Arial"/>
          <w:sz w:val="20"/>
          <w:szCs w:val="20"/>
        </w:rPr>
        <w:t xml:space="preserve"> gr</w:t>
      </w:r>
      <w:r w:rsidR="00B72282" w:rsidRPr="00B72282">
        <w:rPr>
          <w:rFonts w:ascii="Arial" w:hAnsi="Arial" w:cs="Arial"/>
          <w:sz w:val="20"/>
          <w:szCs w:val="20"/>
        </w:rPr>
        <w:t>ade CRS scholars will average</w:t>
      </w:r>
      <w:r w:rsidRPr="00B72282">
        <w:rPr>
          <w:rFonts w:ascii="Arial" w:hAnsi="Arial" w:cs="Arial"/>
          <w:sz w:val="20"/>
          <w:szCs w:val="20"/>
        </w:rPr>
        <w:t xml:space="preserve"> 85%+ on College Readiness Seminar IA #3 and IA #4.</w:t>
      </w:r>
    </w:p>
    <w:p w:rsidR="00800F0F" w:rsidRDefault="00800F0F" w:rsidP="0078219E">
      <w:pPr>
        <w:rPr>
          <w:rFonts w:ascii="Arial" w:hAnsi="Arial" w:cs="Arial"/>
          <w:b/>
        </w:rPr>
        <w:sectPr w:rsidR="00800F0F" w:rsidSect="0066025B">
          <w:headerReference w:type="default" r:id="rId8"/>
          <w:pgSz w:w="12240" w:h="15840"/>
          <w:pgMar w:top="720" w:right="720" w:bottom="720" w:left="720" w:header="720" w:footer="720" w:gutter="0"/>
          <w:cols w:space="720"/>
        </w:sectPr>
      </w:pPr>
    </w:p>
    <w:p w:rsidR="00800F0F" w:rsidRPr="0078219E" w:rsidRDefault="00800F0F" w:rsidP="00800F0F">
      <w:pPr>
        <w:jc w:val="center"/>
        <w:rPr>
          <w:rFonts w:ascii="Rockwell" w:hAnsi="Rockwell" w:cs="Arial"/>
          <w:color w:val="0070C0"/>
        </w:rPr>
      </w:pPr>
      <w:r w:rsidRPr="0078219E">
        <w:rPr>
          <w:rFonts w:ascii="Rockwell" w:hAnsi="Rockwell" w:cs="Arial"/>
          <w:color w:val="0070C0"/>
        </w:rPr>
        <w:lastRenderedPageBreak/>
        <w:t>Part II: Scope &amp; Sequence of Units &amp; Standards</w:t>
      </w:r>
      <w:r w:rsidR="0078219E" w:rsidRPr="0078219E">
        <w:rPr>
          <w:rFonts w:ascii="Rockwell" w:hAnsi="Rockwell" w:cs="Arial"/>
          <w:color w:val="0070C0"/>
        </w:rPr>
        <w:t xml:space="preserve"> for 9</w:t>
      </w:r>
      <w:r w:rsidR="0078219E" w:rsidRPr="0078219E">
        <w:rPr>
          <w:rFonts w:ascii="Rockwell" w:hAnsi="Rockwell" w:cs="Arial"/>
          <w:color w:val="0070C0"/>
          <w:vertAlign w:val="superscript"/>
        </w:rPr>
        <w:t>th</w:t>
      </w:r>
      <w:r w:rsidR="0078219E" w:rsidRPr="0078219E">
        <w:rPr>
          <w:rFonts w:ascii="Rockwell" w:hAnsi="Rockwell" w:cs="Arial"/>
          <w:color w:val="0070C0"/>
        </w:rPr>
        <w:t xml:space="preserve"> Grade College Readiness Seminar</w:t>
      </w:r>
    </w:p>
    <w:tbl>
      <w:tblPr>
        <w:tblStyle w:val="TableGrid"/>
        <w:tblW w:w="0" w:type="auto"/>
        <w:tblLook w:val="04A0" w:firstRow="1" w:lastRow="0" w:firstColumn="1" w:lastColumn="0" w:noHBand="0" w:noVBand="1"/>
      </w:tblPr>
      <w:tblGrid>
        <w:gridCol w:w="648"/>
        <w:gridCol w:w="3600"/>
        <w:gridCol w:w="3420"/>
        <w:gridCol w:w="3060"/>
        <w:gridCol w:w="4230"/>
      </w:tblGrid>
      <w:tr w:rsidR="00800F0F" w:rsidRPr="00800F0F" w:rsidTr="00377E89">
        <w:trPr>
          <w:trHeight w:val="593"/>
        </w:trPr>
        <w:tc>
          <w:tcPr>
            <w:tcW w:w="648" w:type="dxa"/>
            <w:vAlign w:val="center"/>
          </w:tcPr>
          <w:p w:rsidR="00800F0F" w:rsidRPr="00800F0F" w:rsidRDefault="00800F0F" w:rsidP="00473B25">
            <w:pPr>
              <w:jc w:val="center"/>
              <w:rPr>
                <w:rFonts w:ascii="Arial" w:hAnsi="Arial" w:cs="Arial"/>
                <w:sz w:val="18"/>
                <w:szCs w:val="18"/>
              </w:rPr>
            </w:pPr>
          </w:p>
        </w:tc>
        <w:tc>
          <w:tcPr>
            <w:tcW w:w="3600" w:type="dxa"/>
            <w:shd w:val="clear" w:color="auto" w:fill="FFC000"/>
            <w:vAlign w:val="center"/>
          </w:tcPr>
          <w:p w:rsidR="00800F0F" w:rsidRPr="00800F0F" w:rsidRDefault="00800F0F" w:rsidP="00473B25">
            <w:pPr>
              <w:jc w:val="center"/>
              <w:rPr>
                <w:rFonts w:ascii="Arial" w:hAnsi="Arial" w:cs="Arial"/>
                <w:b/>
                <w:sz w:val="18"/>
                <w:szCs w:val="18"/>
              </w:rPr>
            </w:pPr>
            <w:r w:rsidRPr="00800F0F">
              <w:rPr>
                <w:rFonts w:ascii="Arial" w:hAnsi="Arial" w:cs="Arial"/>
                <w:b/>
                <w:sz w:val="18"/>
                <w:szCs w:val="18"/>
              </w:rPr>
              <w:t xml:space="preserve">QI/IA#1: Academic Systems &amp; </w:t>
            </w:r>
          </w:p>
          <w:p w:rsidR="00800F0F" w:rsidRPr="00800F0F" w:rsidRDefault="00800F0F" w:rsidP="00473B25">
            <w:pPr>
              <w:jc w:val="center"/>
              <w:rPr>
                <w:rFonts w:ascii="Arial" w:hAnsi="Arial" w:cs="Arial"/>
                <w:b/>
                <w:sz w:val="18"/>
                <w:szCs w:val="18"/>
              </w:rPr>
            </w:pPr>
            <w:r w:rsidRPr="00800F0F">
              <w:rPr>
                <w:rFonts w:ascii="Arial" w:hAnsi="Arial" w:cs="Arial"/>
                <w:b/>
                <w:sz w:val="18"/>
                <w:szCs w:val="18"/>
              </w:rPr>
              <w:t xml:space="preserve">High School Map to College </w:t>
            </w:r>
          </w:p>
        </w:tc>
        <w:tc>
          <w:tcPr>
            <w:tcW w:w="3420" w:type="dxa"/>
            <w:shd w:val="clear" w:color="auto" w:fill="FFC000"/>
            <w:vAlign w:val="center"/>
          </w:tcPr>
          <w:p w:rsidR="00800F0F" w:rsidRPr="00800F0F" w:rsidRDefault="00800F0F" w:rsidP="00473B25">
            <w:pPr>
              <w:jc w:val="center"/>
              <w:rPr>
                <w:rFonts w:ascii="Arial" w:hAnsi="Arial" w:cs="Arial"/>
                <w:b/>
                <w:sz w:val="18"/>
                <w:szCs w:val="18"/>
              </w:rPr>
            </w:pPr>
            <w:r w:rsidRPr="00800F0F">
              <w:rPr>
                <w:rFonts w:ascii="Arial" w:hAnsi="Arial" w:cs="Arial"/>
                <w:b/>
                <w:sz w:val="18"/>
                <w:szCs w:val="18"/>
              </w:rPr>
              <w:t xml:space="preserve">QII/IA#2: Summer Programs &amp; </w:t>
            </w:r>
          </w:p>
          <w:p w:rsidR="00800F0F" w:rsidRPr="00800F0F" w:rsidRDefault="00800F0F" w:rsidP="00473B25">
            <w:pPr>
              <w:jc w:val="center"/>
              <w:rPr>
                <w:rFonts w:ascii="Arial" w:hAnsi="Arial" w:cs="Arial"/>
                <w:b/>
                <w:sz w:val="18"/>
                <w:szCs w:val="18"/>
              </w:rPr>
            </w:pPr>
            <w:r w:rsidRPr="00800F0F">
              <w:rPr>
                <w:rFonts w:ascii="Arial" w:hAnsi="Arial" w:cs="Arial"/>
                <w:b/>
                <w:sz w:val="18"/>
                <w:szCs w:val="18"/>
              </w:rPr>
              <w:t>Professional Communication</w:t>
            </w:r>
          </w:p>
        </w:tc>
        <w:tc>
          <w:tcPr>
            <w:tcW w:w="3060" w:type="dxa"/>
            <w:shd w:val="clear" w:color="auto" w:fill="FFC000"/>
            <w:vAlign w:val="center"/>
          </w:tcPr>
          <w:p w:rsidR="00800F0F" w:rsidRPr="00800F0F" w:rsidRDefault="00800F0F" w:rsidP="00473B25">
            <w:pPr>
              <w:jc w:val="center"/>
              <w:rPr>
                <w:rFonts w:ascii="Arial" w:hAnsi="Arial" w:cs="Arial"/>
                <w:b/>
                <w:sz w:val="18"/>
                <w:szCs w:val="18"/>
              </w:rPr>
            </w:pPr>
            <w:r w:rsidRPr="00800F0F">
              <w:rPr>
                <w:rFonts w:ascii="Arial" w:hAnsi="Arial" w:cs="Arial"/>
                <w:b/>
                <w:sz w:val="18"/>
                <w:szCs w:val="18"/>
              </w:rPr>
              <w:t xml:space="preserve">QIII/IA#3: College Knowledge &amp; </w:t>
            </w:r>
          </w:p>
          <w:p w:rsidR="00800F0F" w:rsidRPr="00800F0F" w:rsidRDefault="00800F0F" w:rsidP="00473B25">
            <w:pPr>
              <w:jc w:val="center"/>
              <w:rPr>
                <w:rFonts w:ascii="Arial" w:hAnsi="Arial" w:cs="Arial"/>
                <w:b/>
                <w:sz w:val="18"/>
                <w:szCs w:val="18"/>
              </w:rPr>
            </w:pPr>
            <w:r w:rsidRPr="00800F0F">
              <w:rPr>
                <w:rFonts w:ascii="Arial" w:hAnsi="Arial" w:cs="Arial"/>
                <w:b/>
                <w:sz w:val="18"/>
                <w:szCs w:val="18"/>
              </w:rPr>
              <w:t>Finances</w:t>
            </w:r>
          </w:p>
        </w:tc>
        <w:tc>
          <w:tcPr>
            <w:tcW w:w="4230" w:type="dxa"/>
            <w:shd w:val="clear" w:color="auto" w:fill="FFC000"/>
            <w:vAlign w:val="center"/>
          </w:tcPr>
          <w:p w:rsidR="00800F0F" w:rsidRPr="00800F0F" w:rsidRDefault="00800F0F" w:rsidP="00473B25">
            <w:pPr>
              <w:jc w:val="center"/>
              <w:rPr>
                <w:rFonts w:ascii="Arial" w:hAnsi="Arial" w:cs="Arial"/>
                <w:b/>
                <w:sz w:val="18"/>
                <w:szCs w:val="18"/>
              </w:rPr>
            </w:pPr>
            <w:r w:rsidRPr="00800F0F">
              <w:rPr>
                <w:rFonts w:ascii="Arial" w:hAnsi="Arial" w:cs="Arial"/>
                <w:b/>
                <w:sz w:val="18"/>
                <w:szCs w:val="18"/>
              </w:rPr>
              <w:t xml:space="preserve">QIV/IA#4: Technology &amp; </w:t>
            </w:r>
          </w:p>
          <w:p w:rsidR="00800F0F" w:rsidRPr="00800F0F" w:rsidRDefault="00800F0F" w:rsidP="00473B25">
            <w:pPr>
              <w:jc w:val="center"/>
              <w:rPr>
                <w:rFonts w:ascii="Arial" w:hAnsi="Arial" w:cs="Arial"/>
                <w:b/>
                <w:sz w:val="18"/>
                <w:szCs w:val="18"/>
              </w:rPr>
            </w:pPr>
            <w:r w:rsidRPr="00800F0F">
              <w:rPr>
                <w:rFonts w:ascii="Arial" w:hAnsi="Arial" w:cs="Arial"/>
                <w:b/>
                <w:sz w:val="18"/>
                <w:szCs w:val="18"/>
              </w:rPr>
              <w:t>Public Speaking</w:t>
            </w:r>
          </w:p>
        </w:tc>
      </w:tr>
      <w:tr w:rsidR="00800F0F" w:rsidRPr="00800F0F" w:rsidTr="00377E89">
        <w:trPr>
          <w:cantSplit/>
          <w:trHeight w:val="2045"/>
        </w:trPr>
        <w:tc>
          <w:tcPr>
            <w:tcW w:w="648" w:type="dxa"/>
            <w:textDirection w:val="btLr"/>
            <w:vAlign w:val="center"/>
          </w:tcPr>
          <w:p w:rsidR="00800F0F" w:rsidRPr="00800F0F" w:rsidRDefault="00800F0F" w:rsidP="00473B25">
            <w:pPr>
              <w:ind w:left="113" w:right="113"/>
              <w:jc w:val="center"/>
              <w:rPr>
                <w:rFonts w:ascii="Arial" w:hAnsi="Arial" w:cs="Arial"/>
                <w:sz w:val="18"/>
                <w:szCs w:val="18"/>
              </w:rPr>
            </w:pPr>
            <w:r w:rsidRPr="00800F0F">
              <w:rPr>
                <w:rFonts w:ascii="Arial" w:hAnsi="Arial" w:cs="Arial"/>
                <w:sz w:val="18"/>
                <w:szCs w:val="18"/>
              </w:rPr>
              <w:t>1: Tracking and assessing my academic health</w:t>
            </w:r>
          </w:p>
        </w:tc>
        <w:tc>
          <w:tcPr>
            <w:tcW w:w="3600" w:type="dxa"/>
            <w:vAlign w:val="center"/>
          </w:tcPr>
          <w:p w:rsidR="00800F0F" w:rsidRPr="00800F0F" w:rsidRDefault="00800F0F" w:rsidP="00377E89">
            <w:pPr>
              <w:pStyle w:val="ListParagraph"/>
              <w:numPr>
                <w:ilvl w:val="0"/>
                <w:numId w:val="19"/>
              </w:numPr>
              <w:ind w:left="432"/>
              <w:rPr>
                <w:rFonts w:ascii="Arial" w:hAnsi="Arial" w:cs="Arial"/>
                <w:b/>
                <w:sz w:val="16"/>
                <w:szCs w:val="16"/>
              </w:rPr>
            </w:pPr>
            <w:r w:rsidRPr="00800F0F">
              <w:rPr>
                <w:rFonts w:ascii="Arial" w:hAnsi="Arial" w:cs="Arial"/>
                <w:b/>
                <w:sz w:val="16"/>
                <w:szCs w:val="16"/>
              </w:rPr>
              <w:t>Access Campus Portal in Infinite Campus to check grades; access Grad Planner in Infinite Campus to ascertain cumulative GPA.</w:t>
            </w:r>
          </w:p>
          <w:p w:rsidR="00800F0F" w:rsidRPr="00800F0F" w:rsidRDefault="00800F0F" w:rsidP="00377E89">
            <w:pPr>
              <w:pStyle w:val="ListParagraph"/>
              <w:numPr>
                <w:ilvl w:val="0"/>
                <w:numId w:val="19"/>
              </w:numPr>
              <w:ind w:left="432"/>
              <w:rPr>
                <w:rFonts w:ascii="Arial" w:hAnsi="Arial" w:cs="Arial"/>
                <w:b/>
                <w:sz w:val="16"/>
                <w:szCs w:val="16"/>
              </w:rPr>
            </w:pPr>
            <w:r w:rsidRPr="00800F0F">
              <w:rPr>
                <w:rFonts w:ascii="Arial" w:hAnsi="Arial" w:cs="Arial"/>
                <w:b/>
                <w:sz w:val="16"/>
                <w:szCs w:val="16"/>
              </w:rPr>
              <w:t>Define cumulative GPA and explain how cumulative GPA is found.</w:t>
            </w:r>
          </w:p>
        </w:tc>
        <w:tc>
          <w:tcPr>
            <w:tcW w:w="3420" w:type="dxa"/>
            <w:vAlign w:val="center"/>
          </w:tcPr>
          <w:p w:rsidR="00800F0F" w:rsidRPr="00800F0F" w:rsidRDefault="00800F0F" w:rsidP="00377E89">
            <w:pPr>
              <w:pStyle w:val="ListParagraph"/>
              <w:numPr>
                <w:ilvl w:val="0"/>
                <w:numId w:val="28"/>
              </w:numPr>
              <w:ind w:left="522"/>
              <w:rPr>
                <w:rFonts w:ascii="Arial" w:hAnsi="Arial" w:cs="Arial"/>
                <w:i/>
                <w:color w:val="BFBFBF" w:themeColor="background1" w:themeShade="BF"/>
                <w:sz w:val="16"/>
                <w:szCs w:val="16"/>
              </w:rPr>
            </w:pPr>
            <w:r w:rsidRPr="00800F0F">
              <w:rPr>
                <w:rFonts w:ascii="Arial" w:hAnsi="Arial" w:cs="Arial"/>
                <w:i/>
                <w:color w:val="BFBFBF" w:themeColor="background1" w:themeShade="BF"/>
                <w:sz w:val="16"/>
                <w:szCs w:val="16"/>
              </w:rPr>
              <w:t>Access Campus Portal in Infinite Campus to check grades; access Grad Planner in Infinite Campus to ascertain cumulative GPA.</w:t>
            </w:r>
          </w:p>
          <w:p w:rsidR="00800F0F" w:rsidRDefault="00800F0F" w:rsidP="00377E89">
            <w:pPr>
              <w:pStyle w:val="ListParagraph"/>
              <w:numPr>
                <w:ilvl w:val="0"/>
                <w:numId w:val="28"/>
              </w:numPr>
              <w:ind w:left="522"/>
              <w:rPr>
                <w:rFonts w:ascii="Arial" w:hAnsi="Arial" w:cs="Arial"/>
                <w:i/>
                <w:color w:val="BFBFBF" w:themeColor="background1" w:themeShade="BF"/>
                <w:sz w:val="16"/>
                <w:szCs w:val="16"/>
              </w:rPr>
            </w:pPr>
            <w:r w:rsidRPr="00800F0F">
              <w:rPr>
                <w:rFonts w:ascii="Arial" w:hAnsi="Arial" w:cs="Arial"/>
                <w:i/>
                <w:color w:val="BFBFBF" w:themeColor="background1" w:themeShade="BF"/>
                <w:sz w:val="16"/>
                <w:szCs w:val="16"/>
              </w:rPr>
              <w:t>Define cumulative GPA and explain how cumulative GPA is found.</w:t>
            </w:r>
          </w:p>
          <w:p w:rsidR="00377E89" w:rsidRPr="00D37A80" w:rsidRDefault="00377E89" w:rsidP="00377E89">
            <w:pPr>
              <w:pStyle w:val="ListParagraph"/>
              <w:numPr>
                <w:ilvl w:val="0"/>
                <w:numId w:val="28"/>
              </w:numPr>
              <w:ind w:left="522"/>
              <w:rPr>
                <w:rFonts w:ascii="Arial" w:hAnsi="Arial" w:cs="Arial"/>
                <w:b/>
                <w:i/>
                <w:sz w:val="16"/>
                <w:szCs w:val="16"/>
              </w:rPr>
            </w:pPr>
            <w:r w:rsidRPr="00D37A80">
              <w:rPr>
                <w:rFonts w:ascii="Arial" w:hAnsi="Arial" w:cs="Arial"/>
                <w:b/>
                <w:i/>
                <w:sz w:val="16"/>
                <w:szCs w:val="16"/>
              </w:rPr>
              <w:t>Explain how year-long grades are calculated by weight-averaging quarters and exams.</w:t>
            </w:r>
          </w:p>
        </w:tc>
        <w:tc>
          <w:tcPr>
            <w:tcW w:w="3060" w:type="dxa"/>
            <w:vAlign w:val="center"/>
          </w:tcPr>
          <w:p w:rsidR="00800F0F" w:rsidRPr="00800F0F" w:rsidRDefault="00800F0F" w:rsidP="00377E89">
            <w:pPr>
              <w:pStyle w:val="ListParagraph"/>
              <w:numPr>
                <w:ilvl w:val="0"/>
                <w:numId w:val="26"/>
              </w:numPr>
              <w:ind w:left="432"/>
              <w:rPr>
                <w:rFonts w:ascii="Arial" w:hAnsi="Arial" w:cs="Arial"/>
                <w:i/>
                <w:color w:val="BFBFBF" w:themeColor="background1" w:themeShade="BF"/>
                <w:sz w:val="16"/>
                <w:szCs w:val="16"/>
              </w:rPr>
            </w:pPr>
            <w:r w:rsidRPr="00800F0F">
              <w:rPr>
                <w:rFonts w:ascii="Arial" w:hAnsi="Arial" w:cs="Arial"/>
                <w:i/>
                <w:color w:val="BFBFBF" w:themeColor="background1" w:themeShade="BF"/>
                <w:sz w:val="16"/>
                <w:szCs w:val="16"/>
              </w:rPr>
              <w:t>Access Campus Portal in Infinite Campus to check grades; access Grad Planner in Infinite Campus to ascertain cumulative GPA.</w:t>
            </w:r>
          </w:p>
          <w:p w:rsidR="00377E89" w:rsidRDefault="00800F0F" w:rsidP="00377E89">
            <w:pPr>
              <w:pStyle w:val="ListParagraph"/>
              <w:numPr>
                <w:ilvl w:val="0"/>
                <w:numId w:val="26"/>
              </w:numPr>
              <w:ind w:left="432"/>
              <w:rPr>
                <w:rFonts w:ascii="Arial" w:hAnsi="Arial" w:cs="Arial"/>
                <w:i/>
                <w:color w:val="BFBFBF" w:themeColor="background1" w:themeShade="BF"/>
                <w:sz w:val="16"/>
                <w:szCs w:val="16"/>
              </w:rPr>
            </w:pPr>
            <w:r w:rsidRPr="00800F0F">
              <w:rPr>
                <w:rFonts w:ascii="Arial" w:hAnsi="Arial" w:cs="Arial"/>
                <w:i/>
                <w:color w:val="BFBFBF" w:themeColor="background1" w:themeShade="BF"/>
                <w:sz w:val="16"/>
                <w:szCs w:val="16"/>
              </w:rPr>
              <w:t>Define cumulative GPA and explain how cumulative GPA is found.</w:t>
            </w:r>
            <w:r w:rsidR="00377E89">
              <w:rPr>
                <w:rFonts w:ascii="Arial" w:hAnsi="Arial" w:cs="Arial"/>
                <w:i/>
                <w:color w:val="BFBFBF" w:themeColor="background1" w:themeShade="BF"/>
                <w:sz w:val="16"/>
                <w:szCs w:val="16"/>
              </w:rPr>
              <w:t xml:space="preserve"> </w:t>
            </w:r>
          </w:p>
          <w:p w:rsidR="00377E89" w:rsidRPr="00377E89" w:rsidRDefault="00377E89" w:rsidP="00377E89">
            <w:pPr>
              <w:pStyle w:val="ListParagraph"/>
              <w:numPr>
                <w:ilvl w:val="0"/>
                <w:numId w:val="26"/>
              </w:numPr>
              <w:ind w:left="432"/>
              <w:rPr>
                <w:rFonts w:ascii="Arial" w:hAnsi="Arial" w:cs="Arial"/>
                <w:i/>
                <w:color w:val="BFBFBF" w:themeColor="background1" w:themeShade="BF"/>
                <w:sz w:val="16"/>
                <w:szCs w:val="16"/>
              </w:rPr>
            </w:pPr>
            <w:r>
              <w:rPr>
                <w:rFonts w:ascii="Arial" w:hAnsi="Arial" w:cs="Arial"/>
                <w:i/>
                <w:color w:val="BFBFBF" w:themeColor="background1" w:themeShade="BF"/>
                <w:sz w:val="16"/>
                <w:szCs w:val="16"/>
              </w:rPr>
              <w:t>Explain how year-long grades are calculated by weight-averaging quarters and exams.</w:t>
            </w:r>
          </w:p>
        </w:tc>
        <w:tc>
          <w:tcPr>
            <w:tcW w:w="4230" w:type="dxa"/>
            <w:vAlign w:val="center"/>
          </w:tcPr>
          <w:p w:rsidR="00800F0F" w:rsidRPr="00800F0F" w:rsidRDefault="00800F0F" w:rsidP="00800F0F">
            <w:pPr>
              <w:pStyle w:val="ListParagraph"/>
              <w:numPr>
                <w:ilvl w:val="0"/>
                <w:numId w:val="27"/>
              </w:numPr>
              <w:rPr>
                <w:rFonts w:ascii="Arial" w:hAnsi="Arial" w:cs="Arial"/>
                <w:i/>
                <w:color w:val="BFBFBF" w:themeColor="background1" w:themeShade="BF"/>
                <w:sz w:val="16"/>
                <w:szCs w:val="16"/>
              </w:rPr>
            </w:pPr>
            <w:r w:rsidRPr="00800F0F">
              <w:rPr>
                <w:rFonts w:ascii="Arial" w:hAnsi="Arial" w:cs="Arial"/>
                <w:i/>
                <w:color w:val="BFBFBF" w:themeColor="background1" w:themeShade="BF"/>
                <w:sz w:val="16"/>
                <w:szCs w:val="16"/>
              </w:rPr>
              <w:t>Access Campus Portal in Infinite Campus to check grades; access Grad Planner in Infinite Campus to ascertain cumulative GPA.</w:t>
            </w:r>
          </w:p>
          <w:p w:rsidR="00800F0F" w:rsidRPr="00377E89" w:rsidRDefault="00800F0F" w:rsidP="00377E89">
            <w:pPr>
              <w:pStyle w:val="ListParagraph"/>
              <w:numPr>
                <w:ilvl w:val="0"/>
                <w:numId w:val="27"/>
              </w:numPr>
              <w:rPr>
                <w:rFonts w:ascii="Arial" w:hAnsi="Arial" w:cs="Arial"/>
                <w:i/>
                <w:color w:val="BFBFBF" w:themeColor="background1" w:themeShade="BF"/>
                <w:sz w:val="16"/>
                <w:szCs w:val="16"/>
              </w:rPr>
            </w:pPr>
            <w:r w:rsidRPr="00800F0F">
              <w:rPr>
                <w:rFonts w:ascii="Arial" w:hAnsi="Arial" w:cs="Arial"/>
                <w:i/>
                <w:color w:val="BFBFBF" w:themeColor="background1" w:themeShade="BF"/>
                <w:sz w:val="16"/>
                <w:szCs w:val="16"/>
              </w:rPr>
              <w:t>Define cumulative GPA and explain how cumulative GPA is found.</w:t>
            </w:r>
          </w:p>
        </w:tc>
      </w:tr>
      <w:tr w:rsidR="00800F0F" w:rsidRPr="00800F0F" w:rsidTr="00377E89">
        <w:trPr>
          <w:cantSplit/>
          <w:trHeight w:val="1295"/>
        </w:trPr>
        <w:tc>
          <w:tcPr>
            <w:tcW w:w="648" w:type="dxa"/>
            <w:textDirection w:val="btLr"/>
            <w:vAlign w:val="center"/>
          </w:tcPr>
          <w:p w:rsidR="00800F0F" w:rsidRPr="00800F0F" w:rsidRDefault="00800F0F" w:rsidP="00473B25">
            <w:pPr>
              <w:ind w:left="113" w:right="113"/>
              <w:jc w:val="center"/>
              <w:rPr>
                <w:rFonts w:ascii="Arial" w:hAnsi="Arial" w:cs="Arial"/>
                <w:sz w:val="18"/>
                <w:szCs w:val="18"/>
              </w:rPr>
            </w:pPr>
            <w:r w:rsidRPr="00800F0F">
              <w:rPr>
                <w:rFonts w:ascii="Arial" w:hAnsi="Arial" w:cs="Arial"/>
                <w:sz w:val="18"/>
                <w:szCs w:val="18"/>
              </w:rPr>
              <w:t>2: Summer programs</w:t>
            </w:r>
          </w:p>
        </w:tc>
        <w:tc>
          <w:tcPr>
            <w:tcW w:w="3600" w:type="dxa"/>
            <w:vAlign w:val="center"/>
          </w:tcPr>
          <w:p w:rsidR="00800F0F" w:rsidRPr="00800F0F" w:rsidRDefault="00800F0F" w:rsidP="00377E89">
            <w:pPr>
              <w:pStyle w:val="ListParagraph"/>
              <w:numPr>
                <w:ilvl w:val="0"/>
                <w:numId w:val="22"/>
              </w:numPr>
              <w:ind w:left="432"/>
              <w:rPr>
                <w:rFonts w:ascii="Arial" w:hAnsi="Arial" w:cs="Arial"/>
                <w:b/>
                <w:sz w:val="16"/>
                <w:szCs w:val="16"/>
              </w:rPr>
            </w:pPr>
            <w:r w:rsidRPr="00800F0F">
              <w:rPr>
                <w:rFonts w:ascii="Arial" w:hAnsi="Arial" w:cs="Arial"/>
                <w:b/>
                <w:sz w:val="16"/>
                <w:szCs w:val="16"/>
              </w:rPr>
              <w:t>Explain the summer programs requirement, eligibility for each program tier, and timelines for application and participation.</w:t>
            </w:r>
          </w:p>
        </w:tc>
        <w:tc>
          <w:tcPr>
            <w:tcW w:w="3420" w:type="dxa"/>
            <w:vAlign w:val="center"/>
          </w:tcPr>
          <w:p w:rsidR="00800F0F" w:rsidRPr="009D10B1" w:rsidRDefault="00800F0F" w:rsidP="00D37A80">
            <w:pPr>
              <w:pStyle w:val="ListParagraph"/>
              <w:numPr>
                <w:ilvl w:val="0"/>
                <w:numId w:val="22"/>
              </w:numPr>
              <w:ind w:left="522"/>
              <w:rPr>
                <w:rFonts w:ascii="Arial" w:hAnsi="Arial" w:cs="Arial"/>
                <w:b/>
                <w:sz w:val="16"/>
                <w:szCs w:val="16"/>
              </w:rPr>
            </w:pPr>
            <w:r w:rsidRPr="00800F0F">
              <w:rPr>
                <w:rFonts w:ascii="Arial" w:hAnsi="Arial" w:cs="Arial"/>
                <w:b/>
                <w:sz w:val="16"/>
                <w:szCs w:val="16"/>
              </w:rPr>
              <w:t>E</w:t>
            </w:r>
            <w:r w:rsidR="00D37A80">
              <w:rPr>
                <w:rFonts w:ascii="Arial" w:hAnsi="Arial" w:cs="Arial"/>
                <w:b/>
                <w:sz w:val="16"/>
                <w:szCs w:val="16"/>
              </w:rPr>
              <w:t xml:space="preserve">xplain the components of a complete summer programs application and create a backwards-planned and </w:t>
            </w:r>
            <w:proofErr w:type="spellStart"/>
            <w:r w:rsidR="00D37A80">
              <w:rPr>
                <w:rFonts w:ascii="Arial" w:hAnsi="Arial" w:cs="Arial"/>
                <w:b/>
                <w:sz w:val="16"/>
                <w:szCs w:val="16"/>
              </w:rPr>
              <w:t>deadlined</w:t>
            </w:r>
            <w:proofErr w:type="spellEnd"/>
            <w:r w:rsidR="00D37A80">
              <w:rPr>
                <w:rFonts w:ascii="Arial" w:hAnsi="Arial" w:cs="Arial"/>
                <w:b/>
                <w:sz w:val="16"/>
                <w:szCs w:val="16"/>
              </w:rPr>
              <w:t xml:space="preserve"> checklist for completion.</w:t>
            </w:r>
          </w:p>
        </w:tc>
        <w:tc>
          <w:tcPr>
            <w:tcW w:w="3060" w:type="dxa"/>
            <w:vAlign w:val="center"/>
          </w:tcPr>
          <w:p w:rsidR="00800F0F" w:rsidRPr="009D10B1" w:rsidRDefault="009D10B1" w:rsidP="009D10B1">
            <w:pPr>
              <w:pStyle w:val="ListParagraph"/>
              <w:numPr>
                <w:ilvl w:val="0"/>
                <w:numId w:val="22"/>
              </w:numPr>
              <w:ind w:left="432"/>
              <w:rPr>
                <w:rFonts w:ascii="Arial" w:hAnsi="Arial" w:cs="Arial"/>
                <w:b/>
                <w:sz w:val="16"/>
                <w:szCs w:val="16"/>
              </w:rPr>
            </w:pPr>
            <w:r w:rsidRPr="009D10B1">
              <w:rPr>
                <w:rFonts w:ascii="Arial" w:hAnsi="Arial" w:cs="Arial"/>
                <w:b/>
                <w:sz w:val="16"/>
                <w:szCs w:val="16"/>
              </w:rPr>
              <w:t>Use backwards planning skills to complete and submit an on-time, polished summer programs application.</w:t>
            </w:r>
          </w:p>
        </w:tc>
        <w:tc>
          <w:tcPr>
            <w:tcW w:w="4230" w:type="dxa"/>
            <w:vAlign w:val="center"/>
          </w:tcPr>
          <w:p w:rsidR="00800F0F" w:rsidRPr="00800F0F" w:rsidRDefault="00800F0F" w:rsidP="00473B25">
            <w:pPr>
              <w:ind w:left="360"/>
              <w:rPr>
                <w:rFonts w:ascii="Arial" w:hAnsi="Arial" w:cs="Arial"/>
                <w:sz w:val="16"/>
                <w:szCs w:val="16"/>
              </w:rPr>
            </w:pPr>
          </w:p>
        </w:tc>
      </w:tr>
      <w:tr w:rsidR="00800F0F" w:rsidRPr="00800F0F" w:rsidTr="00377E89">
        <w:trPr>
          <w:cantSplit/>
          <w:trHeight w:val="2045"/>
        </w:trPr>
        <w:tc>
          <w:tcPr>
            <w:tcW w:w="648" w:type="dxa"/>
            <w:textDirection w:val="btLr"/>
            <w:vAlign w:val="center"/>
          </w:tcPr>
          <w:p w:rsidR="00800F0F" w:rsidRPr="00800F0F" w:rsidRDefault="00800F0F" w:rsidP="00473B25">
            <w:pPr>
              <w:ind w:left="113" w:right="113"/>
              <w:jc w:val="center"/>
              <w:rPr>
                <w:rFonts w:ascii="Arial" w:hAnsi="Arial" w:cs="Arial"/>
                <w:sz w:val="18"/>
                <w:szCs w:val="18"/>
              </w:rPr>
            </w:pPr>
            <w:r w:rsidRPr="00800F0F">
              <w:rPr>
                <w:rFonts w:ascii="Arial" w:hAnsi="Arial" w:cs="Arial"/>
                <w:sz w:val="18"/>
                <w:szCs w:val="18"/>
              </w:rPr>
              <w:t>3: College knowledge &amp; process</w:t>
            </w:r>
          </w:p>
        </w:tc>
        <w:tc>
          <w:tcPr>
            <w:tcW w:w="3600" w:type="dxa"/>
            <w:vAlign w:val="center"/>
          </w:tcPr>
          <w:p w:rsidR="00800F0F" w:rsidRPr="00800F0F" w:rsidRDefault="00800F0F" w:rsidP="00377E89">
            <w:pPr>
              <w:pStyle w:val="ListParagraph"/>
              <w:numPr>
                <w:ilvl w:val="0"/>
                <w:numId w:val="20"/>
              </w:numPr>
              <w:ind w:left="432"/>
              <w:rPr>
                <w:rFonts w:ascii="Arial" w:hAnsi="Arial" w:cs="Arial"/>
                <w:b/>
                <w:sz w:val="16"/>
                <w:szCs w:val="16"/>
              </w:rPr>
            </w:pPr>
            <w:r w:rsidRPr="00800F0F">
              <w:rPr>
                <w:rFonts w:ascii="Arial" w:hAnsi="Arial" w:cs="Arial"/>
                <w:b/>
                <w:sz w:val="16"/>
                <w:szCs w:val="16"/>
              </w:rPr>
              <w:t>Assess, compare and contrast college applicants’ transcripts, SAT scores, resumes, personal statements and teacher recommendations.</w:t>
            </w:r>
          </w:p>
          <w:p w:rsidR="00800F0F" w:rsidRPr="00800F0F" w:rsidRDefault="00800F0F" w:rsidP="00377E89">
            <w:pPr>
              <w:pStyle w:val="ListParagraph"/>
              <w:numPr>
                <w:ilvl w:val="0"/>
                <w:numId w:val="20"/>
              </w:numPr>
              <w:ind w:left="432"/>
              <w:rPr>
                <w:rFonts w:ascii="Arial" w:hAnsi="Arial" w:cs="Arial"/>
                <w:b/>
                <w:sz w:val="16"/>
                <w:szCs w:val="16"/>
              </w:rPr>
            </w:pPr>
            <w:r w:rsidRPr="00800F0F">
              <w:rPr>
                <w:rFonts w:ascii="Arial" w:hAnsi="Arial" w:cs="Arial"/>
                <w:b/>
                <w:sz w:val="16"/>
                <w:szCs w:val="16"/>
              </w:rPr>
              <w:t xml:space="preserve">Distinguish between admissible and inadmissible college applicants. </w:t>
            </w:r>
          </w:p>
          <w:p w:rsidR="00800F0F" w:rsidRPr="00800F0F" w:rsidRDefault="00800F0F" w:rsidP="00377E89">
            <w:pPr>
              <w:pStyle w:val="ListParagraph"/>
              <w:numPr>
                <w:ilvl w:val="0"/>
                <w:numId w:val="20"/>
              </w:numPr>
              <w:ind w:left="432"/>
              <w:rPr>
                <w:rFonts w:ascii="Arial" w:hAnsi="Arial" w:cs="Arial"/>
                <w:b/>
                <w:sz w:val="16"/>
                <w:szCs w:val="16"/>
              </w:rPr>
            </w:pPr>
            <w:r w:rsidRPr="00800F0F">
              <w:rPr>
                <w:rFonts w:ascii="Arial" w:hAnsi="Arial" w:cs="Arial"/>
                <w:b/>
                <w:sz w:val="16"/>
                <w:szCs w:val="16"/>
              </w:rPr>
              <w:t>Find reach, target and solid colleges based on GPA and SAT.</w:t>
            </w:r>
          </w:p>
          <w:p w:rsidR="00800F0F" w:rsidRPr="00800F0F" w:rsidRDefault="00800F0F" w:rsidP="00377E89">
            <w:pPr>
              <w:pStyle w:val="ListParagraph"/>
              <w:numPr>
                <w:ilvl w:val="0"/>
                <w:numId w:val="20"/>
              </w:numPr>
              <w:ind w:left="432"/>
              <w:rPr>
                <w:rFonts w:ascii="Arial" w:hAnsi="Arial" w:cs="Arial"/>
                <w:b/>
                <w:sz w:val="16"/>
                <w:szCs w:val="16"/>
              </w:rPr>
            </w:pPr>
            <w:r w:rsidRPr="00800F0F">
              <w:rPr>
                <w:rFonts w:ascii="Arial" w:hAnsi="Arial" w:cs="Arial"/>
                <w:b/>
                <w:sz w:val="16"/>
                <w:szCs w:val="16"/>
              </w:rPr>
              <w:t>Diagnose root causes of low matriculation and persistence among first-generation and low-income college students and explain how taking advantage of the opportunities offered at a college-prep high school can enable students to buck this trend.</w:t>
            </w:r>
          </w:p>
        </w:tc>
        <w:tc>
          <w:tcPr>
            <w:tcW w:w="3420" w:type="dxa"/>
            <w:vAlign w:val="center"/>
          </w:tcPr>
          <w:p w:rsidR="00800F0F" w:rsidRPr="00800F0F" w:rsidRDefault="00800F0F" w:rsidP="00473B25">
            <w:pPr>
              <w:jc w:val="center"/>
              <w:rPr>
                <w:rFonts w:ascii="Arial" w:hAnsi="Arial" w:cs="Arial"/>
                <w:b/>
                <w:sz w:val="16"/>
                <w:szCs w:val="16"/>
              </w:rPr>
            </w:pPr>
          </w:p>
        </w:tc>
        <w:tc>
          <w:tcPr>
            <w:tcW w:w="3060" w:type="dxa"/>
            <w:vAlign w:val="center"/>
          </w:tcPr>
          <w:p w:rsidR="00800F0F" w:rsidRPr="00800F0F" w:rsidRDefault="00800F0F" w:rsidP="00377E89">
            <w:pPr>
              <w:pStyle w:val="ListParagraph"/>
              <w:numPr>
                <w:ilvl w:val="0"/>
                <w:numId w:val="50"/>
              </w:numPr>
              <w:ind w:left="432"/>
              <w:rPr>
                <w:rFonts w:ascii="Arial" w:hAnsi="Arial" w:cs="Arial"/>
                <w:b/>
                <w:sz w:val="16"/>
                <w:szCs w:val="16"/>
              </w:rPr>
            </w:pPr>
            <w:r w:rsidRPr="00800F0F">
              <w:rPr>
                <w:rFonts w:ascii="Arial" w:hAnsi="Arial" w:cs="Arial"/>
                <w:b/>
                <w:sz w:val="16"/>
                <w:szCs w:val="16"/>
              </w:rPr>
              <w:t>Explain public versus private and in-state versus out-of-state with respect to financial aid and admissibility.</w:t>
            </w:r>
          </w:p>
          <w:p w:rsidR="00800F0F" w:rsidRPr="00800F0F" w:rsidRDefault="00800F0F" w:rsidP="00377E89">
            <w:pPr>
              <w:pStyle w:val="ListParagraph"/>
              <w:numPr>
                <w:ilvl w:val="0"/>
                <w:numId w:val="50"/>
              </w:numPr>
              <w:ind w:left="432"/>
              <w:rPr>
                <w:rFonts w:ascii="Arial" w:hAnsi="Arial" w:cs="Arial"/>
                <w:b/>
                <w:sz w:val="16"/>
                <w:szCs w:val="16"/>
              </w:rPr>
            </w:pPr>
            <w:r w:rsidRPr="00800F0F">
              <w:rPr>
                <w:rFonts w:ascii="Arial" w:hAnsi="Arial" w:cs="Arial"/>
                <w:b/>
                <w:sz w:val="16"/>
                <w:szCs w:val="16"/>
              </w:rPr>
              <w:t>Formulate key probing questions appropriate to ask when speaking to admissions officials and college student ambassadors.</w:t>
            </w:r>
          </w:p>
          <w:p w:rsidR="00800F0F" w:rsidRPr="00800F0F" w:rsidRDefault="00800F0F" w:rsidP="00377E89">
            <w:pPr>
              <w:pStyle w:val="ListParagraph"/>
              <w:numPr>
                <w:ilvl w:val="0"/>
                <w:numId w:val="50"/>
              </w:numPr>
              <w:ind w:left="432"/>
              <w:rPr>
                <w:rFonts w:ascii="Arial" w:hAnsi="Arial" w:cs="Arial"/>
                <w:b/>
                <w:sz w:val="16"/>
                <w:szCs w:val="16"/>
              </w:rPr>
            </w:pPr>
            <w:r w:rsidRPr="00800F0F">
              <w:rPr>
                <w:rFonts w:ascii="Arial" w:hAnsi="Arial" w:cs="Arial"/>
                <w:b/>
                <w:sz w:val="16"/>
                <w:szCs w:val="16"/>
              </w:rPr>
              <w:t>Distinguish between merit money, need-based grants, and loans.</w:t>
            </w:r>
          </w:p>
          <w:p w:rsidR="00800F0F" w:rsidRPr="00800F0F" w:rsidRDefault="00800F0F" w:rsidP="00377E89">
            <w:pPr>
              <w:pStyle w:val="ListParagraph"/>
              <w:numPr>
                <w:ilvl w:val="0"/>
                <w:numId w:val="50"/>
              </w:numPr>
              <w:ind w:left="432"/>
              <w:rPr>
                <w:rFonts w:ascii="Arial" w:hAnsi="Arial" w:cs="Arial"/>
                <w:b/>
                <w:sz w:val="16"/>
                <w:szCs w:val="16"/>
              </w:rPr>
            </w:pPr>
            <w:r w:rsidRPr="00800F0F">
              <w:rPr>
                <w:rFonts w:ascii="Arial" w:hAnsi="Arial" w:cs="Arial"/>
                <w:b/>
                <w:sz w:val="16"/>
                <w:szCs w:val="16"/>
              </w:rPr>
              <w:t>Explain the difference between sticker price and cost of attendance.</w:t>
            </w:r>
          </w:p>
        </w:tc>
        <w:tc>
          <w:tcPr>
            <w:tcW w:w="4230" w:type="dxa"/>
            <w:vAlign w:val="center"/>
          </w:tcPr>
          <w:p w:rsidR="00800F0F" w:rsidRPr="00800F0F" w:rsidRDefault="00800F0F" w:rsidP="00800F0F">
            <w:pPr>
              <w:pStyle w:val="ListParagraph"/>
              <w:numPr>
                <w:ilvl w:val="0"/>
                <w:numId w:val="25"/>
              </w:numPr>
              <w:rPr>
                <w:rFonts w:ascii="Arial" w:hAnsi="Arial" w:cs="Arial"/>
                <w:i/>
                <w:color w:val="BFBFBF" w:themeColor="background1" w:themeShade="BF"/>
                <w:sz w:val="16"/>
                <w:szCs w:val="16"/>
              </w:rPr>
            </w:pPr>
            <w:r w:rsidRPr="00800F0F">
              <w:rPr>
                <w:rFonts w:ascii="Arial" w:hAnsi="Arial" w:cs="Arial"/>
                <w:i/>
                <w:color w:val="BFBFBF" w:themeColor="background1" w:themeShade="BF"/>
                <w:sz w:val="16"/>
                <w:szCs w:val="16"/>
              </w:rPr>
              <w:t>Assess, compare and contrast college applicants’ transcripts, SAT scores, resumes, personal statements and teacher recommendations.</w:t>
            </w:r>
          </w:p>
          <w:p w:rsidR="00800F0F" w:rsidRPr="00800F0F" w:rsidRDefault="00800F0F" w:rsidP="00800F0F">
            <w:pPr>
              <w:pStyle w:val="ListParagraph"/>
              <w:numPr>
                <w:ilvl w:val="0"/>
                <w:numId w:val="25"/>
              </w:numPr>
              <w:rPr>
                <w:rFonts w:ascii="Arial" w:hAnsi="Arial" w:cs="Arial"/>
                <w:i/>
                <w:color w:val="BFBFBF" w:themeColor="background1" w:themeShade="BF"/>
                <w:sz w:val="16"/>
                <w:szCs w:val="16"/>
              </w:rPr>
            </w:pPr>
            <w:r w:rsidRPr="00800F0F">
              <w:rPr>
                <w:rFonts w:ascii="Arial" w:hAnsi="Arial" w:cs="Arial"/>
                <w:i/>
                <w:color w:val="BFBFBF" w:themeColor="background1" w:themeShade="BF"/>
                <w:sz w:val="16"/>
                <w:szCs w:val="16"/>
              </w:rPr>
              <w:t xml:space="preserve">Distinguish between admissible and inadmissible college applicants. </w:t>
            </w:r>
          </w:p>
          <w:p w:rsidR="00800F0F" w:rsidRPr="00800F0F" w:rsidRDefault="00800F0F" w:rsidP="00800F0F">
            <w:pPr>
              <w:pStyle w:val="ListParagraph"/>
              <w:numPr>
                <w:ilvl w:val="0"/>
                <w:numId w:val="25"/>
              </w:numPr>
              <w:rPr>
                <w:rFonts w:ascii="Arial" w:hAnsi="Arial" w:cs="Arial"/>
                <w:i/>
                <w:color w:val="BFBFBF" w:themeColor="background1" w:themeShade="BF"/>
                <w:sz w:val="16"/>
                <w:szCs w:val="16"/>
              </w:rPr>
            </w:pPr>
            <w:r w:rsidRPr="00800F0F">
              <w:rPr>
                <w:rFonts w:ascii="Arial" w:hAnsi="Arial" w:cs="Arial"/>
                <w:i/>
                <w:color w:val="BFBFBF" w:themeColor="background1" w:themeShade="BF"/>
                <w:sz w:val="16"/>
                <w:szCs w:val="16"/>
              </w:rPr>
              <w:t>Find reach, target and solid colleges based on GPA and SAT.</w:t>
            </w:r>
          </w:p>
        </w:tc>
      </w:tr>
      <w:tr w:rsidR="00800F0F" w:rsidRPr="00800F0F" w:rsidTr="00377E89">
        <w:trPr>
          <w:cantSplit/>
          <w:trHeight w:val="2045"/>
        </w:trPr>
        <w:tc>
          <w:tcPr>
            <w:tcW w:w="648" w:type="dxa"/>
            <w:textDirection w:val="btLr"/>
            <w:vAlign w:val="center"/>
          </w:tcPr>
          <w:p w:rsidR="00800F0F" w:rsidRPr="00800F0F" w:rsidRDefault="00800F0F" w:rsidP="00473B25">
            <w:pPr>
              <w:ind w:left="113" w:right="113"/>
              <w:jc w:val="center"/>
              <w:rPr>
                <w:rFonts w:ascii="Arial" w:hAnsi="Arial" w:cs="Arial"/>
                <w:sz w:val="18"/>
                <w:szCs w:val="18"/>
              </w:rPr>
            </w:pPr>
            <w:r w:rsidRPr="00800F0F">
              <w:rPr>
                <w:rFonts w:ascii="Arial" w:hAnsi="Arial" w:cs="Arial"/>
                <w:sz w:val="18"/>
                <w:szCs w:val="18"/>
              </w:rPr>
              <w:t>4: Professional communication skills</w:t>
            </w:r>
          </w:p>
        </w:tc>
        <w:tc>
          <w:tcPr>
            <w:tcW w:w="3600" w:type="dxa"/>
            <w:vAlign w:val="center"/>
          </w:tcPr>
          <w:p w:rsidR="00800F0F" w:rsidRPr="00800F0F" w:rsidRDefault="00800F0F" w:rsidP="00377E89">
            <w:pPr>
              <w:ind w:left="432"/>
              <w:jc w:val="center"/>
              <w:rPr>
                <w:rFonts w:ascii="Arial" w:hAnsi="Arial" w:cs="Arial"/>
                <w:sz w:val="16"/>
                <w:szCs w:val="16"/>
              </w:rPr>
            </w:pPr>
          </w:p>
        </w:tc>
        <w:tc>
          <w:tcPr>
            <w:tcW w:w="3420" w:type="dxa"/>
            <w:vAlign w:val="center"/>
          </w:tcPr>
          <w:p w:rsidR="00800F0F" w:rsidRPr="00800F0F" w:rsidRDefault="00800F0F" w:rsidP="00377E89">
            <w:pPr>
              <w:pStyle w:val="ListParagraph"/>
              <w:numPr>
                <w:ilvl w:val="0"/>
                <w:numId w:val="21"/>
              </w:numPr>
              <w:ind w:left="522"/>
              <w:rPr>
                <w:rFonts w:ascii="Arial" w:hAnsi="Arial" w:cs="Arial"/>
                <w:b/>
                <w:sz w:val="16"/>
                <w:szCs w:val="16"/>
              </w:rPr>
            </w:pPr>
            <w:r w:rsidRPr="00800F0F">
              <w:rPr>
                <w:rFonts w:ascii="Arial" w:hAnsi="Arial" w:cs="Arial"/>
                <w:b/>
                <w:sz w:val="16"/>
                <w:szCs w:val="16"/>
              </w:rPr>
              <w:t>Distinguish between professional and unprofessional tone in email.</w:t>
            </w:r>
          </w:p>
          <w:p w:rsidR="00800F0F" w:rsidRPr="00800F0F" w:rsidRDefault="00800F0F" w:rsidP="00377E89">
            <w:pPr>
              <w:pStyle w:val="ListParagraph"/>
              <w:numPr>
                <w:ilvl w:val="0"/>
                <w:numId w:val="21"/>
              </w:numPr>
              <w:ind w:left="522"/>
              <w:rPr>
                <w:rFonts w:ascii="Arial" w:hAnsi="Arial" w:cs="Arial"/>
                <w:b/>
                <w:sz w:val="16"/>
                <w:szCs w:val="16"/>
              </w:rPr>
            </w:pPr>
            <w:r w:rsidRPr="00800F0F">
              <w:rPr>
                <w:rFonts w:ascii="Arial" w:hAnsi="Arial" w:cs="Arial"/>
                <w:b/>
                <w:sz w:val="16"/>
                <w:szCs w:val="16"/>
              </w:rPr>
              <w:t>Craft a well-written professional email advocating for a high-stakes opportunity.</w:t>
            </w:r>
          </w:p>
          <w:p w:rsidR="00800F0F" w:rsidRPr="00891F02" w:rsidRDefault="00800F0F" w:rsidP="00891F02">
            <w:pPr>
              <w:pStyle w:val="ListParagraph"/>
              <w:numPr>
                <w:ilvl w:val="0"/>
                <w:numId w:val="21"/>
              </w:numPr>
              <w:ind w:left="522"/>
              <w:rPr>
                <w:rFonts w:ascii="Arial" w:hAnsi="Arial" w:cs="Arial"/>
                <w:b/>
                <w:sz w:val="16"/>
                <w:szCs w:val="16"/>
              </w:rPr>
            </w:pPr>
            <w:r w:rsidRPr="00800F0F">
              <w:rPr>
                <w:rFonts w:ascii="Arial" w:hAnsi="Arial" w:cs="Arial"/>
                <w:b/>
                <w:sz w:val="16"/>
                <w:szCs w:val="16"/>
              </w:rPr>
              <w:t>Develop a polished dream high school resume that employs bold and dynamic verbs.</w:t>
            </w:r>
          </w:p>
        </w:tc>
        <w:tc>
          <w:tcPr>
            <w:tcW w:w="3060" w:type="dxa"/>
            <w:vAlign w:val="center"/>
          </w:tcPr>
          <w:p w:rsidR="00800F0F" w:rsidRPr="00800F0F" w:rsidRDefault="00800F0F" w:rsidP="00377E89">
            <w:pPr>
              <w:pStyle w:val="ListParagraph"/>
              <w:numPr>
                <w:ilvl w:val="0"/>
                <w:numId w:val="23"/>
              </w:numPr>
              <w:ind w:left="432"/>
              <w:rPr>
                <w:rFonts w:ascii="Arial" w:hAnsi="Arial" w:cs="Arial"/>
                <w:i/>
                <w:color w:val="BFBFBF" w:themeColor="background1" w:themeShade="BF"/>
                <w:sz w:val="16"/>
                <w:szCs w:val="16"/>
              </w:rPr>
            </w:pPr>
            <w:r w:rsidRPr="00800F0F">
              <w:rPr>
                <w:rFonts w:ascii="Arial" w:hAnsi="Arial" w:cs="Arial"/>
                <w:i/>
                <w:color w:val="BFBFBF" w:themeColor="background1" w:themeShade="BF"/>
                <w:sz w:val="16"/>
                <w:szCs w:val="16"/>
              </w:rPr>
              <w:t>Craft a well-written professional email advocating for a high-stakes opportunity.</w:t>
            </w:r>
          </w:p>
          <w:p w:rsidR="00800F0F" w:rsidRPr="00800F0F" w:rsidRDefault="00800F0F" w:rsidP="00377E89">
            <w:pPr>
              <w:ind w:left="432"/>
              <w:rPr>
                <w:rFonts w:ascii="Arial" w:hAnsi="Arial" w:cs="Arial"/>
                <w:i/>
                <w:color w:val="BFBFBF" w:themeColor="background1" w:themeShade="BF"/>
                <w:sz w:val="16"/>
                <w:szCs w:val="16"/>
              </w:rPr>
            </w:pPr>
          </w:p>
        </w:tc>
        <w:tc>
          <w:tcPr>
            <w:tcW w:w="4230" w:type="dxa"/>
            <w:vAlign w:val="center"/>
          </w:tcPr>
          <w:p w:rsidR="00800F0F" w:rsidRPr="00800F0F" w:rsidRDefault="00800F0F" w:rsidP="00800F0F">
            <w:pPr>
              <w:pStyle w:val="ListParagraph"/>
              <w:numPr>
                <w:ilvl w:val="0"/>
                <w:numId w:val="24"/>
              </w:numPr>
              <w:rPr>
                <w:rFonts w:ascii="Arial" w:hAnsi="Arial" w:cs="Arial"/>
                <w:b/>
                <w:color w:val="BFBFBF" w:themeColor="background1" w:themeShade="BF"/>
                <w:sz w:val="16"/>
                <w:szCs w:val="16"/>
              </w:rPr>
            </w:pPr>
            <w:r w:rsidRPr="00800F0F">
              <w:rPr>
                <w:rFonts w:ascii="Arial" w:hAnsi="Arial" w:cs="Arial"/>
                <w:i/>
                <w:color w:val="BFBFBF" w:themeColor="background1" w:themeShade="BF"/>
                <w:sz w:val="16"/>
                <w:szCs w:val="16"/>
              </w:rPr>
              <w:t>Craft a well-written professional email advocating for a high-stakes opportunity.</w:t>
            </w:r>
            <w:r w:rsidRPr="00800F0F">
              <w:rPr>
                <w:rFonts w:ascii="Arial" w:hAnsi="Arial" w:cs="Arial"/>
                <w:b/>
                <w:color w:val="BFBFBF" w:themeColor="background1" w:themeShade="BF"/>
                <w:sz w:val="16"/>
                <w:szCs w:val="16"/>
              </w:rPr>
              <w:t xml:space="preserve"> </w:t>
            </w:r>
          </w:p>
          <w:p w:rsidR="00800F0F" w:rsidRPr="00800F0F" w:rsidRDefault="00800F0F" w:rsidP="00800F0F">
            <w:pPr>
              <w:pStyle w:val="ListParagraph"/>
              <w:numPr>
                <w:ilvl w:val="0"/>
                <w:numId w:val="21"/>
              </w:numPr>
              <w:rPr>
                <w:rFonts w:ascii="Arial" w:hAnsi="Arial" w:cs="Arial"/>
                <w:b/>
                <w:sz w:val="16"/>
                <w:szCs w:val="16"/>
              </w:rPr>
            </w:pPr>
            <w:r w:rsidRPr="00800F0F">
              <w:rPr>
                <w:rFonts w:ascii="Arial" w:hAnsi="Arial" w:cs="Arial"/>
                <w:b/>
                <w:sz w:val="16"/>
                <w:szCs w:val="16"/>
              </w:rPr>
              <w:t>Use eye contact, annunciation, pacing, intonation, appropriate diction, and professional body language when delivering a public, formal presentation.</w:t>
            </w:r>
          </w:p>
          <w:p w:rsidR="00800F0F" w:rsidRPr="00800F0F" w:rsidRDefault="00800F0F" w:rsidP="00800F0F">
            <w:pPr>
              <w:pStyle w:val="ListParagraph"/>
              <w:numPr>
                <w:ilvl w:val="0"/>
                <w:numId w:val="21"/>
              </w:numPr>
              <w:rPr>
                <w:rFonts w:ascii="Arial" w:hAnsi="Arial" w:cs="Arial"/>
                <w:b/>
                <w:sz w:val="16"/>
                <w:szCs w:val="16"/>
              </w:rPr>
            </w:pPr>
            <w:r w:rsidRPr="00800F0F">
              <w:rPr>
                <w:rFonts w:ascii="Arial" w:hAnsi="Arial" w:cs="Arial"/>
                <w:b/>
                <w:sz w:val="16"/>
                <w:szCs w:val="16"/>
              </w:rPr>
              <w:t>Create and use a professional PowerPoint presentation as a visual aid when delivering a public, formal presentation.</w:t>
            </w:r>
          </w:p>
          <w:p w:rsidR="00800F0F" w:rsidRPr="00800F0F" w:rsidRDefault="00800F0F" w:rsidP="00800F0F">
            <w:pPr>
              <w:pStyle w:val="ListParagraph"/>
              <w:numPr>
                <w:ilvl w:val="0"/>
                <w:numId w:val="21"/>
              </w:numPr>
              <w:rPr>
                <w:rFonts w:ascii="Arial" w:hAnsi="Arial" w:cs="Arial"/>
                <w:b/>
                <w:sz w:val="16"/>
                <w:szCs w:val="16"/>
              </w:rPr>
            </w:pPr>
            <w:r w:rsidRPr="00800F0F">
              <w:rPr>
                <w:rFonts w:ascii="Arial" w:hAnsi="Arial" w:cs="Arial"/>
                <w:b/>
                <w:color w:val="000000"/>
                <w:sz w:val="16"/>
                <w:szCs w:val="16"/>
                <w:shd w:val="clear" w:color="auto" w:fill="FFFFFF"/>
              </w:rPr>
              <w:t>Demonstrate keyboarding skills between 35-40 wpm with fewer than 5 errors. (For students with disabilities, demonstrate alternate input techniques as appropriate.)</w:t>
            </w:r>
          </w:p>
        </w:tc>
      </w:tr>
    </w:tbl>
    <w:p w:rsidR="009D10B1" w:rsidRDefault="009D10B1" w:rsidP="00473B25">
      <w:pPr>
        <w:tabs>
          <w:tab w:val="left" w:pos="90"/>
        </w:tabs>
        <w:spacing w:after="200" w:line="276" w:lineRule="auto"/>
        <w:jc w:val="center"/>
        <w:rPr>
          <w:rFonts w:ascii="Rockwell" w:hAnsi="Rockwell" w:cs="Arial"/>
          <w:color w:val="0070C0"/>
        </w:rPr>
      </w:pPr>
    </w:p>
    <w:p w:rsidR="009D10B1" w:rsidRDefault="009D10B1" w:rsidP="00473B25">
      <w:pPr>
        <w:tabs>
          <w:tab w:val="left" w:pos="90"/>
        </w:tabs>
        <w:spacing w:after="200" w:line="276" w:lineRule="auto"/>
        <w:jc w:val="center"/>
        <w:rPr>
          <w:rFonts w:ascii="Rockwell" w:hAnsi="Rockwell" w:cs="Arial"/>
          <w:color w:val="0070C0"/>
        </w:rPr>
      </w:pPr>
    </w:p>
    <w:p w:rsidR="00473B25" w:rsidRPr="0078219E" w:rsidRDefault="00787285" w:rsidP="00473B25">
      <w:pPr>
        <w:tabs>
          <w:tab w:val="left" w:pos="90"/>
        </w:tabs>
        <w:spacing w:after="200" w:line="276" w:lineRule="auto"/>
        <w:jc w:val="center"/>
        <w:rPr>
          <w:rFonts w:ascii="Rockwell" w:hAnsi="Rockwell" w:cs="Arial"/>
          <w:color w:val="0070C0"/>
        </w:rPr>
      </w:pPr>
      <w:r w:rsidRPr="0078219E">
        <w:rPr>
          <w:rFonts w:ascii="Rockwell" w:hAnsi="Rockwell" w:cs="Arial"/>
          <w:color w:val="0070C0"/>
        </w:rPr>
        <w:lastRenderedPageBreak/>
        <w:t>Part II</w:t>
      </w:r>
      <w:r w:rsidR="00800F0F" w:rsidRPr="0078219E">
        <w:rPr>
          <w:rFonts w:ascii="Rockwell" w:hAnsi="Rockwell" w:cs="Arial"/>
          <w:color w:val="0070C0"/>
        </w:rPr>
        <w:t>I</w:t>
      </w:r>
      <w:r w:rsidRPr="0078219E">
        <w:rPr>
          <w:rFonts w:ascii="Rockwell" w:hAnsi="Rockwell" w:cs="Arial"/>
          <w:color w:val="0070C0"/>
        </w:rPr>
        <w:t xml:space="preserve">. </w:t>
      </w:r>
      <w:r w:rsidR="00473B25" w:rsidRPr="0078219E">
        <w:rPr>
          <w:rFonts w:ascii="Rockwell" w:hAnsi="Rockwell" w:cs="Arial"/>
          <w:color w:val="0070C0"/>
        </w:rPr>
        <w:t>Key Practices &amp; Norms</w:t>
      </w:r>
    </w:p>
    <w:tbl>
      <w:tblPr>
        <w:tblStyle w:val="TableGrid"/>
        <w:tblW w:w="0" w:type="auto"/>
        <w:tblLook w:val="04A0" w:firstRow="1" w:lastRow="0" w:firstColumn="1" w:lastColumn="0" w:noHBand="0" w:noVBand="1"/>
      </w:tblPr>
      <w:tblGrid>
        <w:gridCol w:w="821"/>
        <w:gridCol w:w="3646"/>
        <w:gridCol w:w="3704"/>
        <w:gridCol w:w="3435"/>
        <w:gridCol w:w="3586"/>
      </w:tblGrid>
      <w:tr w:rsidR="00473B25" w:rsidRPr="008C77DA" w:rsidTr="00473B25">
        <w:trPr>
          <w:trHeight w:val="593"/>
        </w:trPr>
        <w:tc>
          <w:tcPr>
            <w:tcW w:w="1066" w:type="dxa"/>
            <w:vAlign w:val="center"/>
          </w:tcPr>
          <w:p w:rsidR="00473B25" w:rsidRPr="00473B25" w:rsidRDefault="00473B25" w:rsidP="00473B25">
            <w:pPr>
              <w:jc w:val="center"/>
              <w:rPr>
                <w:rFonts w:ascii="Arial" w:hAnsi="Arial" w:cs="Arial"/>
                <w:sz w:val="20"/>
                <w:szCs w:val="20"/>
              </w:rPr>
            </w:pPr>
          </w:p>
        </w:tc>
        <w:tc>
          <w:tcPr>
            <w:tcW w:w="4622" w:type="dxa"/>
            <w:shd w:val="clear" w:color="auto" w:fill="FFC000"/>
            <w:vAlign w:val="center"/>
          </w:tcPr>
          <w:p w:rsidR="00473B25" w:rsidRPr="00473B25" w:rsidRDefault="00473B25" w:rsidP="00473B25">
            <w:pPr>
              <w:jc w:val="center"/>
              <w:rPr>
                <w:rFonts w:ascii="Arial" w:hAnsi="Arial" w:cs="Arial"/>
                <w:b/>
                <w:sz w:val="20"/>
                <w:szCs w:val="20"/>
              </w:rPr>
            </w:pPr>
            <w:r w:rsidRPr="00473B25">
              <w:rPr>
                <w:rFonts w:ascii="Arial" w:hAnsi="Arial" w:cs="Arial"/>
                <w:b/>
                <w:sz w:val="20"/>
                <w:szCs w:val="20"/>
              </w:rPr>
              <w:t xml:space="preserve">QI/IA#1: Academic Systems &amp; </w:t>
            </w:r>
          </w:p>
          <w:p w:rsidR="00473B25" w:rsidRPr="00473B25" w:rsidRDefault="00473B25" w:rsidP="00473B25">
            <w:pPr>
              <w:jc w:val="center"/>
              <w:rPr>
                <w:rFonts w:ascii="Arial" w:hAnsi="Arial" w:cs="Arial"/>
                <w:b/>
                <w:sz w:val="20"/>
                <w:szCs w:val="20"/>
              </w:rPr>
            </w:pPr>
            <w:r w:rsidRPr="00473B25">
              <w:rPr>
                <w:rFonts w:ascii="Arial" w:hAnsi="Arial" w:cs="Arial"/>
                <w:b/>
                <w:sz w:val="20"/>
                <w:szCs w:val="20"/>
              </w:rPr>
              <w:t xml:space="preserve">High School Map to College </w:t>
            </w:r>
          </w:p>
        </w:tc>
        <w:tc>
          <w:tcPr>
            <w:tcW w:w="4590" w:type="dxa"/>
            <w:shd w:val="clear" w:color="auto" w:fill="FFC000"/>
            <w:vAlign w:val="center"/>
          </w:tcPr>
          <w:p w:rsidR="00473B25" w:rsidRPr="00473B25" w:rsidRDefault="00473B25" w:rsidP="00473B25">
            <w:pPr>
              <w:jc w:val="center"/>
              <w:rPr>
                <w:rFonts w:ascii="Arial" w:hAnsi="Arial" w:cs="Arial"/>
                <w:b/>
                <w:sz w:val="20"/>
                <w:szCs w:val="20"/>
              </w:rPr>
            </w:pPr>
            <w:r w:rsidRPr="00473B25">
              <w:rPr>
                <w:rFonts w:ascii="Arial" w:hAnsi="Arial" w:cs="Arial"/>
                <w:b/>
                <w:sz w:val="20"/>
                <w:szCs w:val="20"/>
              </w:rPr>
              <w:t xml:space="preserve">QII/IA#2: Summer Programs &amp; </w:t>
            </w:r>
          </w:p>
          <w:p w:rsidR="00473B25" w:rsidRPr="00473B25" w:rsidRDefault="00473B25" w:rsidP="00473B25">
            <w:pPr>
              <w:jc w:val="center"/>
              <w:rPr>
                <w:rFonts w:ascii="Arial" w:hAnsi="Arial" w:cs="Arial"/>
                <w:b/>
                <w:sz w:val="20"/>
                <w:szCs w:val="20"/>
              </w:rPr>
            </w:pPr>
            <w:r w:rsidRPr="00473B25">
              <w:rPr>
                <w:rFonts w:ascii="Arial" w:hAnsi="Arial" w:cs="Arial"/>
                <w:b/>
                <w:sz w:val="20"/>
                <w:szCs w:val="20"/>
              </w:rPr>
              <w:t>Professional Communication</w:t>
            </w:r>
          </w:p>
        </w:tc>
        <w:tc>
          <w:tcPr>
            <w:tcW w:w="4140" w:type="dxa"/>
            <w:shd w:val="clear" w:color="auto" w:fill="FFC000"/>
            <w:vAlign w:val="center"/>
          </w:tcPr>
          <w:p w:rsidR="00473B25" w:rsidRPr="00473B25" w:rsidRDefault="00473B25" w:rsidP="00473B25">
            <w:pPr>
              <w:jc w:val="center"/>
              <w:rPr>
                <w:rFonts w:ascii="Arial" w:hAnsi="Arial" w:cs="Arial"/>
                <w:b/>
                <w:sz w:val="20"/>
                <w:szCs w:val="20"/>
              </w:rPr>
            </w:pPr>
            <w:r w:rsidRPr="00473B25">
              <w:rPr>
                <w:rFonts w:ascii="Arial" w:hAnsi="Arial" w:cs="Arial"/>
                <w:b/>
                <w:sz w:val="20"/>
                <w:szCs w:val="20"/>
              </w:rPr>
              <w:t xml:space="preserve">QIII/IA#3: College Knowledge &amp; </w:t>
            </w:r>
          </w:p>
          <w:p w:rsidR="00473B25" w:rsidRPr="00473B25" w:rsidRDefault="00473B25" w:rsidP="00473B25">
            <w:pPr>
              <w:jc w:val="center"/>
              <w:rPr>
                <w:rFonts w:ascii="Arial" w:hAnsi="Arial" w:cs="Arial"/>
                <w:b/>
                <w:sz w:val="20"/>
                <w:szCs w:val="20"/>
              </w:rPr>
            </w:pPr>
            <w:r w:rsidRPr="00473B25">
              <w:rPr>
                <w:rFonts w:ascii="Arial" w:hAnsi="Arial" w:cs="Arial"/>
                <w:b/>
                <w:sz w:val="20"/>
                <w:szCs w:val="20"/>
              </w:rPr>
              <w:t>Finances</w:t>
            </w:r>
          </w:p>
        </w:tc>
        <w:tc>
          <w:tcPr>
            <w:tcW w:w="4393" w:type="dxa"/>
            <w:shd w:val="clear" w:color="auto" w:fill="FFC000"/>
            <w:vAlign w:val="center"/>
          </w:tcPr>
          <w:p w:rsidR="00473B25" w:rsidRPr="00473B25" w:rsidRDefault="00473B25" w:rsidP="00473B25">
            <w:pPr>
              <w:jc w:val="center"/>
              <w:rPr>
                <w:rFonts w:ascii="Arial" w:hAnsi="Arial" w:cs="Arial"/>
                <w:b/>
                <w:sz w:val="20"/>
                <w:szCs w:val="20"/>
              </w:rPr>
            </w:pPr>
            <w:r w:rsidRPr="00473B25">
              <w:rPr>
                <w:rFonts w:ascii="Arial" w:hAnsi="Arial" w:cs="Arial"/>
                <w:b/>
                <w:sz w:val="20"/>
                <w:szCs w:val="20"/>
              </w:rPr>
              <w:t xml:space="preserve">QIV/IA#4: Technology &amp; </w:t>
            </w:r>
          </w:p>
          <w:p w:rsidR="00473B25" w:rsidRPr="00473B25" w:rsidRDefault="00473B25" w:rsidP="00473B25">
            <w:pPr>
              <w:jc w:val="center"/>
              <w:rPr>
                <w:rFonts w:ascii="Arial" w:hAnsi="Arial" w:cs="Arial"/>
                <w:b/>
                <w:sz w:val="20"/>
                <w:szCs w:val="20"/>
              </w:rPr>
            </w:pPr>
            <w:r w:rsidRPr="00473B25">
              <w:rPr>
                <w:rFonts w:ascii="Arial" w:hAnsi="Arial" w:cs="Arial"/>
                <w:b/>
                <w:sz w:val="20"/>
                <w:szCs w:val="20"/>
              </w:rPr>
              <w:t>Public Speaking</w:t>
            </w:r>
          </w:p>
        </w:tc>
      </w:tr>
      <w:tr w:rsidR="00473B25" w:rsidRPr="008C77DA" w:rsidTr="00473B25">
        <w:trPr>
          <w:cantSplit/>
          <w:trHeight w:val="2303"/>
        </w:trPr>
        <w:tc>
          <w:tcPr>
            <w:tcW w:w="1066" w:type="dxa"/>
            <w:textDirection w:val="btLr"/>
            <w:vAlign w:val="center"/>
          </w:tcPr>
          <w:p w:rsidR="00473B25" w:rsidRPr="00473B25" w:rsidRDefault="00473B25" w:rsidP="00473B25">
            <w:pPr>
              <w:ind w:left="113" w:right="113"/>
              <w:jc w:val="center"/>
              <w:rPr>
                <w:rFonts w:ascii="Arial" w:hAnsi="Arial" w:cs="Arial"/>
                <w:sz w:val="20"/>
                <w:szCs w:val="20"/>
              </w:rPr>
            </w:pPr>
            <w:r w:rsidRPr="00473B25">
              <w:rPr>
                <w:rFonts w:ascii="Arial" w:hAnsi="Arial" w:cs="Arial"/>
                <w:sz w:val="20"/>
                <w:szCs w:val="20"/>
              </w:rPr>
              <w:t>Process-based Assessments (rubrics are on IAs)</w:t>
            </w:r>
          </w:p>
        </w:tc>
        <w:tc>
          <w:tcPr>
            <w:tcW w:w="4622" w:type="dxa"/>
            <w:vAlign w:val="center"/>
          </w:tcPr>
          <w:p w:rsidR="00473B25" w:rsidRPr="00473B25" w:rsidRDefault="00473B25" w:rsidP="00473B25">
            <w:pPr>
              <w:pStyle w:val="ListParagraph"/>
              <w:numPr>
                <w:ilvl w:val="0"/>
                <w:numId w:val="29"/>
              </w:numPr>
              <w:rPr>
                <w:rFonts w:ascii="Arial" w:hAnsi="Arial" w:cs="Arial"/>
                <w:sz w:val="20"/>
                <w:szCs w:val="20"/>
              </w:rPr>
            </w:pPr>
            <w:r w:rsidRPr="00473B25">
              <w:rPr>
                <w:rFonts w:ascii="Arial" w:hAnsi="Arial" w:cs="Arial"/>
                <w:sz w:val="20"/>
                <w:szCs w:val="20"/>
              </w:rPr>
              <w:t xml:space="preserve">Campus Portal Facility Assessment #1 (1.A) </w:t>
            </w:r>
          </w:p>
          <w:p w:rsidR="00473B25" w:rsidRPr="00473B25" w:rsidRDefault="00473B25" w:rsidP="00473B25">
            <w:pPr>
              <w:pStyle w:val="ListParagraph"/>
              <w:numPr>
                <w:ilvl w:val="0"/>
                <w:numId w:val="29"/>
              </w:numPr>
              <w:rPr>
                <w:rFonts w:ascii="Arial" w:hAnsi="Arial" w:cs="Arial"/>
                <w:sz w:val="20"/>
                <w:szCs w:val="20"/>
              </w:rPr>
            </w:pPr>
            <w:r w:rsidRPr="00473B25">
              <w:rPr>
                <w:rFonts w:ascii="Arial" w:hAnsi="Arial" w:cs="Arial"/>
                <w:sz w:val="20"/>
                <w:szCs w:val="20"/>
              </w:rPr>
              <w:t>Mock College Admissions Seminar Write-Up (3.A)</w:t>
            </w:r>
          </w:p>
        </w:tc>
        <w:tc>
          <w:tcPr>
            <w:tcW w:w="4590" w:type="dxa"/>
            <w:vAlign w:val="center"/>
          </w:tcPr>
          <w:p w:rsidR="00473B25" w:rsidRPr="00473B25" w:rsidRDefault="00473B25" w:rsidP="00473B25">
            <w:pPr>
              <w:pStyle w:val="ListParagraph"/>
              <w:numPr>
                <w:ilvl w:val="0"/>
                <w:numId w:val="29"/>
              </w:numPr>
              <w:rPr>
                <w:rFonts w:ascii="Arial" w:hAnsi="Arial" w:cs="Arial"/>
                <w:sz w:val="20"/>
                <w:szCs w:val="20"/>
              </w:rPr>
            </w:pPr>
            <w:r w:rsidRPr="00473B25">
              <w:rPr>
                <w:rFonts w:ascii="Arial" w:hAnsi="Arial" w:cs="Arial"/>
                <w:sz w:val="20"/>
                <w:szCs w:val="20"/>
              </w:rPr>
              <w:t xml:space="preserve">Professional Email </w:t>
            </w:r>
          </w:p>
          <w:p w:rsidR="00473B25" w:rsidRPr="00473B25" w:rsidRDefault="00473B25" w:rsidP="00473B25">
            <w:pPr>
              <w:pStyle w:val="ListParagraph"/>
              <w:numPr>
                <w:ilvl w:val="0"/>
                <w:numId w:val="29"/>
              </w:numPr>
              <w:rPr>
                <w:rFonts w:ascii="Arial" w:hAnsi="Arial" w:cs="Arial"/>
                <w:sz w:val="20"/>
                <w:szCs w:val="20"/>
              </w:rPr>
            </w:pPr>
            <w:r w:rsidRPr="00473B25">
              <w:rPr>
                <w:rFonts w:ascii="Arial" w:hAnsi="Arial" w:cs="Arial"/>
                <w:sz w:val="20"/>
                <w:szCs w:val="20"/>
              </w:rPr>
              <w:t>Dream Resume</w:t>
            </w:r>
          </w:p>
        </w:tc>
        <w:tc>
          <w:tcPr>
            <w:tcW w:w="4140" w:type="dxa"/>
            <w:vAlign w:val="center"/>
          </w:tcPr>
          <w:p w:rsidR="00473B25" w:rsidRPr="00473B25" w:rsidRDefault="00473B25" w:rsidP="00473B25">
            <w:pPr>
              <w:pStyle w:val="ListParagraph"/>
              <w:numPr>
                <w:ilvl w:val="0"/>
                <w:numId w:val="29"/>
              </w:numPr>
              <w:rPr>
                <w:rFonts w:ascii="Arial" w:hAnsi="Arial" w:cs="Arial"/>
                <w:sz w:val="20"/>
                <w:szCs w:val="20"/>
              </w:rPr>
            </w:pPr>
            <w:r w:rsidRPr="00473B25">
              <w:rPr>
                <w:rFonts w:ascii="Arial" w:hAnsi="Arial" w:cs="Arial"/>
                <w:sz w:val="20"/>
                <w:szCs w:val="20"/>
              </w:rPr>
              <w:t xml:space="preserve">Campus Portal Facility Assessment #2 (1.A) </w:t>
            </w:r>
          </w:p>
          <w:p w:rsidR="00473B25" w:rsidRPr="00473B25" w:rsidRDefault="00473B25" w:rsidP="00473B25">
            <w:pPr>
              <w:pStyle w:val="ListParagraph"/>
              <w:numPr>
                <w:ilvl w:val="0"/>
                <w:numId w:val="29"/>
              </w:numPr>
              <w:rPr>
                <w:rFonts w:ascii="Arial" w:hAnsi="Arial" w:cs="Arial"/>
                <w:sz w:val="20"/>
                <w:szCs w:val="20"/>
              </w:rPr>
            </w:pPr>
            <w:r w:rsidRPr="00473B25">
              <w:rPr>
                <w:rFonts w:ascii="Arial" w:hAnsi="Arial" w:cs="Arial"/>
                <w:sz w:val="20"/>
                <w:szCs w:val="20"/>
              </w:rPr>
              <w:t xml:space="preserve">Professional Email </w:t>
            </w:r>
          </w:p>
          <w:p w:rsidR="00473B25" w:rsidRPr="00473B25" w:rsidRDefault="00473B25" w:rsidP="00473B25">
            <w:pPr>
              <w:pStyle w:val="ListParagraph"/>
              <w:numPr>
                <w:ilvl w:val="0"/>
                <w:numId w:val="29"/>
              </w:numPr>
              <w:rPr>
                <w:rFonts w:ascii="Arial" w:hAnsi="Arial" w:cs="Arial"/>
                <w:sz w:val="20"/>
                <w:szCs w:val="20"/>
              </w:rPr>
            </w:pPr>
            <w:r w:rsidRPr="00473B25">
              <w:rPr>
                <w:rFonts w:ascii="Arial" w:hAnsi="Arial" w:cs="Arial"/>
                <w:sz w:val="20"/>
                <w:szCs w:val="20"/>
              </w:rPr>
              <w:t>Summer Programs App.</w:t>
            </w:r>
          </w:p>
          <w:p w:rsidR="00473B25" w:rsidRPr="00473B25" w:rsidRDefault="00473B25" w:rsidP="00473B25">
            <w:pPr>
              <w:ind w:left="360"/>
              <w:rPr>
                <w:rFonts w:ascii="Arial" w:hAnsi="Arial" w:cs="Arial"/>
                <w:i/>
                <w:sz w:val="20"/>
                <w:szCs w:val="20"/>
              </w:rPr>
            </w:pPr>
          </w:p>
        </w:tc>
        <w:tc>
          <w:tcPr>
            <w:tcW w:w="4393" w:type="dxa"/>
            <w:vAlign w:val="center"/>
          </w:tcPr>
          <w:p w:rsidR="00473B25" w:rsidRPr="00473B25" w:rsidRDefault="00473B25" w:rsidP="00473B25">
            <w:pPr>
              <w:pStyle w:val="ListParagraph"/>
              <w:numPr>
                <w:ilvl w:val="0"/>
                <w:numId w:val="29"/>
              </w:numPr>
              <w:rPr>
                <w:rFonts w:ascii="Arial" w:hAnsi="Arial" w:cs="Arial"/>
                <w:i/>
                <w:sz w:val="20"/>
                <w:szCs w:val="20"/>
              </w:rPr>
            </w:pPr>
            <w:r w:rsidRPr="00473B25">
              <w:rPr>
                <w:rFonts w:ascii="Arial" w:hAnsi="Arial" w:cs="Arial"/>
                <w:sz w:val="20"/>
                <w:szCs w:val="20"/>
              </w:rPr>
              <w:t>Professional Email</w:t>
            </w:r>
          </w:p>
          <w:p w:rsidR="00473B25" w:rsidRPr="00473B25" w:rsidRDefault="00473B25" w:rsidP="00473B25">
            <w:pPr>
              <w:pStyle w:val="ListParagraph"/>
              <w:numPr>
                <w:ilvl w:val="0"/>
                <w:numId w:val="29"/>
              </w:numPr>
              <w:rPr>
                <w:rFonts w:ascii="Arial" w:hAnsi="Arial" w:cs="Arial"/>
                <w:i/>
                <w:sz w:val="20"/>
                <w:szCs w:val="20"/>
              </w:rPr>
            </w:pPr>
            <w:r w:rsidRPr="00473B25">
              <w:rPr>
                <w:rFonts w:ascii="Arial" w:hAnsi="Arial" w:cs="Arial"/>
                <w:sz w:val="20"/>
                <w:szCs w:val="20"/>
              </w:rPr>
              <w:t>Formal Presentation</w:t>
            </w:r>
          </w:p>
          <w:p w:rsidR="00473B25" w:rsidRPr="00473B25" w:rsidRDefault="00473B25" w:rsidP="00473B25">
            <w:pPr>
              <w:pStyle w:val="ListParagraph"/>
              <w:numPr>
                <w:ilvl w:val="0"/>
                <w:numId w:val="29"/>
              </w:numPr>
              <w:rPr>
                <w:rFonts w:ascii="Arial" w:hAnsi="Arial" w:cs="Arial"/>
                <w:i/>
                <w:sz w:val="20"/>
                <w:szCs w:val="20"/>
              </w:rPr>
            </w:pPr>
            <w:r w:rsidRPr="00473B25">
              <w:rPr>
                <w:rFonts w:ascii="Arial" w:hAnsi="Arial" w:cs="Arial"/>
                <w:sz w:val="20"/>
                <w:szCs w:val="20"/>
              </w:rPr>
              <w:t>Typing Skills Assessment</w:t>
            </w:r>
          </w:p>
          <w:p w:rsidR="00473B25" w:rsidRPr="00473B25" w:rsidRDefault="00473B25" w:rsidP="00473B25">
            <w:pPr>
              <w:ind w:left="360"/>
              <w:rPr>
                <w:rFonts w:ascii="Arial" w:hAnsi="Arial" w:cs="Arial"/>
                <w:i/>
                <w:sz w:val="20"/>
                <w:szCs w:val="20"/>
              </w:rPr>
            </w:pPr>
          </w:p>
        </w:tc>
      </w:tr>
      <w:tr w:rsidR="00473B25" w:rsidRPr="008C77DA" w:rsidTr="00473B25">
        <w:trPr>
          <w:cantSplit/>
          <w:trHeight w:val="1871"/>
        </w:trPr>
        <w:tc>
          <w:tcPr>
            <w:tcW w:w="1066" w:type="dxa"/>
            <w:textDirection w:val="btLr"/>
            <w:vAlign w:val="center"/>
          </w:tcPr>
          <w:p w:rsidR="00473B25" w:rsidRPr="00473B25" w:rsidRDefault="00473B25" w:rsidP="00473B25">
            <w:pPr>
              <w:ind w:left="113" w:right="113"/>
              <w:jc w:val="center"/>
              <w:rPr>
                <w:rFonts w:ascii="Arial" w:hAnsi="Arial" w:cs="Arial"/>
                <w:sz w:val="20"/>
                <w:szCs w:val="20"/>
              </w:rPr>
            </w:pPr>
            <w:r w:rsidRPr="00473B25">
              <w:rPr>
                <w:rFonts w:ascii="Arial" w:hAnsi="Arial" w:cs="Arial"/>
                <w:sz w:val="20"/>
                <w:szCs w:val="20"/>
              </w:rPr>
              <w:t>Repeatedly- Do’s</w:t>
            </w:r>
          </w:p>
        </w:tc>
        <w:tc>
          <w:tcPr>
            <w:tcW w:w="4622" w:type="dxa"/>
            <w:vAlign w:val="center"/>
          </w:tcPr>
          <w:p w:rsidR="00473B25" w:rsidRDefault="00473B25" w:rsidP="00473B25">
            <w:pPr>
              <w:pStyle w:val="ListParagraph"/>
              <w:numPr>
                <w:ilvl w:val="0"/>
                <w:numId w:val="30"/>
              </w:numPr>
              <w:rPr>
                <w:rFonts w:ascii="Arial" w:hAnsi="Arial" w:cs="Arial"/>
                <w:sz w:val="20"/>
                <w:szCs w:val="20"/>
              </w:rPr>
            </w:pPr>
            <w:r w:rsidRPr="00473B25">
              <w:rPr>
                <w:rFonts w:ascii="Arial" w:hAnsi="Arial" w:cs="Arial"/>
                <w:sz w:val="20"/>
                <w:szCs w:val="20"/>
              </w:rPr>
              <w:t>Daily vocabulary introduction and exposure routines</w:t>
            </w:r>
          </w:p>
          <w:p w:rsidR="00473B25" w:rsidRPr="00473B25" w:rsidRDefault="00473B25" w:rsidP="00473B25">
            <w:pPr>
              <w:pStyle w:val="ListParagraph"/>
              <w:numPr>
                <w:ilvl w:val="0"/>
                <w:numId w:val="30"/>
              </w:numPr>
              <w:rPr>
                <w:rFonts w:ascii="Arial" w:hAnsi="Arial" w:cs="Arial"/>
                <w:sz w:val="20"/>
                <w:szCs w:val="20"/>
              </w:rPr>
            </w:pPr>
            <w:r>
              <w:rPr>
                <w:rFonts w:ascii="Arial" w:hAnsi="Arial" w:cs="Arial"/>
                <w:sz w:val="20"/>
                <w:szCs w:val="20"/>
              </w:rPr>
              <w:t>Daily exit tickets with vocab and CRS content</w:t>
            </w:r>
          </w:p>
          <w:p w:rsidR="00473B25" w:rsidRPr="00473B25" w:rsidRDefault="00473B25" w:rsidP="00473B25">
            <w:pPr>
              <w:pStyle w:val="ListParagraph"/>
              <w:numPr>
                <w:ilvl w:val="0"/>
                <w:numId w:val="30"/>
              </w:numPr>
              <w:rPr>
                <w:rFonts w:ascii="Arial" w:hAnsi="Arial" w:cs="Arial"/>
                <w:sz w:val="20"/>
                <w:szCs w:val="20"/>
              </w:rPr>
            </w:pPr>
            <w:r w:rsidRPr="00473B25">
              <w:rPr>
                <w:rFonts w:ascii="Arial" w:hAnsi="Arial" w:cs="Arial"/>
                <w:sz w:val="20"/>
                <w:szCs w:val="20"/>
              </w:rPr>
              <w:t>Weekly vocabulary quizzes entered in vocabulary master trackers (Thursday exit tickets)</w:t>
            </w:r>
          </w:p>
          <w:p w:rsidR="00473B25" w:rsidRPr="00473B25" w:rsidRDefault="00473B25" w:rsidP="00473B25">
            <w:pPr>
              <w:pStyle w:val="ListParagraph"/>
              <w:numPr>
                <w:ilvl w:val="0"/>
                <w:numId w:val="30"/>
              </w:numPr>
              <w:rPr>
                <w:rFonts w:ascii="Arial" w:hAnsi="Arial" w:cs="Arial"/>
                <w:sz w:val="20"/>
                <w:szCs w:val="20"/>
              </w:rPr>
            </w:pPr>
            <w:r w:rsidRPr="00473B25">
              <w:rPr>
                <w:rFonts w:ascii="Arial" w:hAnsi="Arial" w:cs="Arial"/>
                <w:sz w:val="20"/>
                <w:szCs w:val="20"/>
              </w:rPr>
              <w:t>Weekly IC check-up write-ups (due Tuesday HW)</w:t>
            </w:r>
          </w:p>
          <w:p w:rsidR="00473B25" w:rsidRPr="00473B25" w:rsidRDefault="00473B25" w:rsidP="00473B25">
            <w:pPr>
              <w:pStyle w:val="ListParagraph"/>
              <w:numPr>
                <w:ilvl w:val="0"/>
                <w:numId w:val="30"/>
              </w:numPr>
              <w:rPr>
                <w:rFonts w:ascii="Arial" w:hAnsi="Arial" w:cs="Arial"/>
                <w:sz w:val="20"/>
                <w:szCs w:val="20"/>
              </w:rPr>
            </w:pPr>
            <w:r w:rsidRPr="00473B25">
              <w:rPr>
                <w:rFonts w:ascii="Arial" w:hAnsi="Arial" w:cs="Arial"/>
                <w:sz w:val="20"/>
                <w:szCs w:val="20"/>
              </w:rPr>
              <w:t>Quarterly exam prep review days and study guides</w:t>
            </w:r>
          </w:p>
        </w:tc>
        <w:tc>
          <w:tcPr>
            <w:tcW w:w="4590" w:type="dxa"/>
            <w:vAlign w:val="center"/>
          </w:tcPr>
          <w:p w:rsidR="00473B25" w:rsidRDefault="00473B25" w:rsidP="00473B25">
            <w:pPr>
              <w:pStyle w:val="ListParagraph"/>
              <w:numPr>
                <w:ilvl w:val="0"/>
                <w:numId w:val="30"/>
              </w:numPr>
              <w:rPr>
                <w:rFonts w:ascii="Arial" w:hAnsi="Arial" w:cs="Arial"/>
                <w:sz w:val="20"/>
                <w:szCs w:val="20"/>
              </w:rPr>
            </w:pPr>
            <w:r w:rsidRPr="00473B25">
              <w:rPr>
                <w:rFonts w:ascii="Arial" w:hAnsi="Arial" w:cs="Arial"/>
                <w:sz w:val="20"/>
                <w:szCs w:val="20"/>
              </w:rPr>
              <w:t>Daily vocabulary introduction and exposure routines</w:t>
            </w:r>
          </w:p>
          <w:p w:rsidR="00473B25" w:rsidRPr="00473B25" w:rsidRDefault="00473B25" w:rsidP="00473B25">
            <w:pPr>
              <w:pStyle w:val="ListParagraph"/>
              <w:numPr>
                <w:ilvl w:val="0"/>
                <w:numId w:val="30"/>
              </w:numPr>
              <w:rPr>
                <w:rFonts w:ascii="Arial" w:hAnsi="Arial" w:cs="Arial"/>
                <w:sz w:val="20"/>
                <w:szCs w:val="20"/>
              </w:rPr>
            </w:pPr>
            <w:r>
              <w:rPr>
                <w:rFonts w:ascii="Arial" w:hAnsi="Arial" w:cs="Arial"/>
                <w:sz w:val="20"/>
                <w:szCs w:val="20"/>
              </w:rPr>
              <w:t>Daily exit tickets with vocab and CRS content</w:t>
            </w:r>
          </w:p>
          <w:p w:rsidR="00473B25" w:rsidRPr="00473B25" w:rsidRDefault="00473B25" w:rsidP="00473B25">
            <w:pPr>
              <w:pStyle w:val="ListParagraph"/>
              <w:numPr>
                <w:ilvl w:val="0"/>
                <w:numId w:val="30"/>
              </w:numPr>
              <w:rPr>
                <w:rFonts w:ascii="Arial" w:hAnsi="Arial" w:cs="Arial"/>
                <w:sz w:val="20"/>
                <w:szCs w:val="20"/>
              </w:rPr>
            </w:pPr>
            <w:r w:rsidRPr="00473B25">
              <w:rPr>
                <w:rFonts w:ascii="Arial" w:hAnsi="Arial" w:cs="Arial"/>
                <w:sz w:val="20"/>
                <w:szCs w:val="20"/>
              </w:rPr>
              <w:t>Weekly vocabulary quizzes (Thursday exit tickets)</w:t>
            </w:r>
          </w:p>
          <w:p w:rsidR="00473B25" w:rsidRPr="00473B25" w:rsidRDefault="00473B25" w:rsidP="00473B25">
            <w:pPr>
              <w:pStyle w:val="ListParagraph"/>
              <w:numPr>
                <w:ilvl w:val="0"/>
                <w:numId w:val="30"/>
              </w:numPr>
              <w:rPr>
                <w:rFonts w:ascii="Arial" w:hAnsi="Arial" w:cs="Arial"/>
                <w:sz w:val="20"/>
                <w:szCs w:val="20"/>
              </w:rPr>
            </w:pPr>
            <w:r w:rsidRPr="00473B25">
              <w:rPr>
                <w:rFonts w:ascii="Arial" w:hAnsi="Arial" w:cs="Arial"/>
                <w:sz w:val="20"/>
                <w:szCs w:val="20"/>
              </w:rPr>
              <w:t>Weekly IC check-up write-ups (due Tuesday HW)</w:t>
            </w:r>
          </w:p>
          <w:p w:rsidR="00473B25" w:rsidRPr="00473B25" w:rsidRDefault="00473B25" w:rsidP="00473B25">
            <w:pPr>
              <w:ind w:left="360"/>
              <w:rPr>
                <w:rFonts w:ascii="Arial" w:hAnsi="Arial" w:cs="Arial"/>
                <w:sz w:val="20"/>
                <w:szCs w:val="20"/>
              </w:rPr>
            </w:pPr>
            <w:r w:rsidRPr="00473B25">
              <w:rPr>
                <w:rFonts w:ascii="Arial" w:hAnsi="Arial" w:cs="Arial"/>
                <w:sz w:val="20"/>
                <w:szCs w:val="20"/>
              </w:rPr>
              <w:t>Quarterly exam prep review days and study guides</w:t>
            </w:r>
          </w:p>
        </w:tc>
        <w:tc>
          <w:tcPr>
            <w:tcW w:w="4140" w:type="dxa"/>
            <w:vAlign w:val="center"/>
          </w:tcPr>
          <w:p w:rsidR="00473B25" w:rsidRPr="00473B25" w:rsidRDefault="00473B25" w:rsidP="00473B25">
            <w:pPr>
              <w:pStyle w:val="ListParagraph"/>
              <w:numPr>
                <w:ilvl w:val="0"/>
                <w:numId w:val="30"/>
              </w:numPr>
              <w:rPr>
                <w:rFonts w:ascii="Arial" w:hAnsi="Arial" w:cs="Arial"/>
                <w:sz w:val="20"/>
                <w:szCs w:val="20"/>
              </w:rPr>
            </w:pPr>
            <w:r w:rsidRPr="00473B25">
              <w:rPr>
                <w:rFonts w:ascii="Arial" w:hAnsi="Arial" w:cs="Arial"/>
                <w:sz w:val="20"/>
                <w:szCs w:val="20"/>
              </w:rPr>
              <w:t>Daily vocabulary introduction and exposure routines</w:t>
            </w:r>
          </w:p>
          <w:p w:rsidR="00473B25" w:rsidRPr="00473B25" w:rsidRDefault="00473B25" w:rsidP="00473B25">
            <w:pPr>
              <w:pStyle w:val="ListParagraph"/>
              <w:numPr>
                <w:ilvl w:val="0"/>
                <w:numId w:val="30"/>
              </w:numPr>
              <w:rPr>
                <w:rFonts w:ascii="Arial" w:hAnsi="Arial" w:cs="Arial"/>
                <w:sz w:val="20"/>
                <w:szCs w:val="20"/>
              </w:rPr>
            </w:pPr>
            <w:r w:rsidRPr="00473B25">
              <w:rPr>
                <w:rFonts w:ascii="Arial" w:hAnsi="Arial" w:cs="Arial"/>
                <w:sz w:val="20"/>
                <w:szCs w:val="20"/>
              </w:rPr>
              <w:t>Weekly vocabulary quizzes (Thursday exit tickets)</w:t>
            </w:r>
          </w:p>
          <w:p w:rsidR="00473B25" w:rsidRPr="00473B25" w:rsidRDefault="00473B25" w:rsidP="00473B25">
            <w:pPr>
              <w:pStyle w:val="ListParagraph"/>
              <w:numPr>
                <w:ilvl w:val="0"/>
                <w:numId w:val="30"/>
              </w:numPr>
              <w:rPr>
                <w:rFonts w:ascii="Arial" w:hAnsi="Arial" w:cs="Arial"/>
                <w:sz w:val="20"/>
                <w:szCs w:val="20"/>
              </w:rPr>
            </w:pPr>
            <w:r w:rsidRPr="00473B25">
              <w:rPr>
                <w:rFonts w:ascii="Arial" w:hAnsi="Arial" w:cs="Arial"/>
                <w:sz w:val="20"/>
                <w:szCs w:val="20"/>
              </w:rPr>
              <w:t>Weekly IC check-up write-ups (due Tuesday HW)</w:t>
            </w:r>
          </w:p>
          <w:p w:rsidR="00473B25" w:rsidRPr="00473B25" w:rsidRDefault="00473B25" w:rsidP="00473B25">
            <w:pPr>
              <w:ind w:left="360"/>
              <w:rPr>
                <w:rFonts w:ascii="Arial" w:hAnsi="Arial" w:cs="Arial"/>
                <w:sz w:val="20"/>
                <w:szCs w:val="20"/>
              </w:rPr>
            </w:pPr>
            <w:r w:rsidRPr="00473B25">
              <w:rPr>
                <w:rFonts w:ascii="Arial" w:hAnsi="Arial" w:cs="Arial"/>
                <w:sz w:val="20"/>
                <w:szCs w:val="20"/>
              </w:rPr>
              <w:t>Quarterly exam prep review days and study guides</w:t>
            </w:r>
          </w:p>
        </w:tc>
        <w:tc>
          <w:tcPr>
            <w:tcW w:w="4393" w:type="dxa"/>
            <w:vAlign w:val="center"/>
          </w:tcPr>
          <w:p w:rsidR="00473B25" w:rsidRPr="00473B25" w:rsidRDefault="00473B25" w:rsidP="00473B25">
            <w:pPr>
              <w:pStyle w:val="ListParagraph"/>
              <w:numPr>
                <w:ilvl w:val="0"/>
                <w:numId w:val="30"/>
              </w:numPr>
              <w:rPr>
                <w:rFonts w:ascii="Arial" w:hAnsi="Arial" w:cs="Arial"/>
                <w:sz w:val="20"/>
                <w:szCs w:val="20"/>
              </w:rPr>
            </w:pPr>
            <w:r w:rsidRPr="00473B25">
              <w:rPr>
                <w:rFonts w:ascii="Arial" w:hAnsi="Arial" w:cs="Arial"/>
                <w:sz w:val="20"/>
                <w:szCs w:val="20"/>
              </w:rPr>
              <w:t>Daily vocabulary introduction and exposure routines</w:t>
            </w:r>
          </w:p>
          <w:p w:rsidR="00473B25" w:rsidRPr="00473B25" w:rsidRDefault="00473B25" w:rsidP="00473B25">
            <w:pPr>
              <w:pStyle w:val="ListParagraph"/>
              <w:numPr>
                <w:ilvl w:val="0"/>
                <w:numId w:val="30"/>
              </w:numPr>
              <w:rPr>
                <w:rFonts w:ascii="Arial" w:hAnsi="Arial" w:cs="Arial"/>
                <w:sz w:val="20"/>
                <w:szCs w:val="20"/>
              </w:rPr>
            </w:pPr>
            <w:r w:rsidRPr="00473B25">
              <w:rPr>
                <w:rFonts w:ascii="Arial" w:hAnsi="Arial" w:cs="Arial"/>
                <w:sz w:val="20"/>
                <w:szCs w:val="20"/>
              </w:rPr>
              <w:t>Weekly vocabulary quizzes (Thursday exit tickets)</w:t>
            </w:r>
          </w:p>
          <w:p w:rsidR="00473B25" w:rsidRPr="00473B25" w:rsidRDefault="00473B25" w:rsidP="00473B25">
            <w:pPr>
              <w:pStyle w:val="ListParagraph"/>
              <w:numPr>
                <w:ilvl w:val="0"/>
                <w:numId w:val="30"/>
              </w:numPr>
              <w:rPr>
                <w:rFonts w:ascii="Arial" w:hAnsi="Arial" w:cs="Arial"/>
                <w:sz w:val="20"/>
                <w:szCs w:val="20"/>
              </w:rPr>
            </w:pPr>
            <w:r w:rsidRPr="00473B25">
              <w:rPr>
                <w:rFonts w:ascii="Arial" w:hAnsi="Arial" w:cs="Arial"/>
                <w:sz w:val="20"/>
                <w:szCs w:val="20"/>
              </w:rPr>
              <w:t>Weekly IC check-up write-ups (due Tuesday HW)</w:t>
            </w:r>
          </w:p>
          <w:p w:rsidR="00473B25" w:rsidRPr="00473B25" w:rsidRDefault="00473B25" w:rsidP="00473B25">
            <w:pPr>
              <w:ind w:left="360"/>
              <w:rPr>
                <w:rFonts w:ascii="Arial" w:hAnsi="Arial" w:cs="Arial"/>
                <w:sz w:val="20"/>
                <w:szCs w:val="20"/>
              </w:rPr>
            </w:pPr>
            <w:r w:rsidRPr="00473B25">
              <w:rPr>
                <w:rFonts w:ascii="Arial" w:hAnsi="Arial" w:cs="Arial"/>
                <w:sz w:val="20"/>
                <w:szCs w:val="20"/>
              </w:rPr>
              <w:t>Quarterly exam prep review days and study guides</w:t>
            </w:r>
          </w:p>
        </w:tc>
      </w:tr>
      <w:tr w:rsidR="00473B25" w:rsidRPr="008C77DA" w:rsidTr="00473B25">
        <w:trPr>
          <w:cantSplit/>
          <w:trHeight w:val="2045"/>
        </w:trPr>
        <w:tc>
          <w:tcPr>
            <w:tcW w:w="1066" w:type="dxa"/>
            <w:textDirection w:val="btLr"/>
            <w:vAlign w:val="center"/>
          </w:tcPr>
          <w:p w:rsidR="00473B25" w:rsidRPr="00473B25" w:rsidRDefault="00473B25" w:rsidP="00473B25">
            <w:pPr>
              <w:ind w:left="113" w:right="113"/>
              <w:jc w:val="center"/>
              <w:rPr>
                <w:rFonts w:ascii="Arial" w:hAnsi="Arial" w:cs="Arial"/>
                <w:sz w:val="20"/>
                <w:szCs w:val="20"/>
              </w:rPr>
            </w:pPr>
            <w:r w:rsidRPr="00473B25">
              <w:rPr>
                <w:rFonts w:ascii="Arial" w:hAnsi="Arial" w:cs="Arial"/>
                <w:sz w:val="20"/>
                <w:szCs w:val="20"/>
              </w:rPr>
              <w:t>Technology Standards</w:t>
            </w:r>
          </w:p>
        </w:tc>
        <w:tc>
          <w:tcPr>
            <w:tcW w:w="4622" w:type="dxa"/>
            <w:vAlign w:val="center"/>
          </w:tcPr>
          <w:p w:rsidR="00473B25" w:rsidRPr="00473B25" w:rsidRDefault="00473B25" w:rsidP="00473B25">
            <w:pPr>
              <w:pStyle w:val="ListParagraph"/>
              <w:numPr>
                <w:ilvl w:val="0"/>
                <w:numId w:val="29"/>
              </w:numPr>
              <w:rPr>
                <w:rFonts w:ascii="Arial" w:hAnsi="Arial" w:cs="Arial"/>
                <w:b/>
                <w:sz w:val="20"/>
                <w:szCs w:val="20"/>
              </w:rPr>
            </w:pPr>
            <w:r w:rsidRPr="00473B25">
              <w:rPr>
                <w:rFonts w:ascii="Arial" w:hAnsi="Arial" w:cs="Arial"/>
                <w:sz w:val="20"/>
                <w:szCs w:val="20"/>
              </w:rPr>
              <w:t>Accessing IC and Grad Planner</w:t>
            </w:r>
          </w:p>
          <w:p w:rsidR="00473B25" w:rsidRPr="00473B25" w:rsidRDefault="00473B25" w:rsidP="00473B25">
            <w:pPr>
              <w:pStyle w:val="ListParagraph"/>
              <w:numPr>
                <w:ilvl w:val="0"/>
                <w:numId w:val="29"/>
              </w:numPr>
              <w:rPr>
                <w:rFonts w:ascii="Arial" w:hAnsi="Arial" w:cs="Arial"/>
                <w:b/>
                <w:sz w:val="20"/>
                <w:szCs w:val="20"/>
              </w:rPr>
            </w:pPr>
            <w:r w:rsidRPr="00473B25">
              <w:rPr>
                <w:rFonts w:ascii="Arial" w:hAnsi="Arial" w:cs="Arial"/>
                <w:sz w:val="20"/>
                <w:szCs w:val="20"/>
              </w:rPr>
              <w:t xml:space="preserve">Accessing </w:t>
            </w:r>
            <w:proofErr w:type="spellStart"/>
            <w:r w:rsidRPr="00473B25">
              <w:rPr>
                <w:rFonts w:ascii="Arial" w:hAnsi="Arial" w:cs="Arial"/>
                <w:sz w:val="20"/>
                <w:szCs w:val="20"/>
              </w:rPr>
              <w:t>GoogleDocs</w:t>
            </w:r>
            <w:proofErr w:type="spellEnd"/>
            <w:r w:rsidRPr="00473B25">
              <w:rPr>
                <w:rFonts w:ascii="Arial" w:hAnsi="Arial" w:cs="Arial"/>
                <w:sz w:val="20"/>
                <w:szCs w:val="20"/>
              </w:rPr>
              <w:t>, @</w:t>
            </w:r>
            <w:proofErr w:type="spellStart"/>
            <w:r w:rsidRPr="00473B25">
              <w:rPr>
                <w:rFonts w:ascii="Arial" w:hAnsi="Arial" w:cs="Arial"/>
                <w:sz w:val="20"/>
                <w:szCs w:val="20"/>
              </w:rPr>
              <w:t>afscholars</w:t>
            </w:r>
            <w:proofErr w:type="spellEnd"/>
            <w:r w:rsidRPr="00473B25">
              <w:rPr>
                <w:rFonts w:ascii="Arial" w:hAnsi="Arial" w:cs="Arial"/>
                <w:sz w:val="20"/>
                <w:szCs w:val="20"/>
              </w:rPr>
              <w:t xml:space="preserve"> accounts</w:t>
            </w:r>
          </w:p>
          <w:p w:rsidR="00473B25" w:rsidRPr="00473B25" w:rsidRDefault="00473B25" w:rsidP="00473B25">
            <w:pPr>
              <w:ind w:left="360"/>
              <w:rPr>
                <w:rFonts w:ascii="Arial" w:hAnsi="Arial" w:cs="Arial"/>
                <w:b/>
                <w:sz w:val="20"/>
                <w:szCs w:val="20"/>
              </w:rPr>
            </w:pPr>
          </w:p>
          <w:p w:rsidR="00473B25" w:rsidRPr="00473B25" w:rsidRDefault="00473B25" w:rsidP="00473B25">
            <w:pPr>
              <w:rPr>
                <w:rFonts w:ascii="Arial" w:hAnsi="Arial" w:cs="Arial"/>
                <w:b/>
                <w:sz w:val="20"/>
                <w:szCs w:val="20"/>
              </w:rPr>
            </w:pPr>
          </w:p>
        </w:tc>
        <w:tc>
          <w:tcPr>
            <w:tcW w:w="4590" w:type="dxa"/>
            <w:vAlign w:val="center"/>
          </w:tcPr>
          <w:p w:rsidR="00473B25" w:rsidRPr="00473B25" w:rsidRDefault="00473B25" w:rsidP="00473B25">
            <w:pPr>
              <w:pStyle w:val="ListParagraph"/>
              <w:numPr>
                <w:ilvl w:val="0"/>
                <w:numId w:val="29"/>
              </w:numPr>
              <w:rPr>
                <w:rFonts w:ascii="Arial" w:hAnsi="Arial" w:cs="Arial"/>
                <w:b/>
                <w:sz w:val="20"/>
                <w:szCs w:val="20"/>
              </w:rPr>
            </w:pPr>
            <w:r w:rsidRPr="00473B25">
              <w:rPr>
                <w:rFonts w:ascii="Arial" w:hAnsi="Arial" w:cs="Arial"/>
                <w:sz w:val="20"/>
                <w:szCs w:val="20"/>
              </w:rPr>
              <w:t>Naming documents</w:t>
            </w:r>
          </w:p>
          <w:p w:rsidR="00473B25" w:rsidRPr="00473B25" w:rsidRDefault="00473B25" w:rsidP="00473B25">
            <w:pPr>
              <w:pStyle w:val="ListParagraph"/>
              <w:numPr>
                <w:ilvl w:val="0"/>
                <w:numId w:val="29"/>
              </w:numPr>
              <w:rPr>
                <w:rFonts w:ascii="Arial" w:hAnsi="Arial" w:cs="Arial"/>
                <w:b/>
                <w:sz w:val="20"/>
                <w:szCs w:val="20"/>
              </w:rPr>
            </w:pPr>
            <w:r w:rsidRPr="00473B25">
              <w:rPr>
                <w:rFonts w:ascii="Arial" w:hAnsi="Arial" w:cs="Arial"/>
                <w:sz w:val="20"/>
                <w:szCs w:val="20"/>
              </w:rPr>
              <w:t>Professional email</w:t>
            </w:r>
          </w:p>
          <w:p w:rsidR="00473B25" w:rsidRPr="00473B25" w:rsidRDefault="00473B25" w:rsidP="00473B25">
            <w:pPr>
              <w:pStyle w:val="ListParagraph"/>
              <w:numPr>
                <w:ilvl w:val="0"/>
                <w:numId w:val="29"/>
              </w:numPr>
              <w:rPr>
                <w:rFonts w:ascii="Arial" w:hAnsi="Arial" w:cs="Arial"/>
                <w:b/>
                <w:sz w:val="20"/>
                <w:szCs w:val="20"/>
              </w:rPr>
            </w:pPr>
            <w:r w:rsidRPr="00473B25">
              <w:rPr>
                <w:rFonts w:ascii="Arial" w:hAnsi="Arial" w:cs="Arial"/>
                <w:sz w:val="20"/>
                <w:szCs w:val="20"/>
              </w:rPr>
              <w:t>Document organization</w:t>
            </w:r>
          </w:p>
          <w:p w:rsidR="00473B25" w:rsidRPr="00473B25" w:rsidRDefault="00473B25" w:rsidP="00473B25">
            <w:pPr>
              <w:jc w:val="center"/>
              <w:rPr>
                <w:rFonts w:ascii="Arial" w:hAnsi="Arial" w:cs="Arial"/>
                <w:b/>
                <w:sz w:val="20"/>
                <w:szCs w:val="20"/>
              </w:rPr>
            </w:pPr>
          </w:p>
        </w:tc>
        <w:tc>
          <w:tcPr>
            <w:tcW w:w="4140" w:type="dxa"/>
            <w:vAlign w:val="center"/>
          </w:tcPr>
          <w:p w:rsidR="00473B25" w:rsidRPr="00473B25" w:rsidRDefault="00473B25" w:rsidP="00473B25">
            <w:pPr>
              <w:pStyle w:val="ListParagraph"/>
              <w:numPr>
                <w:ilvl w:val="0"/>
                <w:numId w:val="29"/>
              </w:numPr>
              <w:rPr>
                <w:rFonts w:ascii="Arial" w:hAnsi="Arial" w:cs="Arial"/>
                <w:b/>
                <w:sz w:val="20"/>
                <w:szCs w:val="20"/>
              </w:rPr>
            </w:pPr>
            <w:r w:rsidRPr="00473B25">
              <w:rPr>
                <w:rFonts w:ascii="Arial" w:hAnsi="Arial" w:cs="Arial"/>
                <w:sz w:val="20"/>
                <w:szCs w:val="20"/>
              </w:rPr>
              <w:t>Accessing IC and Grad Planner</w:t>
            </w:r>
          </w:p>
          <w:p w:rsidR="00473B25" w:rsidRPr="00473B25" w:rsidRDefault="00473B25" w:rsidP="00473B25">
            <w:pPr>
              <w:pStyle w:val="ListParagraph"/>
              <w:numPr>
                <w:ilvl w:val="0"/>
                <w:numId w:val="29"/>
              </w:numPr>
              <w:rPr>
                <w:rFonts w:ascii="Arial" w:hAnsi="Arial" w:cs="Arial"/>
                <w:b/>
                <w:sz w:val="20"/>
                <w:szCs w:val="20"/>
              </w:rPr>
            </w:pPr>
            <w:r w:rsidRPr="00473B25">
              <w:rPr>
                <w:rFonts w:ascii="Arial" w:hAnsi="Arial" w:cs="Arial"/>
                <w:sz w:val="20"/>
                <w:szCs w:val="20"/>
              </w:rPr>
              <w:t>Naming documents</w:t>
            </w:r>
          </w:p>
          <w:p w:rsidR="00473B25" w:rsidRPr="00473B25" w:rsidRDefault="00473B25" w:rsidP="00473B25">
            <w:pPr>
              <w:pStyle w:val="ListParagraph"/>
              <w:numPr>
                <w:ilvl w:val="0"/>
                <w:numId w:val="29"/>
              </w:numPr>
              <w:rPr>
                <w:rFonts w:ascii="Arial" w:hAnsi="Arial" w:cs="Arial"/>
                <w:b/>
                <w:sz w:val="20"/>
                <w:szCs w:val="20"/>
              </w:rPr>
            </w:pPr>
            <w:r w:rsidRPr="00473B25">
              <w:rPr>
                <w:rFonts w:ascii="Arial" w:hAnsi="Arial" w:cs="Arial"/>
                <w:sz w:val="20"/>
                <w:szCs w:val="20"/>
              </w:rPr>
              <w:t>Professional email</w:t>
            </w:r>
          </w:p>
          <w:p w:rsidR="00473B25" w:rsidRPr="00473B25" w:rsidRDefault="00473B25" w:rsidP="00473B25">
            <w:pPr>
              <w:pStyle w:val="ListParagraph"/>
              <w:numPr>
                <w:ilvl w:val="0"/>
                <w:numId w:val="29"/>
              </w:numPr>
              <w:rPr>
                <w:rFonts w:ascii="Arial" w:hAnsi="Arial" w:cs="Arial"/>
                <w:b/>
                <w:sz w:val="20"/>
                <w:szCs w:val="20"/>
              </w:rPr>
            </w:pPr>
            <w:r w:rsidRPr="00473B25">
              <w:rPr>
                <w:rFonts w:ascii="Arial" w:hAnsi="Arial" w:cs="Arial"/>
                <w:sz w:val="20"/>
                <w:szCs w:val="20"/>
              </w:rPr>
              <w:t>Document organization</w:t>
            </w:r>
          </w:p>
          <w:p w:rsidR="00473B25" w:rsidRPr="00473B25" w:rsidRDefault="00473B25" w:rsidP="00473B25">
            <w:pPr>
              <w:pStyle w:val="ListParagraph"/>
              <w:numPr>
                <w:ilvl w:val="0"/>
                <w:numId w:val="29"/>
              </w:numPr>
              <w:rPr>
                <w:rFonts w:ascii="Arial" w:hAnsi="Arial" w:cs="Arial"/>
                <w:b/>
                <w:sz w:val="20"/>
                <w:szCs w:val="20"/>
              </w:rPr>
            </w:pPr>
            <w:r w:rsidRPr="00473B25">
              <w:rPr>
                <w:rFonts w:ascii="Arial" w:hAnsi="Arial" w:cs="Arial"/>
                <w:sz w:val="20"/>
                <w:szCs w:val="20"/>
              </w:rPr>
              <w:t>Online research</w:t>
            </w:r>
          </w:p>
          <w:p w:rsidR="00473B25" w:rsidRPr="00473B25" w:rsidRDefault="00473B25" w:rsidP="00473B25">
            <w:pPr>
              <w:ind w:left="360"/>
              <w:rPr>
                <w:rFonts w:ascii="Arial" w:hAnsi="Arial" w:cs="Arial"/>
                <w:b/>
                <w:sz w:val="20"/>
                <w:szCs w:val="20"/>
              </w:rPr>
            </w:pPr>
          </w:p>
        </w:tc>
        <w:tc>
          <w:tcPr>
            <w:tcW w:w="4393" w:type="dxa"/>
            <w:vAlign w:val="center"/>
          </w:tcPr>
          <w:p w:rsidR="00473B25" w:rsidRPr="00473B25" w:rsidRDefault="00473B25" w:rsidP="00473B25">
            <w:pPr>
              <w:pStyle w:val="ListParagraph"/>
              <w:numPr>
                <w:ilvl w:val="0"/>
                <w:numId w:val="29"/>
              </w:numPr>
              <w:rPr>
                <w:rFonts w:ascii="Arial" w:hAnsi="Arial" w:cs="Arial"/>
                <w:b/>
                <w:sz w:val="20"/>
                <w:szCs w:val="20"/>
              </w:rPr>
            </w:pPr>
            <w:r w:rsidRPr="00473B25">
              <w:rPr>
                <w:rFonts w:ascii="Arial" w:hAnsi="Arial" w:cs="Arial"/>
                <w:sz w:val="20"/>
                <w:szCs w:val="20"/>
              </w:rPr>
              <w:t>Accessing IC and Grad Planner</w:t>
            </w:r>
          </w:p>
          <w:p w:rsidR="00473B25" w:rsidRPr="00473B25" w:rsidRDefault="00473B25" w:rsidP="00473B25">
            <w:pPr>
              <w:pStyle w:val="ListParagraph"/>
              <w:numPr>
                <w:ilvl w:val="0"/>
                <w:numId w:val="29"/>
              </w:numPr>
              <w:rPr>
                <w:rFonts w:ascii="Arial" w:hAnsi="Arial" w:cs="Arial"/>
                <w:b/>
                <w:sz w:val="20"/>
                <w:szCs w:val="20"/>
              </w:rPr>
            </w:pPr>
            <w:r w:rsidRPr="00473B25">
              <w:rPr>
                <w:rFonts w:ascii="Arial" w:hAnsi="Arial" w:cs="Arial"/>
                <w:sz w:val="20"/>
                <w:szCs w:val="20"/>
              </w:rPr>
              <w:t>Naming documents</w:t>
            </w:r>
          </w:p>
          <w:p w:rsidR="00473B25" w:rsidRPr="00473B25" w:rsidRDefault="00473B25" w:rsidP="00473B25">
            <w:pPr>
              <w:pStyle w:val="ListParagraph"/>
              <w:numPr>
                <w:ilvl w:val="0"/>
                <w:numId w:val="29"/>
              </w:numPr>
              <w:rPr>
                <w:rFonts w:ascii="Arial" w:hAnsi="Arial" w:cs="Arial"/>
                <w:b/>
                <w:sz w:val="20"/>
                <w:szCs w:val="20"/>
              </w:rPr>
            </w:pPr>
            <w:r w:rsidRPr="00473B25">
              <w:rPr>
                <w:rFonts w:ascii="Arial" w:hAnsi="Arial" w:cs="Arial"/>
                <w:sz w:val="20"/>
                <w:szCs w:val="20"/>
              </w:rPr>
              <w:t>Professional email</w:t>
            </w:r>
          </w:p>
          <w:p w:rsidR="00473B25" w:rsidRPr="00473B25" w:rsidRDefault="00473B25" w:rsidP="00473B25">
            <w:pPr>
              <w:pStyle w:val="ListParagraph"/>
              <w:numPr>
                <w:ilvl w:val="0"/>
                <w:numId w:val="29"/>
              </w:numPr>
              <w:rPr>
                <w:rFonts w:ascii="Arial" w:hAnsi="Arial" w:cs="Arial"/>
                <w:b/>
                <w:sz w:val="20"/>
                <w:szCs w:val="20"/>
              </w:rPr>
            </w:pPr>
            <w:r w:rsidRPr="00473B25">
              <w:rPr>
                <w:rFonts w:ascii="Arial" w:hAnsi="Arial" w:cs="Arial"/>
                <w:sz w:val="20"/>
                <w:szCs w:val="20"/>
              </w:rPr>
              <w:t>Document organization</w:t>
            </w:r>
          </w:p>
          <w:p w:rsidR="00473B25" w:rsidRPr="00473B25" w:rsidRDefault="00473B25" w:rsidP="00473B25">
            <w:pPr>
              <w:pStyle w:val="ListParagraph"/>
              <w:numPr>
                <w:ilvl w:val="0"/>
                <w:numId w:val="29"/>
              </w:numPr>
              <w:rPr>
                <w:rFonts w:ascii="Arial" w:hAnsi="Arial" w:cs="Arial"/>
                <w:b/>
                <w:sz w:val="20"/>
                <w:szCs w:val="20"/>
              </w:rPr>
            </w:pPr>
            <w:r w:rsidRPr="00473B25">
              <w:rPr>
                <w:rFonts w:ascii="Arial" w:hAnsi="Arial" w:cs="Arial"/>
                <w:sz w:val="20"/>
                <w:szCs w:val="20"/>
              </w:rPr>
              <w:t>Online research</w:t>
            </w:r>
          </w:p>
          <w:p w:rsidR="00473B25" w:rsidRPr="00473B25" w:rsidRDefault="00473B25" w:rsidP="00473B25">
            <w:pPr>
              <w:pStyle w:val="ListParagraph"/>
              <w:numPr>
                <w:ilvl w:val="0"/>
                <w:numId w:val="29"/>
              </w:numPr>
              <w:rPr>
                <w:rFonts w:ascii="Arial" w:hAnsi="Arial" w:cs="Arial"/>
                <w:b/>
                <w:sz w:val="20"/>
                <w:szCs w:val="20"/>
              </w:rPr>
            </w:pPr>
            <w:r w:rsidRPr="00473B25">
              <w:rPr>
                <w:rFonts w:ascii="Arial" w:hAnsi="Arial" w:cs="Arial"/>
                <w:sz w:val="20"/>
                <w:szCs w:val="20"/>
              </w:rPr>
              <w:t>PowerPoint</w:t>
            </w:r>
          </w:p>
          <w:p w:rsidR="00473B25" w:rsidRPr="00473B25" w:rsidRDefault="00473B25" w:rsidP="00473B25">
            <w:pPr>
              <w:pStyle w:val="ListParagraph"/>
              <w:numPr>
                <w:ilvl w:val="0"/>
                <w:numId w:val="29"/>
              </w:numPr>
              <w:rPr>
                <w:rFonts w:ascii="Arial" w:hAnsi="Arial" w:cs="Arial"/>
                <w:b/>
                <w:sz w:val="20"/>
                <w:szCs w:val="20"/>
              </w:rPr>
            </w:pPr>
            <w:r w:rsidRPr="00473B25">
              <w:rPr>
                <w:rFonts w:ascii="Arial" w:hAnsi="Arial" w:cs="Arial"/>
                <w:sz w:val="20"/>
                <w:szCs w:val="20"/>
              </w:rPr>
              <w:t>Typing skills</w:t>
            </w:r>
          </w:p>
        </w:tc>
      </w:tr>
      <w:tr w:rsidR="00473B25" w:rsidRPr="008C77DA" w:rsidTr="00473B25">
        <w:trPr>
          <w:cantSplit/>
          <w:trHeight w:val="2045"/>
        </w:trPr>
        <w:tc>
          <w:tcPr>
            <w:tcW w:w="1066" w:type="dxa"/>
            <w:textDirection w:val="btLr"/>
            <w:vAlign w:val="center"/>
          </w:tcPr>
          <w:p w:rsidR="00473B25" w:rsidRPr="00473B25" w:rsidRDefault="00473B25" w:rsidP="00473B25">
            <w:pPr>
              <w:ind w:left="113" w:right="113"/>
              <w:jc w:val="center"/>
              <w:rPr>
                <w:rFonts w:ascii="Arial" w:hAnsi="Arial" w:cs="Arial"/>
                <w:sz w:val="20"/>
                <w:szCs w:val="20"/>
              </w:rPr>
            </w:pPr>
            <w:r w:rsidRPr="00473B25">
              <w:rPr>
                <w:rFonts w:ascii="Arial" w:hAnsi="Arial" w:cs="Arial"/>
                <w:sz w:val="20"/>
                <w:szCs w:val="20"/>
              </w:rPr>
              <w:t>Dept. Norms</w:t>
            </w:r>
          </w:p>
        </w:tc>
        <w:tc>
          <w:tcPr>
            <w:tcW w:w="4622" w:type="dxa"/>
            <w:vAlign w:val="center"/>
          </w:tcPr>
          <w:p w:rsidR="00473B25" w:rsidRPr="00473B25" w:rsidRDefault="00473B25" w:rsidP="00473B25">
            <w:pPr>
              <w:pStyle w:val="ListParagraph"/>
              <w:numPr>
                <w:ilvl w:val="0"/>
                <w:numId w:val="31"/>
              </w:numPr>
              <w:rPr>
                <w:rFonts w:ascii="Arial" w:hAnsi="Arial" w:cs="Arial"/>
                <w:sz w:val="20"/>
                <w:szCs w:val="20"/>
              </w:rPr>
            </w:pPr>
            <w:r w:rsidRPr="00473B25">
              <w:rPr>
                <w:rFonts w:ascii="Arial" w:hAnsi="Arial" w:cs="Arial"/>
                <w:sz w:val="20"/>
                <w:szCs w:val="20"/>
              </w:rPr>
              <w:t>30-60 minutes of HW/week</w:t>
            </w:r>
          </w:p>
          <w:p w:rsidR="00473B25" w:rsidRPr="00473B25" w:rsidRDefault="00473B25" w:rsidP="00473B25">
            <w:pPr>
              <w:pStyle w:val="ListParagraph"/>
              <w:numPr>
                <w:ilvl w:val="0"/>
                <w:numId w:val="31"/>
              </w:numPr>
              <w:rPr>
                <w:rFonts w:ascii="Arial" w:hAnsi="Arial" w:cs="Arial"/>
                <w:sz w:val="20"/>
                <w:szCs w:val="20"/>
              </w:rPr>
            </w:pPr>
            <w:r w:rsidRPr="00473B25">
              <w:rPr>
                <w:rFonts w:ascii="Arial" w:hAnsi="Arial" w:cs="Arial"/>
                <w:sz w:val="20"/>
                <w:szCs w:val="20"/>
              </w:rPr>
              <w:t>Accountability for tech stickers in planners</w:t>
            </w:r>
          </w:p>
          <w:p w:rsidR="00473B25" w:rsidRPr="00473B25" w:rsidRDefault="00473B25" w:rsidP="00473B25">
            <w:pPr>
              <w:pStyle w:val="ListParagraph"/>
              <w:numPr>
                <w:ilvl w:val="0"/>
                <w:numId w:val="31"/>
              </w:numPr>
              <w:rPr>
                <w:rFonts w:ascii="Arial" w:hAnsi="Arial" w:cs="Arial"/>
                <w:sz w:val="20"/>
                <w:szCs w:val="20"/>
              </w:rPr>
            </w:pPr>
            <w:r w:rsidRPr="00473B25">
              <w:rPr>
                <w:rFonts w:ascii="Arial" w:hAnsi="Arial" w:cs="Arial"/>
                <w:sz w:val="20"/>
                <w:szCs w:val="20"/>
              </w:rPr>
              <w:t>Accountability for vocab quiz re-takes</w:t>
            </w:r>
          </w:p>
          <w:p w:rsidR="00473B25" w:rsidRPr="00473B25" w:rsidRDefault="00473B25" w:rsidP="00473B25">
            <w:pPr>
              <w:pStyle w:val="ListParagraph"/>
              <w:numPr>
                <w:ilvl w:val="0"/>
                <w:numId w:val="31"/>
              </w:numPr>
              <w:rPr>
                <w:rFonts w:ascii="Arial" w:hAnsi="Arial" w:cs="Arial"/>
                <w:sz w:val="20"/>
                <w:szCs w:val="20"/>
              </w:rPr>
            </w:pPr>
            <w:r w:rsidRPr="00473B25">
              <w:rPr>
                <w:rFonts w:ascii="Arial" w:hAnsi="Arial" w:cs="Arial"/>
                <w:sz w:val="20"/>
                <w:szCs w:val="20"/>
              </w:rPr>
              <w:t>Accountability for vocab annotation at all times</w:t>
            </w:r>
          </w:p>
          <w:p w:rsidR="00473B25" w:rsidRPr="00473B25" w:rsidRDefault="00473B25" w:rsidP="00473B25">
            <w:pPr>
              <w:pStyle w:val="ListParagraph"/>
              <w:numPr>
                <w:ilvl w:val="0"/>
                <w:numId w:val="31"/>
              </w:numPr>
              <w:rPr>
                <w:rFonts w:ascii="Arial" w:hAnsi="Arial" w:cs="Arial"/>
                <w:sz w:val="20"/>
                <w:szCs w:val="20"/>
              </w:rPr>
            </w:pPr>
            <w:r w:rsidRPr="00473B25">
              <w:rPr>
                <w:rFonts w:ascii="Arial" w:hAnsi="Arial" w:cs="Arial"/>
                <w:sz w:val="20"/>
                <w:szCs w:val="20"/>
              </w:rPr>
              <w:t xml:space="preserve">Pervasive use of </w:t>
            </w:r>
            <w:proofErr w:type="spellStart"/>
            <w:r w:rsidRPr="00473B25">
              <w:rPr>
                <w:rFonts w:ascii="Arial" w:hAnsi="Arial" w:cs="Arial"/>
                <w:sz w:val="20"/>
                <w:szCs w:val="20"/>
              </w:rPr>
              <w:t>GoogleForms</w:t>
            </w:r>
            <w:proofErr w:type="spellEnd"/>
            <w:r w:rsidRPr="00473B25">
              <w:rPr>
                <w:rFonts w:ascii="Arial" w:hAnsi="Arial" w:cs="Arial"/>
                <w:sz w:val="20"/>
                <w:szCs w:val="20"/>
              </w:rPr>
              <w:t xml:space="preserve"> for data-sharing</w:t>
            </w:r>
          </w:p>
        </w:tc>
        <w:tc>
          <w:tcPr>
            <w:tcW w:w="4590" w:type="dxa"/>
            <w:vAlign w:val="center"/>
          </w:tcPr>
          <w:p w:rsidR="00473B25" w:rsidRPr="00473B25" w:rsidRDefault="00473B25" w:rsidP="00473B25">
            <w:pPr>
              <w:jc w:val="center"/>
              <w:rPr>
                <w:rFonts w:ascii="Arial" w:hAnsi="Arial" w:cs="Arial"/>
                <w:sz w:val="20"/>
                <w:szCs w:val="20"/>
              </w:rPr>
            </w:pPr>
            <w:r w:rsidRPr="00473B25">
              <w:rPr>
                <w:rFonts w:ascii="Arial" w:hAnsi="Arial" w:cs="Arial"/>
                <w:sz w:val="20"/>
                <w:szCs w:val="20"/>
              </w:rPr>
              <w:t>Ibid.</w:t>
            </w:r>
          </w:p>
        </w:tc>
        <w:tc>
          <w:tcPr>
            <w:tcW w:w="4140" w:type="dxa"/>
            <w:vAlign w:val="center"/>
          </w:tcPr>
          <w:p w:rsidR="00473B25" w:rsidRPr="00473B25" w:rsidRDefault="00473B25" w:rsidP="00473B25">
            <w:pPr>
              <w:ind w:left="360"/>
              <w:jc w:val="center"/>
              <w:rPr>
                <w:rFonts w:ascii="Arial" w:hAnsi="Arial" w:cs="Arial"/>
                <w:sz w:val="20"/>
                <w:szCs w:val="20"/>
              </w:rPr>
            </w:pPr>
            <w:r w:rsidRPr="00473B25">
              <w:rPr>
                <w:rFonts w:ascii="Arial" w:hAnsi="Arial" w:cs="Arial"/>
                <w:sz w:val="20"/>
                <w:szCs w:val="20"/>
              </w:rPr>
              <w:t>Ibid.</w:t>
            </w:r>
          </w:p>
        </w:tc>
        <w:tc>
          <w:tcPr>
            <w:tcW w:w="4393" w:type="dxa"/>
            <w:vAlign w:val="center"/>
          </w:tcPr>
          <w:p w:rsidR="00473B25" w:rsidRPr="00473B25" w:rsidRDefault="00473B25" w:rsidP="00473B25">
            <w:pPr>
              <w:ind w:left="360"/>
              <w:jc w:val="center"/>
              <w:rPr>
                <w:rFonts w:ascii="Arial" w:hAnsi="Arial" w:cs="Arial"/>
                <w:sz w:val="20"/>
                <w:szCs w:val="20"/>
              </w:rPr>
            </w:pPr>
            <w:r w:rsidRPr="00473B25">
              <w:rPr>
                <w:rFonts w:ascii="Arial" w:hAnsi="Arial" w:cs="Arial"/>
                <w:sz w:val="20"/>
                <w:szCs w:val="20"/>
              </w:rPr>
              <w:t>Ibid.</w:t>
            </w:r>
          </w:p>
        </w:tc>
      </w:tr>
    </w:tbl>
    <w:p w:rsidR="00473B25" w:rsidRPr="00473B25" w:rsidRDefault="00473B25" w:rsidP="00473B25">
      <w:pPr>
        <w:tabs>
          <w:tab w:val="left" w:pos="90"/>
        </w:tabs>
        <w:spacing w:after="200" w:line="276" w:lineRule="auto"/>
        <w:jc w:val="center"/>
        <w:rPr>
          <w:rFonts w:ascii="Rockwell" w:hAnsi="Rockwell" w:cs="Arial"/>
        </w:rPr>
        <w:sectPr w:rsidR="00473B25" w:rsidRPr="00473B25" w:rsidSect="0066025B">
          <w:pgSz w:w="15840" w:h="12240" w:orient="landscape"/>
          <w:pgMar w:top="432" w:right="432" w:bottom="432" w:left="432" w:header="720" w:footer="720" w:gutter="0"/>
          <w:cols w:space="720"/>
        </w:sectPr>
      </w:pPr>
    </w:p>
    <w:p w:rsidR="009924C8" w:rsidRPr="0078219E" w:rsidRDefault="009924C8" w:rsidP="009924C8">
      <w:pPr>
        <w:jc w:val="center"/>
        <w:rPr>
          <w:rFonts w:ascii="Rockwell" w:hAnsi="Rockwell" w:cs="Arial"/>
          <w:color w:val="0070C0"/>
        </w:rPr>
      </w:pPr>
    </w:p>
    <w:tbl>
      <w:tblPr>
        <w:tblStyle w:val="TableGrid"/>
        <w:tblW w:w="11607" w:type="dxa"/>
        <w:tblBorders>
          <w:insideH w:val="none" w:sz="0" w:space="0" w:color="auto"/>
          <w:insideV w:val="none" w:sz="0" w:space="0" w:color="auto"/>
        </w:tblBorders>
        <w:tblLook w:val="04A0" w:firstRow="1" w:lastRow="0" w:firstColumn="1" w:lastColumn="0" w:noHBand="0" w:noVBand="1"/>
      </w:tblPr>
      <w:tblGrid>
        <w:gridCol w:w="7047"/>
        <w:gridCol w:w="4560"/>
      </w:tblGrid>
      <w:tr w:rsidR="009924C8" w:rsidTr="009924C8">
        <w:trPr>
          <w:trHeight w:val="382"/>
        </w:trPr>
        <w:tc>
          <w:tcPr>
            <w:tcW w:w="7047" w:type="dxa"/>
            <w:vAlign w:val="center"/>
          </w:tcPr>
          <w:p w:rsidR="009924C8" w:rsidRPr="001E24D3" w:rsidRDefault="009924C8" w:rsidP="009924C8">
            <w:pPr>
              <w:rPr>
                <w:rFonts w:ascii="Arial" w:hAnsi="Arial" w:cs="Arial"/>
                <w:b/>
              </w:rPr>
            </w:pPr>
            <w:r w:rsidRPr="001E24D3">
              <w:rPr>
                <w:rFonts w:ascii="Arial" w:hAnsi="Arial" w:cs="Arial"/>
                <w:b/>
              </w:rPr>
              <w:t>Unit: I</w:t>
            </w:r>
            <w:r>
              <w:rPr>
                <w:rFonts w:ascii="Arial" w:hAnsi="Arial" w:cs="Arial"/>
                <w:b/>
              </w:rPr>
              <w:t>I</w:t>
            </w:r>
            <w:r w:rsidRPr="001E24D3">
              <w:rPr>
                <w:rFonts w:ascii="Arial" w:hAnsi="Arial" w:cs="Arial"/>
                <w:b/>
              </w:rPr>
              <w:t xml:space="preserve"> – </w:t>
            </w:r>
            <w:r>
              <w:rPr>
                <w:rFonts w:ascii="Arial" w:hAnsi="Arial" w:cs="Arial"/>
                <w:b/>
              </w:rPr>
              <w:t>Summer Programs &amp; Professional Communication</w:t>
            </w:r>
          </w:p>
        </w:tc>
        <w:tc>
          <w:tcPr>
            <w:tcW w:w="4560" w:type="dxa"/>
            <w:vAlign w:val="center"/>
          </w:tcPr>
          <w:p w:rsidR="009924C8" w:rsidRPr="001E24D3" w:rsidRDefault="00377E89" w:rsidP="009924C8">
            <w:pPr>
              <w:rPr>
                <w:rFonts w:ascii="Arial" w:hAnsi="Arial" w:cs="Arial"/>
                <w:b/>
              </w:rPr>
            </w:pPr>
            <w:r>
              <w:rPr>
                <w:rFonts w:ascii="Arial" w:hAnsi="Arial" w:cs="Arial"/>
                <w:b/>
              </w:rPr>
              <w:t>Length of unit: 19</w:t>
            </w:r>
            <w:r w:rsidR="009924C8" w:rsidRPr="001E24D3">
              <w:rPr>
                <w:rFonts w:ascii="Arial" w:hAnsi="Arial" w:cs="Arial"/>
                <w:b/>
              </w:rPr>
              <w:t xml:space="preserve"> instructional days </w:t>
            </w:r>
          </w:p>
        </w:tc>
      </w:tr>
      <w:tr w:rsidR="009924C8" w:rsidTr="009924C8">
        <w:trPr>
          <w:trHeight w:val="382"/>
        </w:trPr>
        <w:tc>
          <w:tcPr>
            <w:tcW w:w="7047" w:type="dxa"/>
            <w:vAlign w:val="center"/>
          </w:tcPr>
          <w:p w:rsidR="009924C8" w:rsidRPr="001E24D3" w:rsidRDefault="009924C8" w:rsidP="00B906FE">
            <w:pPr>
              <w:rPr>
                <w:rFonts w:ascii="Arial" w:hAnsi="Arial" w:cs="Arial"/>
                <w:b/>
              </w:rPr>
            </w:pPr>
            <w:r>
              <w:rPr>
                <w:rFonts w:ascii="Arial" w:hAnsi="Arial" w:cs="Arial"/>
                <w:b/>
              </w:rPr>
              <w:t xml:space="preserve">Dates: </w:t>
            </w:r>
          </w:p>
        </w:tc>
        <w:tc>
          <w:tcPr>
            <w:tcW w:w="4560" w:type="dxa"/>
            <w:vAlign w:val="center"/>
          </w:tcPr>
          <w:p w:rsidR="009924C8" w:rsidRPr="001E24D3" w:rsidRDefault="009924C8" w:rsidP="009924C8">
            <w:pPr>
              <w:rPr>
                <w:rFonts w:ascii="Arial" w:hAnsi="Arial" w:cs="Arial"/>
                <w:b/>
              </w:rPr>
            </w:pPr>
            <w:r w:rsidRPr="001E24D3">
              <w:rPr>
                <w:rFonts w:ascii="Arial" w:hAnsi="Arial" w:cs="Arial"/>
                <w:b/>
              </w:rPr>
              <w:t>Assessment: IA#</w:t>
            </w:r>
            <w:r>
              <w:rPr>
                <w:rFonts w:ascii="Arial" w:hAnsi="Arial" w:cs="Arial"/>
                <w:b/>
              </w:rPr>
              <w:t>2</w:t>
            </w:r>
          </w:p>
        </w:tc>
      </w:tr>
      <w:tr w:rsidR="009924C8" w:rsidTr="009924C8">
        <w:trPr>
          <w:trHeight w:val="805"/>
        </w:trPr>
        <w:tc>
          <w:tcPr>
            <w:tcW w:w="7047" w:type="dxa"/>
            <w:vAlign w:val="center"/>
          </w:tcPr>
          <w:p w:rsidR="009924C8" w:rsidRPr="001E24D3" w:rsidRDefault="009924C8" w:rsidP="009924C8">
            <w:pPr>
              <w:rPr>
                <w:rFonts w:ascii="Arial" w:hAnsi="Arial" w:cs="Arial"/>
                <w:b/>
              </w:rPr>
            </w:pPr>
            <w:r w:rsidRPr="001E24D3">
              <w:rPr>
                <w:rFonts w:ascii="Arial" w:hAnsi="Arial" w:cs="Arial"/>
                <w:b/>
              </w:rPr>
              <w:t>Topic</w:t>
            </w:r>
            <w:r>
              <w:rPr>
                <w:rFonts w:ascii="Arial" w:hAnsi="Arial" w:cs="Arial"/>
                <w:b/>
              </w:rPr>
              <w:t>s</w:t>
            </w:r>
            <w:r w:rsidRPr="001E24D3">
              <w:rPr>
                <w:rFonts w:ascii="Arial" w:hAnsi="Arial" w:cs="Arial"/>
                <w:b/>
              </w:rPr>
              <w:t xml:space="preserve">: </w:t>
            </w:r>
            <w:r>
              <w:rPr>
                <w:rFonts w:ascii="Arial" w:hAnsi="Arial" w:cs="Arial"/>
                <w:b/>
              </w:rPr>
              <w:t xml:space="preserve">SAT/morphemic awareness vocabulary routines and rituals, </w:t>
            </w:r>
            <w:r w:rsidR="00B9041E">
              <w:rPr>
                <w:rFonts w:ascii="Arial" w:hAnsi="Arial" w:cs="Arial"/>
                <w:b/>
              </w:rPr>
              <w:t>calculating year-long grades, summer programs application plan, professional email, resume</w:t>
            </w:r>
          </w:p>
        </w:tc>
        <w:tc>
          <w:tcPr>
            <w:tcW w:w="4560" w:type="dxa"/>
            <w:vAlign w:val="center"/>
          </w:tcPr>
          <w:p w:rsidR="009924C8" w:rsidRPr="001E24D3" w:rsidRDefault="009924C8" w:rsidP="009924C8">
            <w:pPr>
              <w:rPr>
                <w:rFonts w:ascii="Arial" w:hAnsi="Arial" w:cs="Arial"/>
                <w:b/>
              </w:rPr>
            </w:pPr>
            <w:r w:rsidRPr="001E24D3">
              <w:rPr>
                <w:rFonts w:ascii="Arial" w:hAnsi="Arial" w:cs="Arial"/>
                <w:b/>
              </w:rPr>
              <w:t>Designer: Vanessa Jackson</w:t>
            </w:r>
          </w:p>
        </w:tc>
      </w:tr>
    </w:tbl>
    <w:p w:rsidR="009924C8" w:rsidRPr="00800F0F" w:rsidRDefault="009924C8" w:rsidP="009924C8">
      <w:pPr>
        <w:jc w:val="both"/>
        <w:rPr>
          <w:rFonts w:ascii="Arial" w:hAnsi="Arial" w:cs="Arial"/>
          <w:b/>
        </w:rPr>
      </w:pPr>
    </w:p>
    <w:p w:rsidR="009924C8" w:rsidRPr="00800F0F" w:rsidRDefault="009924C8" w:rsidP="009924C8">
      <w:pPr>
        <w:jc w:val="both"/>
        <w:rPr>
          <w:rFonts w:ascii="Arial" w:hAnsi="Arial" w:cs="Arial"/>
          <w:b/>
        </w:rPr>
      </w:pPr>
      <w:r w:rsidRPr="00716A3F">
        <w:rPr>
          <w:rFonts w:ascii="Arial" w:hAnsi="Arial" w:cs="Arial"/>
          <w:b/>
          <w:sz w:val="20"/>
          <w:szCs w:val="20"/>
        </w:rPr>
        <w:t>Short description</w:t>
      </w:r>
      <w:r w:rsidRPr="00716A3F">
        <w:rPr>
          <w:rFonts w:ascii="Arial" w:hAnsi="Arial" w:cs="Arial"/>
          <w:sz w:val="20"/>
          <w:szCs w:val="20"/>
        </w:rPr>
        <w:t xml:space="preserve">: In this unit, scholars will </w:t>
      </w:r>
      <w:r w:rsidR="00B9041E">
        <w:rPr>
          <w:rFonts w:ascii="Arial" w:hAnsi="Arial" w:cs="Arial"/>
          <w:sz w:val="20"/>
          <w:szCs w:val="20"/>
        </w:rPr>
        <w:t xml:space="preserve">continue to build their arsenals of tier II and tier III vocabulary words. </w:t>
      </w:r>
      <w:r w:rsidR="00BD00A8">
        <w:rPr>
          <w:rFonts w:ascii="Arial" w:hAnsi="Arial" w:cs="Arial"/>
          <w:sz w:val="20"/>
          <w:szCs w:val="20"/>
        </w:rPr>
        <w:t xml:space="preserve">In tandem with this work, scholars will be introduces to the weighted average formula that AF high school use to calculate year-end grades in each course. </w:t>
      </w:r>
      <w:r w:rsidR="00904164">
        <w:rPr>
          <w:rFonts w:ascii="Arial" w:hAnsi="Arial" w:cs="Arial"/>
          <w:sz w:val="20"/>
          <w:szCs w:val="20"/>
        </w:rPr>
        <w:t xml:space="preserve">Scholars will then practice evaluating professional emails for structure and tone and will use this practice to then craft their own professional emails to teammates and teachers, using this medium to seek clarification and to advocate for important opportunities. </w:t>
      </w:r>
      <w:r w:rsidR="008264BD">
        <w:rPr>
          <w:rFonts w:ascii="Arial" w:hAnsi="Arial" w:cs="Arial"/>
          <w:sz w:val="20"/>
          <w:szCs w:val="20"/>
        </w:rPr>
        <w:t xml:space="preserve">This practice will culminate in their crafting a high-caliber, polished and clear email in which they request a teacher recommendation from their advisor for their summer programs application. </w:t>
      </w:r>
      <w:r w:rsidR="00904164">
        <w:rPr>
          <w:rFonts w:ascii="Arial" w:hAnsi="Arial" w:cs="Arial"/>
          <w:sz w:val="20"/>
          <w:szCs w:val="20"/>
        </w:rPr>
        <w:t>Simultaneous to this, scholars will plan their summer programs application plan and will craft a dream senior year resume, readying themselves for the summer program application submission deadline in the first week of February.</w:t>
      </w:r>
    </w:p>
    <w:p w:rsidR="009924C8" w:rsidRPr="00800F0F" w:rsidRDefault="009924C8" w:rsidP="009924C8">
      <w:pPr>
        <w:rPr>
          <w:rFonts w:ascii="Arial" w:hAnsi="Arial" w:cs="Arial"/>
        </w:rPr>
      </w:pP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5"/>
        <w:gridCol w:w="5755"/>
      </w:tblGrid>
      <w:tr w:rsidR="009924C8" w:rsidRPr="00800F0F" w:rsidTr="009924C8">
        <w:trPr>
          <w:trHeight w:val="559"/>
        </w:trPr>
        <w:tc>
          <w:tcPr>
            <w:tcW w:w="5755" w:type="dxa"/>
          </w:tcPr>
          <w:p w:rsidR="009924C8" w:rsidRPr="00800F0F" w:rsidRDefault="009924C8" w:rsidP="009924C8">
            <w:pPr>
              <w:pStyle w:val="Heading2"/>
              <w:rPr>
                <w:rFonts w:ascii="Arial" w:hAnsi="Arial" w:cs="Arial"/>
                <w:b/>
              </w:rPr>
            </w:pPr>
            <w:r w:rsidRPr="00800F0F">
              <w:rPr>
                <w:rFonts w:ascii="Arial" w:hAnsi="Arial" w:cs="Arial"/>
                <w:b/>
              </w:rPr>
              <w:t xml:space="preserve">Enduring Understandings </w:t>
            </w:r>
          </w:p>
          <w:p w:rsidR="00AA57DE" w:rsidRPr="00AA57DE" w:rsidRDefault="00AA57DE" w:rsidP="00AA57DE">
            <w:pPr>
              <w:pStyle w:val="ListParagraph"/>
              <w:numPr>
                <w:ilvl w:val="0"/>
                <w:numId w:val="34"/>
              </w:numPr>
              <w:rPr>
                <w:rFonts w:ascii="Arial" w:hAnsi="Arial" w:cs="Arial"/>
              </w:rPr>
            </w:pPr>
            <w:r>
              <w:rPr>
                <w:rFonts w:ascii="Arial" w:hAnsi="Arial" w:cs="Arial"/>
              </w:rPr>
              <w:t>The grades I am earning this quarter will account for 20% of my final grades; therefore, the work I do each day directly impacts the result I see on my transcript at the end of this year and then senior fall.</w:t>
            </w:r>
          </w:p>
          <w:p w:rsidR="009924C8" w:rsidRDefault="00087CF0" w:rsidP="009924C8">
            <w:pPr>
              <w:pStyle w:val="ListParagraph"/>
              <w:numPr>
                <w:ilvl w:val="0"/>
                <w:numId w:val="34"/>
              </w:numPr>
              <w:rPr>
                <w:rFonts w:ascii="Arial" w:hAnsi="Arial" w:cs="Arial"/>
              </w:rPr>
            </w:pPr>
            <w:r>
              <w:rPr>
                <w:rFonts w:ascii="Arial" w:hAnsi="Arial" w:cs="Arial"/>
              </w:rPr>
              <w:t>Employing key professional email conventions and appropriate tone will enable me to successfully advocate for and obtain important opportunities including grade changes, help on assignments, advice and guidance, and recommendations and references.</w:t>
            </w:r>
            <w:r w:rsidR="00073057">
              <w:rPr>
                <w:rFonts w:ascii="Arial" w:hAnsi="Arial" w:cs="Arial"/>
              </w:rPr>
              <w:t xml:space="preserve"> Professional email is the standard for communication between a college student and a professor.</w:t>
            </w:r>
          </w:p>
          <w:p w:rsidR="00087CF0" w:rsidRDefault="00087CF0" w:rsidP="009924C8">
            <w:pPr>
              <w:pStyle w:val="ListParagraph"/>
              <w:numPr>
                <w:ilvl w:val="0"/>
                <w:numId w:val="34"/>
              </w:numPr>
              <w:rPr>
                <w:rFonts w:ascii="Arial" w:hAnsi="Arial" w:cs="Arial"/>
              </w:rPr>
            </w:pPr>
            <w:r>
              <w:rPr>
                <w:rFonts w:ascii="Arial" w:hAnsi="Arial" w:cs="Arial"/>
              </w:rPr>
              <w:t>Starting building a strong track record of engagement, leadership, commitment and skills through my extracurricular, work and summer experiences today will mean that I will be able to build a strong high school resume by the time I am a high school senior. I cannot put this off; building is an ongoing investment.</w:t>
            </w:r>
          </w:p>
          <w:p w:rsidR="00087CF0" w:rsidRPr="00B66AA8" w:rsidRDefault="00087CF0" w:rsidP="009924C8">
            <w:pPr>
              <w:pStyle w:val="ListParagraph"/>
              <w:numPr>
                <w:ilvl w:val="0"/>
                <w:numId w:val="34"/>
              </w:numPr>
              <w:rPr>
                <w:rFonts w:ascii="Arial" w:hAnsi="Arial" w:cs="Arial"/>
              </w:rPr>
            </w:pPr>
            <w:r>
              <w:rPr>
                <w:rFonts w:ascii="Arial" w:hAnsi="Arial" w:cs="Arial"/>
              </w:rPr>
              <w:t>Applications for high-stakes opportunities require backwards-planning. If I hope to be ready to submit a strong application for a high-stakes opportunity, I must start planning well in advance, and I must have a clear, written plan with a checklist.</w:t>
            </w:r>
          </w:p>
        </w:tc>
        <w:tc>
          <w:tcPr>
            <w:tcW w:w="5755" w:type="dxa"/>
          </w:tcPr>
          <w:p w:rsidR="009924C8" w:rsidRPr="00AA57DE" w:rsidRDefault="009924C8" w:rsidP="00AA57DE">
            <w:pPr>
              <w:pStyle w:val="Heading2"/>
              <w:rPr>
                <w:rFonts w:ascii="Arial" w:hAnsi="Arial" w:cs="Arial"/>
                <w:b/>
              </w:rPr>
            </w:pPr>
            <w:r w:rsidRPr="00800F0F">
              <w:rPr>
                <w:rFonts w:ascii="Arial" w:hAnsi="Arial" w:cs="Arial"/>
                <w:b/>
              </w:rPr>
              <w:t>Essential Questions</w:t>
            </w:r>
          </w:p>
          <w:p w:rsidR="009924C8" w:rsidRPr="00800F0F" w:rsidRDefault="009924C8" w:rsidP="009924C8">
            <w:pPr>
              <w:rPr>
                <w:rFonts w:ascii="Arial" w:hAnsi="Arial" w:cs="Arial"/>
              </w:rPr>
            </w:pPr>
          </w:p>
          <w:p w:rsidR="00087CF0" w:rsidRDefault="00087CF0" w:rsidP="009924C8">
            <w:pPr>
              <w:pStyle w:val="ListParagraph"/>
              <w:numPr>
                <w:ilvl w:val="0"/>
                <w:numId w:val="35"/>
              </w:numPr>
              <w:rPr>
                <w:rFonts w:ascii="Arial" w:hAnsi="Arial" w:cs="Arial"/>
              </w:rPr>
            </w:pPr>
            <w:r>
              <w:rPr>
                <w:rFonts w:ascii="Arial" w:hAnsi="Arial" w:cs="Arial"/>
              </w:rPr>
              <w:t>How will my quarter grades impact by end-of-year grades?</w:t>
            </w:r>
          </w:p>
          <w:p w:rsidR="00AA57DE" w:rsidRDefault="00AA57DE" w:rsidP="009924C8">
            <w:pPr>
              <w:pStyle w:val="ListParagraph"/>
              <w:numPr>
                <w:ilvl w:val="0"/>
                <w:numId w:val="35"/>
              </w:numPr>
              <w:rPr>
                <w:rFonts w:ascii="Arial" w:hAnsi="Arial" w:cs="Arial"/>
              </w:rPr>
            </w:pPr>
            <w:r>
              <w:rPr>
                <w:rFonts w:ascii="Arial" w:hAnsi="Arial" w:cs="Arial"/>
              </w:rPr>
              <w:t xml:space="preserve">What are the structural and tonal markers of a strong professional email? </w:t>
            </w:r>
          </w:p>
          <w:p w:rsidR="00AA57DE" w:rsidRDefault="00AA57DE" w:rsidP="009924C8">
            <w:pPr>
              <w:pStyle w:val="ListParagraph"/>
              <w:numPr>
                <w:ilvl w:val="0"/>
                <w:numId w:val="35"/>
              </w:numPr>
              <w:rPr>
                <w:rFonts w:ascii="Arial" w:hAnsi="Arial" w:cs="Arial"/>
              </w:rPr>
            </w:pPr>
            <w:r>
              <w:rPr>
                <w:rFonts w:ascii="Arial" w:hAnsi="Arial" w:cs="Arial"/>
              </w:rPr>
              <w:t>What are appropriate questions and messages to communicate via email?</w:t>
            </w:r>
          </w:p>
          <w:p w:rsidR="009924C8" w:rsidRPr="00E44530" w:rsidRDefault="00AA57DE" w:rsidP="009924C8">
            <w:pPr>
              <w:pStyle w:val="ListParagraph"/>
              <w:numPr>
                <w:ilvl w:val="0"/>
                <w:numId w:val="35"/>
              </w:numPr>
              <w:rPr>
                <w:rFonts w:ascii="Arial" w:hAnsi="Arial" w:cs="Arial"/>
              </w:rPr>
            </w:pPr>
            <w:r>
              <w:rPr>
                <w:rFonts w:ascii="Arial" w:hAnsi="Arial" w:cs="Arial"/>
              </w:rPr>
              <w:t>What are the benefits of building a strong high school resume?</w:t>
            </w:r>
          </w:p>
          <w:p w:rsidR="00AA57DE" w:rsidRDefault="00AA57DE" w:rsidP="00AA57DE">
            <w:pPr>
              <w:pStyle w:val="ListParagraph"/>
              <w:numPr>
                <w:ilvl w:val="0"/>
                <w:numId w:val="35"/>
              </w:numPr>
              <w:rPr>
                <w:rFonts w:ascii="Arial" w:hAnsi="Arial" w:cs="Arial"/>
              </w:rPr>
            </w:pPr>
            <w:r>
              <w:rPr>
                <w:rFonts w:ascii="Arial" w:hAnsi="Arial" w:cs="Arial"/>
              </w:rPr>
              <w:t>What constitutes a strong high school resume? How do I go about building this?</w:t>
            </w:r>
          </w:p>
          <w:p w:rsidR="00087CF0" w:rsidRDefault="00087CF0" w:rsidP="00AA57DE">
            <w:pPr>
              <w:pStyle w:val="ListParagraph"/>
              <w:numPr>
                <w:ilvl w:val="0"/>
                <w:numId w:val="35"/>
              </w:numPr>
              <w:rPr>
                <w:rFonts w:ascii="Arial" w:hAnsi="Arial" w:cs="Arial"/>
              </w:rPr>
            </w:pPr>
            <w:r>
              <w:rPr>
                <w:rFonts w:ascii="Arial" w:hAnsi="Arial" w:cs="Arial"/>
              </w:rPr>
              <w:t>How will a student with a strong high school resume compete against a student with comparable GPA/SAT who has a less robust resume?</w:t>
            </w:r>
          </w:p>
          <w:p w:rsidR="00073057" w:rsidRPr="00AA57DE" w:rsidRDefault="00073057" w:rsidP="00AA57DE">
            <w:pPr>
              <w:pStyle w:val="ListParagraph"/>
              <w:numPr>
                <w:ilvl w:val="0"/>
                <w:numId w:val="35"/>
              </w:numPr>
              <w:rPr>
                <w:rFonts w:ascii="Arial" w:hAnsi="Arial" w:cs="Arial"/>
              </w:rPr>
            </w:pPr>
            <w:r>
              <w:rPr>
                <w:rFonts w:ascii="Arial" w:hAnsi="Arial" w:cs="Arial"/>
              </w:rPr>
              <w:t>Does resume affect admissibility?</w:t>
            </w:r>
          </w:p>
        </w:tc>
      </w:tr>
    </w:tbl>
    <w:p w:rsidR="009924C8" w:rsidRPr="00800F0F" w:rsidRDefault="009924C8" w:rsidP="009924C8">
      <w:pPr>
        <w:rPr>
          <w:rFonts w:ascii="Arial" w:hAnsi="Arial" w:cs="Arial"/>
        </w:rPr>
      </w:pPr>
    </w:p>
    <w:p w:rsidR="009924C8" w:rsidRDefault="009924C8" w:rsidP="009924C8">
      <w:pPr>
        <w:rPr>
          <w:rFonts w:ascii="Arial" w:hAnsi="Arial" w:cs="Arial"/>
        </w:rPr>
        <w:sectPr w:rsidR="009924C8" w:rsidSect="0066025B">
          <w:pgSz w:w="12240" w:h="15840"/>
          <w:pgMar w:top="432" w:right="432" w:bottom="432" w:left="432" w:header="720" w:footer="720" w:gutter="0"/>
          <w:cols w:space="720"/>
        </w:sectPr>
      </w:pPr>
    </w:p>
    <w:p w:rsidR="009924C8" w:rsidRDefault="009924C8" w:rsidP="009924C8">
      <w:pPr>
        <w:rPr>
          <w:rFonts w:ascii="Arial" w:hAnsi="Arial" w:cs="Arial"/>
          <w:b/>
        </w:rPr>
      </w:pPr>
    </w:p>
    <w:p w:rsidR="009924C8" w:rsidRDefault="009924C8" w:rsidP="009924C8">
      <w:pPr>
        <w:rPr>
          <w:rFonts w:ascii="Arial" w:hAnsi="Arial" w:cs="Arial"/>
          <w:b/>
        </w:rPr>
      </w:pPr>
    </w:p>
    <w:tbl>
      <w:tblPr>
        <w:tblStyle w:val="TableGrid"/>
        <w:tblpPr w:leftFromText="180" w:rightFromText="180" w:vertAnchor="text" w:horzAnchor="margin" w:tblpY="332"/>
        <w:tblW w:w="11232" w:type="dxa"/>
        <w:tblLook w:val="00A0" w:firstRow="1" w:lastRow="0" w:firstColumn="1" w:lastColumn="0" w:noHBand="0" w:noVBand="0"/>
      </w:tblPr>
      <w:tblGrid>
        <w:gridCol w:w="5040"/>
        <w:gridCol w:w="6192"/>
      </w:tblGrid>
      <w:tr w:rsidR="009924C8" w:rsidRPr="00800F0F" w:rsidTr="008E0C41">
        <w:trPr>
          <w:trHeight w:val="223"/>
        </w:trPr>
        <w:tc>
          <w:tcPr>
            <w:tcW w:w="5040" w:type="dxa"/>
            <w:shd w:val="clear" w:color="auto" w:fill="FFC000"/>
            <w:vAlign w:val="center"/>
          </w:tcPr>
          <w:p w:rsidR="009924C8" w:rsidRPr="00D86977" w:rsidRDefault="009924C8" w:rsidP="009924C8">
            <w:pPr>
              <w:jc w:val="center"/>
              <w:rPr>
                <w:rFonts w:ascii="Arial" w:hAnsi="Arial" w:cs="Arial"/>
                <w:b/>
              </w:rPr>
            </w:pPr>
            <w:r w:rsidRPr="00D86977">
              <w:rPr>
                <w:rFonts w:ascii="Arial" w:hAnsi="Arial" w:cs="Arial"/>
                <w:b/>
              </w:rPr>
              <w:t>Daily Assessment Evidence</w:t>
            </w:r>
          </w:p>
        </w:tc>
        <w:tc>
          <w:tcPr>
            <w:tcW w:w="6192" w:type="dxa"/>
            <w:shd w:val="clear" w:color="auto" w:fill="FFC000"/>
            <w:vAlign w:val="center"/>
          </w:tcPr>
          <w:p w:rsidR="009924C8" w:rsidRPr="00D86977" w:rsidRDefault="009924C8" w:rsidP="009924C8">
            <w:pPr>
              <w:jc w:val="center"/>
              <w:rPr>
                <w:rFonts w:ascii="Arial" w:hAnsi="Arial" w:cs="Arial"/>
                <w:b/>
              </w:rPr>
            </w:pPr>
            <w:r w:rsidRPr="00D86977">
              <w:rPr>
                <w:rFonts w:ascii="Arial" w:hAnsi="Arial" w:cs="Arial"/>
                <w:b/>
              </w:rPr>
              <w:t>Summative</w:t>
            </w:r>
          </w:p>
        </w:tc>
      </w:tr>
      <w:tr w:rsidR="009924C8" w:rsidRPr="00800F0F" w:rsidTr="008E0C41">
        <w:trPr>
          <w:trHeight w:val="223"/>
        </w:trPr>
        <w:tc>
          <w:tcPr>
            <w:tcW w:w="5040" w:type="dxa"/>
            <w:vAlign w:val="center"/>
          </w:tcPr>
          <w:p w:rsidR="009924C8" w:rsidRPr="00800F0F" w:rsidRDefault="009924C8" w:rsidP="009924C8">
            <w:pPr>
              <w:jc w:val="center"/>
              <w:rPr>
                <w:rFonts w:ascii="Arial" w:hAnsi="Arial" w:cs="Arial"/>
              </w:rPr>
            </w:pPr>
            <w:r w:rsidRPr="00800F0F">
              <w:rPr>
                <w:rFonts w:ascii="Arial" w:hAnsi="Arial" w:cs="Arial"/>
              </w:rPr>
              <w:t>Formative Tasks</w:t>
            </w:r>
            <w:r>
              <w:rPr>
                <w:rFonts w:ascii="Arial" w:hAnsi="Arial" w:cs="Arial"/>
              </w:rPr>
              <w:t xml:space="preserve"> (linked to big g</w:t>
            </w:r>
            <w:r w:rsidRPr="00800F0F">
              <w:rPr>
                <w:rFonts w:ascii="Arial" w:hAnsi="Arial" w:cs="Arial"/>
              </w:rPr>
              <w:t>oals)</w:t>
            </w:r>
          </w:p>
        </w:tc>
        <w:tc>
          <w:tcPr>
            <w:tcW w:w="6192" w:type="dxa"/>
            <w:vAlign w:val="center"/>
          </w:tcPr>
          <w:p w:rsidR="009924C8" w:rsidRPr="00800F0F" w:rsidRDefault="009924C8" w:rsidP="009924C8">
            <w:pPr>
              <w:jc w:val="center"/>
              <w:rPr>
                <w:rFonts w:ascii="Arial" w:hAnsi="Arial" w:cs="Arial"/>
              </w:rPr>
            </w:pPr>
            <w:r w:rsidRPr="00800F0F">
              <w:rPr>
                <w:rFonts w:ascii="Arial" w:hAnsi="Arial" w:cs="Arial"/>
              </w:rPr>
              <w:t>Summative Tasks</w:t>
            </w:r>
            <w:r>
              <w:rPr>
                <w:rFonts w:ascii="Arial" w:hAnsi="Arial" w:cs="Arial"/>
              </w:rPr>
              <w:t xml:space="preserve"> (linked to big g</w:t>
            </w:r>
            <w:r w:rsidRPr="00800F0F">
              <w:rPr>
                <w:rFonts w:ascii="Arial" w:hAnsi="Arial" w:cs="Arial"/>
              </w:rPr>
              <w:t>oals)</w:t>
            </w:r>
          </w:p>
        </w:tc>
      </w:tr>
      <w:tr w:rsidR="009924C8" w:rsidRPr="00800F0F" w:rsidTr="008E0C41">
        <w:trPr>
          <w:trHeight w:val="1180"/>
        </w:trPr>
        <w:tc>
          <w:tcPr>
            <w:tcW w:w="5040" w:type="dxa"/>
          </w:tcPr>
          <w:p w:rsidR="009924C8" w:rsidRPr="00FD7B37" w:rsidRDefault="009924C8" w:rsidP="009924C8">
            <w:pPr>
              <w:pStyle w:val="ListParagraph"/>
              <w:numPr>
                <w:ilvl w:val="0"/>
                <w:numId w:val="36"/>
              </w:numPr>
              <w:rPr>
                <w:rFonts w:ascii="Arial" w:hAnsi="Arial" w:cs="Arial"/>
                <w:sz w:val="20"/>
                <w:szCs w:val="20"/>
              </w:rPr>
            </w:pPr>
            <w:r w:rsidRPr="00FD7B37">
              <w:rPr>
                <w:rFonts w:ascii="Arial" w:hAnsi="Arial" w:cs="Arial"/>
                <w:sz w:val="20"/>
                <w:szCs w:val="20"/>
              </w:rPr>
              <w:t>Weekly vocabulary quizzes</w:t>
            </w:r>
            <w:r>
              <w:rPr>
                <w:rFonts w:ascii="Arial" w:hAnsi="Arial" w:cs="Arial"/>
                <w:sz w:val="20"/>
                <w:szCs w:val="20"/>
              </w:rPr>
              <w:t xml:space="preserve"> (in class)</w:t>
            </w:r>
          </w:p>
          <w:p w:rsidR="009924C8" w:rsidRDefault="009924C8" w:rsidP="009924C8">
            <w:pPr>
              <w:pStyle w:val="ListParagraph"/>
              <w:numPr>
                <w:ilvl w:val="0"/>
                <w:numId w:val="36"/>
              </w:numPr>
              <w:rPr>
                <w:rFonts w:ascii="Arial" w:hAnsi="Arial" w:cs="Arial"/>
                <w:sz w:val="20"/>
                <w:szCs w:val="20"/>
              </w:rPr>
            </w:pPr>
            <w:r w:rsidRPr="00FD7B37">
              <w:rPr>
                <w:rFonts w:ascii="Arial" w:hAnsi="Arial" w:cs="Arial"/>
                <w:sz w:val="20"/>
                <w:szCs w:val="20"/>
              </w:rPr>
              <w:t>Daily exit tickets</w:t>
            </w:r>
            <w:r>
              <w:rPr>
                <w:rFonts w:ascii="Arial" w:hAnsi="Arial" w:cs="Arial"/>
                <w:sz w:val="20"/>
                <w:szCs w:val="20"/>
              </w:rPr>
              <w:t xml:space="preserve"> (in class)</w:t>
            </w:r>
          </w:p>
          <w:p w:rsidR="009924C8" w:rsidRDefault="009924C8" w:rsidP="009924C8">
            <w:pPr>
              <w:pStyle w:val="ListParagraph"/>
              <w:numPr>
                <w:ilvl w:val="0"/>
                <w:numId w:val="36"/>
              </w:numPr>
              <w:rPr>
                <w:rFonts w:ascii="Arial" w:hAnsi="Arial" w:cs="Arial"/>
                <w:sz w:val="20"/>
                <w:szCs w:val="20"/>
              </w:rPr>
            </w:pPr>
            <w:r>
              <w:rPr>
                <w:rFonts w:ascii="Arial" w:hAnsi="Arial" w:cs="Arial"/>
                <w:sz w:val="20"/>
                <w:szCs w:val="20"/>
              </w:rPr>
              <w:t>Weekly IC grade checking routine (HW)</w:t>
            </w:r>
          </w:p>
          <w:p w:rsidR="00156DF9" w:rsidRPr="00FD7B37" w:rsidRDefault="00156DF9" w:rsidP="009924C8">
            <w:pPr>
              <w:pStyle w:val="ListParagraph"/>
              <w:numPr>
                <w:ilvl w:val="0"/>
                <w:numId w:val="36"/>
              </w:numPr>
              <w:rPr>
                <w:rFonts w:ascii="Arial" w:hAnsi="Arial" w:cs="Arial"/>
                <w:sz w:val="20"/>
                <w:szCs w:val="20"/>
              </w:rPr>
            </w:pPr>
            <w:r>
              <w:rPr>
                <w:rFonts w:ascii="Arial" w:hAnsi="Arial" w:cs="Arial"/>
                <w:sz w:val="20"/>
                <w:szCs w:val="20"/>
              </w:rPr>
              <w:t>Weekly professional email (KW)</w:t>
            </w:r>
          </w:p>
        </w:tc>
        <w:tc>
          <w:tcPr>
            <w:tcW w:w="6192" w:type="dxa"/>
          </w:tcPr>
          <w:p w:rsidR="009924C8" w:rsidRPr="00FD7B37" w:rsidRDefault="00087CF0" w:rsidP="009924C8">
            <w:pPr>
              <w:pStyle w:val="ListParagraph"/>
              <w:numPr>
                <w:ilvl w:val="0"/>
                <w:numId w:val="36"/>
              </w:numPr>
              <w:rPr>
                <w:rFonts w:ascii="Arial" w:hAnsi="Arial" w:cs="Arial"/>
                <w:sz w:val="20"/>
                <w:szCs w:val="20"/>
              </w:rPr>
            </w:pPr>
            <w:r>
              <w:rPr>
                <w:rFonts w:ascii="Arial" w:hAnsi="Arial" w:cs="Arial"/>
                <w:sz w:val="20"/>
                <w:szCs w:val="20"/>
              </w:rPr>
              <w:t>IA #2</w:t>
            </w:r>
            <w:r w:rsidR="009924C8" w:rsidRPr="00FD7B37">
              <w:rPr>
                <w:rFonts w:ascii="Arial" w:hAnsi="Arial" w:cs="Arial"/>
                <w:sz w:val="20"/>
                <w:szCs w:val="20"/>
              </w:rPr>
              <w:t xml:space="preserve"> SAT sentence completion section</w:t>
            </w:r>
          </w:p>
          <w:p w:rsidR="009924C8" w:rsidRPr="00FD7B37" w:rsidRDefault="00087CF0" w:rsidP="009924C8">
            <w:pPr>
              <w:pStyle w:val="ListParagraph"/>
              <w:numPr>
                <w:ilvl w:val="0"/>
                <w:numId w:val="36"/>
              </w:numPr>
              <w:rPr>
                <w:rFonts w:ascii="Arial" w:hAnsi="Arial" w:cs="Arial"/>
                <w:sz w:val="20"/>
                <w:szCs w:val="20"/>
              </w:rPr>
            </w:pPr>
            <w:r>
              <w:rPr>
                <w:rFonts w:ascii="Arial" w:hAnsi="Arial" w:cs="Arial"/>
                <w:sz w:val="20"/>
                <w:szCs w:val="20"/>
              </w:rPr>
              <w:t>IA#2</w:t>
            </w:r>
            <w:r w:rsidR="009924C8" w:rsidRPr="00FD7B37">
              <w:rPr>
                <w:rFonts w:ascii="Arial" w:hAnsi="Arial" w:cs="Arial"/>
                <w:sz w:val="20"/>
                <w:szCs w:val="20"/>
              </w:rPr>
              <w:t xml:space="preserve"> CRS skills/systems/habits section</w:t>
            </w:r>
          </w:p>
          <w:p w:rsidR="009924C8" w:rsidRPr="00FD7B37" w:rsidRDefault="00087CF0" w:rsidP="009924C8">
            <w:pPr>
              <w:pStyle w:val="ListParagraph"/>
              <w:numPr>
                <w:ilvl w:val="0"/>
                <w:numId w:val="36"/>
              </w:numPr>
              <w:rPr>
                <w:rFonts w:ascii="Arial" w:hAnsi="Arial" w:cs="Arial"/>
                <w:sz w:val="20"/>
                <w:szCs w:val="20"/>
              </w:rPr>
            </w:pPr>
            <w:r>
              <w:rPr>
                <w:rFonts w:ascii="Arial" w:hAnsi="Arial" w:cs="Arial"/>
                <w:sz w:val="20"/>
                <w:szCs w:val="20"/>
              </w:rPr>
              <w:t>IA#2</w:t>
            </w:r>
            <w:r w:rsidR="009924C8" w:rsidRPr="00FD7B37">
              <w:rPr>
                <w:rFonts w:ascii="Arial" w:hAnsi="Arial" w:cs="Arial"/>
                <w:sz w:val="20"/>
                <w:szCs w:val="20"/>
              </w:rPr>
              <w:t xml:space="preserve"> </w:t>
            </w:r>
            <w:r>
              <w:rPr>
                <w:rFonts w:ascii="Arial" w:hAnsi="Arial" w:cs="Arial"/>
                <w:sz w:val="20"/>
                <w:szCs w:val="20"/>
              </w:rPr>
              <w:t>Professional Email PBA</w:t>
            </w:r>
          </w:p>
          <w:p w:rsidR="009924C8" w:rsidRPr="00FD7B37" w:rsidRDefault="00087CF0" w:rsidP="00087CF0">
            <w:pPr>
              <w:pStyle w:val="ListParagraph"/>
              <w:numPr>
                <w:ilvl w:val="0"/>
                <w:numId w:val="36"/>
              </w:numPr>
              <w:rPr>
                <w:rFonts w:ascii="Arial" w:hAnsi="Arial" w:cs="Arial"/>
                <w:sz w:val="20"/>
                <w:szCs w:val="20"/>
              </w:rPr>
            </w:pPr>
            <w:r>
              <w:rPr>
                <w:rFonts w:ascii="Arial" w:hAnsi="Arial" w:cs="Arial"/>
                <w:sz w:val="20"/>
                <w:szCs w:val="20"/>
              </w:rPr>
              <w:t>IA#2</w:t>
            </w:r>
            <w:r w:rsidR="009924C8" w:rsidRPr="00FD7B37">
              <w:rPr>
                <w:rFonts w:ascii="Arial" w:hAnsi="Arial" w:cs="Arial"/>
                <w:sz w:val="20"/>
                <w:szCs w:val="20"/>
              </w:rPr>
              <w:t xml:space="preserve"> </w:t>
            </w:r>
            <w:r>
              <w:rPr>
                <w:rFonts w:ascii="Arial" w:hAnsi="Arial" w:cs="Arial"/>
                <w:sz w:val="20"/>
                <w:szCs w:val="20"/>
              </w:rPr>
              <w:t>Dream Resume PBA</w:t>
            </w:r>
          </w:p>
        </w:tc>
      </w:tr>
    </w:tbl>
    <w:p w:rsidR="009924C8" w:rsidRDefault="009924C8" w:rsidP="009924C8">
      <w:pPr>
        <w:rPr>
          <w:rFonts w:ascii="Arial" w:hAnsi="Arial" w:cs="Arial"/>
          <w:b/>
        </w:rPr>
      </w:pPr>
      <w:r>
        <w:rPr>
          <w:rFonts w:ascii="Arial" w:hAnsi="Arial" w:cs="Arial"/>
          <w:b/>
        </w:rPr>
        <w:t>Assessment Matrix</w:t>
      </w:r>
      <w:r w:rsidR="00E07516">
        <w:rPr>
          <w:rFonts w:ascii="Arial" w:hAnsi="Arial" w:cs="Arial"/>
          <w:b/>
        </w:rPr>
        <w:t xml:space="preserve"> for Unit II:</w:t>
      </w:r>
      <w:bookmarkStart w:id="0" w:name="_GoBack"/>
      <w:bookmarkEnd w:id="0"/>
    </w:p>
    <w:p w:rsidR="009924C8" w:rsidRDefault="009924C8" w:rsidP="009924C8">
      <w:pPr>
        <w:rPr>
          <w:rFonts w:ascii="Arial" w:hAnsi="Arial" w:cs="Arial"/>
          <w:b/>
        </w:rPr>
      </w:pPr>
    </w:p>
    <w:p w:rsidR="009924C8" w:rsidRPr="00E07516" w:rsidRDefault="009924C8" w:rsidP="009924C8">
      <w:r>
        <w:rPr>
          <w:rFonts w:ascii="Arial" w:hAnsi="Arial" w:cs="Arial"/>
          <w:b/>
        </w:rPr>
        <w:br w:type="page"/>
      </w:r>
      <w:r w:rsidRPr="00364998">
        <w:rPr>
          <w:rFonts w:ascii="Arial" w:hAnsi="Arial" w:cs="Arial"/>
          <w:b/>
        </w:rPr>
        <w:lastRenderedPageBreak/>
        <w:t>Unit I</w:t>
      </w:r>
      <w:r w:rsidR="00E07516">
        <w:rPr>
          <w:rFonts w:ascii="Arial" w:hAnsi="Arial" w:cs="Arial"/>
          <w:b/>
        </w:rPr>
        <w:t>I</w:t>
      </w:r>
      <w:r w:rsidRPr="00364998">
        <w:rPr>
          <w:rFonts w:ascii="Arial" w:hAnsi="Arial" w:cs="Arial"/>
          <w:b/>
        </w:rPr>
        <w:t xml:space="preserve"> Pacing Calendar:</w:t>
      </w:r>
    </w:p>
    <w:tbl>
      <w:tblPr>
        <w:tblStyle w:val="TableGrid"/>
        <w:tblW w:w="14616" w:type="dxa"/>
        <w:tblLayout w:type="fixed"/>
        <w:tblLook w:val="04A0" w:firstRow="1" w:lastRow="0" w:firstColumn="1" w:lastColumn="0" w:noHBand="0" w:noVBand="1"/>
      </w:tblPr>
      <w:tblGrid>
        <w:gridCol w:w="558"/>
        <w:gridCol w:w="2610"/>
        <w:gridCol w:w="4320"/>
        <w:gridCol w:w="1728"/>
        <w:gridCol w:w="1872"/>
        <w:gridCol w:w="3528"/>
      </w:tblGrid>
      <w:tr w:rsidR="007F77A4" w:rsidTr="007F77A4">
        <w:trPr>
          <w:gridAfter w:val="1"/>
          <w:wAfter w:w="3528" w:type="dxa"/>
          <w:trHeight w:val="210"/>
        </w:trPr>
        <w:tc>
          <w:tcPr>
            <w:tcW w:w="558" w:type="dxa"/>
            <w:shd w:val="clear" w:color="auto" w:fill="FFC000"/>
            <w:vAlign w:val="center"/>
          </w:tcPr>
          <w:p w:rsidR="009924C8" w:rsidRPr="0053034F" w:rsidRDefault="00B906FE" w:rsidP="009924C8">
            <w:pPr>
              <w:jc w:val="center"/>
              <w:rPr>
                <w:rFonts w:ascii="Arial" w:hAnsi="Arial" w:cs="Arial"/>
                <w:b/>
              </w:rPr>
            </w:pPr>
            <w:r>
              <w:rPr>
                <w:rFonts w:ascii="Arial" w:hAnsi="Arial" w:cs="Arial"/>
                <w:b/>
              </w:rPr>
              <w:t>Date</w:t>
            </w:r>
          </w:p>
        </w:tc>
        <w:tc>
          <w:tcPr>
            <w:tcW w:w="2610" w:type="dxa"/>
            <w:shd w:val="clear" w:color="auto" w:fill="FFC000"/>
            <w:vAlign w:val="center"/>
          </w:tcPr>
          <w:p w:rsidR="009924C8" w:rsidRPr="0053034F" w:rsidRDefault="009924C8" w:rsidP="009924C8">
            <w:pPr>
              <w:jc w:val="center"/>
              <w:rPr>
                <w:rFonts w:ascii="Arial" w:hAnsi="Arial" w:cs="Arial"/>
                <w:b/>
              </w:rPr>
            </w:pPr>
            <w:r w:rsidRPr="0053034F">
              <w:rPr>
                <w:rFonts w:ascii="Arial" w:hAnsi="Arial" w:cs="Arial"/>
                <w:b/>
              </w:rPr>
              <w:t>Standard</w:t>
            </w:r>
          </w:p>
        </w:tc>
        <w:tc>
          <w:tcPr>
            <w:tcW w:w="4320" w:type="dxa"/>
            <w:shd w:val="clear" w:color="auto" w:fill="FFC000"/>
            <w:vAlign w:val="center"/>
          </w:tcPr>
          <w:p w:rsidR="009924C8" w:rsidRPr="0053034F" w:rsidRDefault="009924C8" w:rsidP="009924C8">
            <w:pPr>
              <w:jc w:val="center"/>
              <w:rPr>
                <w:rFonts w:ascii="Arial" w:hAnsi="Arial" w:cs="Arial"/>
                <w:b/>
              </w:rPr>
            </w:pPr>
            <w:r>
              <w:rPr>
                <w:rFonts w:ascii="Arial" w:hAnsi="Arial" w:cs="Arial"/>
                <w:b/>
              </w:rPr>
              <w:t>Aim</w:t>
            </w:r>
          </w:p>
        </w:tc>
        <w:tc>
          <w:tcPr>
            <w:tcW w:w="1728" w:type="dxa"/>
            <w:shd w:val="clear" w:color="auto" w:fill="FFC000"/>
            <w:vAlign w:val="center"/>
          </w:tcPr>
          <w:p w:rsidR="009924C8" w:rsidRPr="0053034F" w:rsidRDefault="009924C8" w:rsidP="009924C8">
            <w:pPr>
              <w:jc w:val="center"/>
              <w:rPr>
                <w:rFonts w:ascii="Arial" w:hAnsi="Arial" w:cs="Arial"/>
                <w:b/>
              </w:rPr>
            </w:pPr>
            <w:r>
              <w:rPr>
                <w:rFonts w:ascii="Arial" w:hAnsi="Arial" w:cs="Arial"/>
                <w:b/>
              </w:rPr>
              <w:t>Do-scape</w:t>
            </w:r>
          </w:p>
        </w:tc>
        <w:tc>
          <w:tcPr>
            <w:tcW w:w="1872" w:type="dxa"/>
            <w:shd w:val="clear" w:color="auto" w:fill="FFC000"/>
            <w:vAlign w:val="center"/>
          </w:tcPr>
          <w:p w:rsidR="009924C8" w:rsidRPr="0053034F" w:rsidRDefault="009924C8" w:rsidP="009924C8">
            <w:pPr>
              <w:jc w:val="center"/>
              <w:rPr>
                <w:rFonts w:ascii="Arial" w:hAnsi="Arial" w:cs="Arial"/>
                <w:b/>
              </w:rPr>
            </w:pPr>
            <w:r w:rsidRPr="0053034F">
              <w:rPr>
                <w:rFonts w:ascii="Arial" w:hAnsi="Arial" w:cs="Arial"/>
                <w:b/>
              </w:rPr>
              <w:t>Student work</w:t>
            </w:r>
            <w:r>
              <w:rPr>
                <w:rFonts w:ascii="Arial" w:hAnsi="Arial" w:cs="Arial"/>
                <w:b/>
              </w:rPr>
              <w:t xml:space="preserve"> to collect</w:t>
            </w:r>
          </w:p>
        </w:tc>
      </w:tr>
      <w:tr w:rsidR="007F77A4" w:rsidRPr="00432A25" w:rsidTr="007F77A4">
        <w:trPr>
          <w:gridAfter w:val="1"/>
          <w:wAfter w:w="3528" w:type="dxa"/>
          <w:cantSplit/>
          <w:trHeight w:val="937"/>
        </w:trPr>
        <w:tc>
          <w:tcPr>
            <w:tcW w:w="558" w:type="dxa"/>
            <w:textDirection w:val="btLr"/>
            <w:vAlign w:val="center"/>
          </w:tcPr>
          <w:p w:rsidR="009924C8" w:rsidRPr="00B60E14" w:rsidRDefault="00B60E14" w:rsidP="009924C8">
            <w:pPr>
              <w:ind w:left="113" w:right="113"/>
              <w:jc w:val="center"/>
              <w:rPr>
                <w:rFonts w:ascii="Arial" w:hAnsi="Arial" w:cs="Arial"/>
                <w:sz w:val="18"/>
                <w:szCs w:val="18"/>
              </w:rPr>
            </w:pPr>
            <w:r w:rsidRPr="00B60E14">
              <w:rPr>
                <w:rFonts w:ascii="Arial" w:hAnsi="Arial" w:cs="Arial"/>
                <w:sz w:val="18"/>
                <w:szCs w:val="18"/>
              </w:rPr>
              <w:t>T: 11/</w:t>
            </w:r>
            <w:r>
              <w:rPr>
                <w:rFonts w:ascii="Arial" w:hAnsi="Arial" w:cs="Arial"/>
                <w:sz w:val="18"/>
                <w:szCs w:val="18"/>
              </w:rPr>
              <w:t>6</w:t>
            </w:r>
          </w:p>
        </w:tc>
        <w:tc>
          <w:tcPr>
            <w:tcW w:w="2610" w:type="dxa"/>
            <w:vAlign w:val="center"/>
          </w:tcPr>
          <w:p w:rsidR="009924C8" w:rsidRPr="001F32B2" w:rsidRDefault="009924C8" w:rsidP="001F32B2">
            <w:pPr>
              <w:pStyle w:val="ListParagraph"/>
              <w:numPr>
                <w:ilvl w:val="0"/>
                <w:numId w:val="37"/>
              </w:numPr>
              <w:ind w:left="432"/>
              <w:rPr>
                <w:rFonts w:ascii="Arial" w:hAnsi="Arial" w:cs="Arial"/>
                <w:sz w:val="20"/>
                <w:szCs w:val="20"/>
              </w:rPr>
            </w:pPr>
            <w:r w:rsidRPr="001F32B2">
              <w:rPr>
                <w:rFonts w:ascii="Arial" w:hAnsi="Arial" w:cs="Arial"/>
                <w:sz w:val="20"/>
                <w:szCs w:val="20"/>
              </w:rPr>
              <w:t>5E: Complete a rigorous course of study of suffixes, prefixes, and common Greek and Latin roots.</w:t>
            </w:r>
          </w:p>
          <w:p w:rsidR="001F32B2" w:rsidRPr="001F32B2" w:rsidRDefault="001F32B2" w:rsidP="001F32B2">
            <w:pPr>
              <w:pStyle w:val="ListParagraph"/>
              <w:numPr>
                <w:ilvl w:val="0"/>
                <w:numId w:val="37"/>
              </w:numPr>
              <w:ind w:left="432"/>
              <w:rPr>
                <w:rFonts w:ascii="Arial" w:hAnsi="Arial" w:cs="Arial"/>
                <w:b/>
                <w:sz w:val="16"/>
                <w:szCs w:val="16"/>
              </w:rPr>
            </w:pPr>
            <w:r w:rsidRPr="001F32B2">
              <w:rPr>
                <w:rFonts w:ascii="Arial" w:hAnsi="Arial" w:cs="Arial"/>
                <w:sz w:val="20"/>
                <w:szCs w:val="20"/>
              </w:rPr>
              <w:t>4A: Distinguish between professional and unprofessional tone in email.</w:t>
            </w:r>
          </w:p>
        </w:tc>
        <w:tc>
          <w:tcPr>
            <w:tcW w:w="4320" w:type="dxa"/>
          </w:tcPr>
          <w:p w:rsidR="009924C8" w:rsidRDefault="009924C8" w:rsidP="009924C8">
            <w:pPr>
              <w:pStyle w:val="ListParagraph"/>
              <w:numPr>
                <w:ilvl w:val="0"/>
                <w:numId w:val="38"/>
              </w:numPr>
              <w:ind w:left="432"/>
              <w:rPr>
                <w:rFonts w:ascii="Arial" w:hAnsi="Arial" w:cs="Arial"/>
                <w:sz w:val="20"/>
                <w:szCs w:val="20"/>
              </w:rPr>
            </w:pPr>
            <w:r>
              <w:rPr>
                <w:rFonts w:ascii="Arial" w:hAnsi="Arial" w:cs="Arial"/>
                <w:sz w:val="20"/>
                <w:szCs w:val="20"/>
              </w:rPr>
              <w:t>Given a tier</w:t>
            </w:r>
            <w:r w:rsidR="00E07516">
              <w:rPr>
                <w:rFonts w:ascii="Arial" w:hAnsi="Arial" w:cs="Arial"/>
                <w:sz w:val="20"/>
                <w:szCs w:val="20"/>
              </w:rPr>
              <w:t xml:space="preserve"> II/III vocabulary word, SWBAT </w:t>
            </w:r>
            <w:r w:rsidR="00F81B37">
              <w:rPr>
                <w:rFonts w:ascii="Arial" w:hAnsi="Arial" w:cs="Arial"/>
                <w:sz w:val="20"/>
                <w:szCs w:val="20"/>
              </w:rPr>
              <w:t xml:space="preserve">demonstrate deep mastery by </w:t>
            </w:r>
            <w:r w:rsidR="001C39A2">
              <w:rPr>
                <w:rFonts w:ascii="Arial" w:hAnsi="Arial" w:cs="Arial"/>
                <w:sz w:val="20"/>
                <w:szCs w:val="20"/>
              </w:rPr>
              <w:t xml:space="preserve">using APTE annotation to </w:t>
            </w:r>
            <w:r w:rsidR="00E07516">
              <w:rPr>
                <w:rFonts w:ascii="Arial" w:hAnsi="Arial" w:cs="Arial"/>
                <w:sz w:val="20"/>
                <w:szCs w:val="20"/>
              </w:rPr>
              <w:t xml:space="preserve">correctly answer SAT sentence </w:t>
            </w:r>
            <w:r w:rsidR="00F81B37">
              <w:rPr>
                <w:rFonts w:ascii="Arial" w:hAnsi="Arial" w:cs="Arial"/>
                <w:sz w:val="20"/>
                <w:szCs w:val="20"/>
              </w:rPr>
              <w:t>completion style questions.</w:t>
            </w:r>
          </w:p>
          <w:p w:rsidR="009924C8" w:rsidRPr="00432A25" w:rsidRDefault="000E76CA" w:rsidP="009924C8">
            <w:pPr>
              <w:pStyle w:val="ListParagraph"/>
              <w:numPr>
                <w:ilvl w:val="0"/>
                <w:numId w:val="38"/>
              </w:numPr>
              <w:ind w:left="432"/>
              <w:rPr>
                <w:rFonts w:ascii="Arial" w:hAnsi="Arial" w:cs="Arial"/>
                <w:sz w:val="20"/>
                <w:szCs w:val="20"/>
              </w:rPr>
            </w:pPr>
            <w:r>
              <w:rPr>
                <w:rFonts w:ascii="Arial" w:hAnsi="Arial" w:cs="Arial"/>
                <w:sz w:val="20"/>
                <w:szCs w:val="20"/>
              </w:rPr>
              <w:t>Given 2 sample emails, SWBAT discern professional email structural conventions by comparing and contrasting email address, subject line, salutation, sign-off and signature.</w:t>
            </w:r>
          </w:p>
        </w:tc>
        <w:tc>
          <w:tcPr>
            <w:tcW w:w="1728" w:type="dxa"/>
            <w:vAlign w:val="center"/>
          </w:tcPr>
          <w:p w:rsidR="009924C8" w:rsidRPr="00432A25" w:rsidRDefault="00F81B37" w:rsidP="009924C8">
            <w:pPr>
              <w:pStyle w:val="ListParagraph"/>
              <w:numPr>
                <w:ilvl w:val="0"/>
                <w:numId w:val="38"/>
              </w:numPr>
              <w:ind w:left="432"/>
              <w:rPr>
                <w:rFonts w:ascii="Arial" w:hAnsi="Arial" w:cs="Arial"/>
                <w:sz w:val="20"/>
                <w:szCs w:val="20"/>
              </w:rPr>
            </w:pPr>
            <w:r>
              <w:rPr>
                <w:rFonts w:ascii="Arial" w:hAnsi="Arial" w:cs="Arial"/>
                <w:sz w:val="20"/>
                <w:szCs w:val="20"/>
              </w:rPr>
              <w:t>Vocab routine</w:t>
            </w:r>
          </w:p>
        </w:tc>
        <w:tc>
          <w:tcPr>
            <w:tcW w:w="1872" w:type="dxa"/>
            <w:vAlign w:val="center"/>
          </w:tcPr>
          <w:p w:rsidR="009924C8" w:rsidRPr="00432A25" w:rsidRDefault="00F81B37" w:rsidP="009924C8">
            <w:pPr>
              <w:pStyle w:val="ListParagraph"/>
              <w:numPr>
                <w:ilvl w:val="0"/>
                <w:numId w:val="38"/>
              </w:numPr>
              <w:ind w:left="432"/>
              <w:rPr>
                <w:rFonts w:ascii="Arial" w:hAnsi="Arial" w:cs="Arial"/>
                <w:sz w:val="20"/>
                <w:szCs w:val="20"/>
              </w:rPr>
            </w:pPr>
            <w:r>
              <w:rPr>
                <w:rFonts w:ascii="Arial" w:hAnsi="Arial" w:cs="Arial"/>
                <w:sz w:val="20"/>
                <w:szCs w:val="20"/>
              </w:rPr>
              <w:t>Exit ticket</w:t>
            </w:r>
          </w:p>
        </w:tc>
      </w:tr>
      <w:tr w:rsidR="007F77A4" w:rsidRPr="00432A25" w:rsidTr="007F77A4">
        <w:trPr>
          <w:gridAfter w:val="1"/>
          <w:wAfter w:w="3528" w:type="dxa"/>
          <w:cantSplit/>
          <w:trHeight w:val="937"/>
        </w:trPr>
        <w:tc>
          <w:tcPr>
            <w:tcW w:w="558" w:type="dxa"/>
            <w:textDirection w:val="btLr"/>
            <w:vAlign w:val="center"/>
          </w:tcPr>
          <w:p w:rsidR="00F81B37" w:rsidRPr="00B60E14" w:rsidRDefault="00B60E14" w:rsidP="009924C8">
            <w:pPr>
              <w:ind w:left="113" w:right="113"/>
              <w:jc w:val="center"/>
              <w:rPr>
                <w:rFonts w:ascii="Arial" w:hAnsi="Arial" w:cs="Arial"/>
                <w:sz w:val="18"/>
                <w:szCs w:val="18"/>
              </w:rPr>
            </w:pPr>
            <w:proofErr w:type="spellStart"/>
            <w:r w:rsidRPr="00B60E14">
              <w:rPr>
                <w:rFonts w:ascii="Arial" w:hAnsi="Arial" w:cs="Arial"/>
                <w:sz w:val="18"/>
                <w:szCs w:val="18"/>
              </w:rPr>
              <w:t>Th</w:t>
            </w:r>
            <w:proofErr w:type="spellEnd"/>
            <w:r w:rsidRPr="00B60E14">
              <w:rPr>
                <w:rFonts w:ascii="Arial" w:hAnsi="Arial" w:cs="Arial"/>
                <w:sz w:val="18"/>
                <w:szCs w:val="18"/>
              </w:rPr>
              <w:t>: 11/</w:t>
            </w:r>
            <w:r>
              <w:rPr>
                <w:rFonts w:ascii="Arial" w:hAnsi="Arial" w:cs="Arial"/>
                <w:sz w:val="18"/>
                <w:szCs w:val="18"/>
              </w:rPr>
              <w:t>8</w:t>
            </w:r>
          </w:p>
        </w:tc>
        <w:tc>
          <w:tcPr>
            <w:tcW w:w="2610" w:type="dxa"/>
            <w:vAlign w:val="center"/>
          </w:tcPr>
          <w:p w:rsidR="00F81B37" w:rsidRDefault="00F81B37" w:rsidP="000E76CA">
            <w:pPr>
              <w:pStyle w:val="ListParagraph"/>
              <w:numPr>
                <w:ilvl w:val="0"/>
                <w:numId w:val="37"/>
              </w:numPr>
              <w:ind w:left="432"/>
              <w:rPr>
                <w:rFonts w:ascii="Arial" w:hAnsi="Arial" w:cs="Arial"/>
                <w:sz w:val="20"/>
                <w:szCs w:val="20"/>
              </w:rPr>
            </w:pPr>
            <w:r w:rsidRPr="00432A25">
              <w:rPr>
                <w:rFonts w:ascii="Arial" w:hAnsi="Arial" w:cs="Arial"/>
                <w:sz w:val="20"/>
                <w:szCs w:val="20"/>
              </w:rPr>
              <w:t>5E: Complete a rigorous course of study of suffixes, prefixes, and common Greek and Latin roots.</w:t>
            </w:r>
          </w:p>
          <w:p w:rsidR="001F32B2" w:rsidRPr="00432A25" w:rsidRDefault="001F32B2" w:rsidP="000E76CA">
            <w:pPr>
              <w:pStyle w:val="ListParagraph"/>
              <w:numPr>
                <w:ilvl w:val="0"/>
                <w:numId w:val="37"/>
              </w:numPr>
              <w:ind w:left="432"/>
              <w:rPr>
                <w:rFonts w:ascii="Arial" w:hAnsi="Arial" w:cs="Arial"/>
                <w:sz w:val="20"/>
                <w:szCs w:val="20"/>
              </w:rPr>
            </w:pPr>
            <w:r w:rsidRPr="001F32B2">
              <w:rPr>
                <w:rFonts w:ascii="Arial" w:hAnsi="Arial" w:cs="Arial"/>
                <w:sz w:val="20"/>
                <w:szCs w:val="20"/>
              </w:rPr>
              <w:t>4A: Distinguish between professional and unprofessional tone in email.</w:t>
            </w:r>
          </w:p>
        </w:tc>
        <w:tc>
          <w:tcPr>
            <w:tcW w:w="4320" w:type="dxa"/>
          </w:tcPr>
          <w:p w:rsidR="001C39A2" w:rsidRDefault="001C39A2" w:rsidP="001C39A2">
            <w:pPr>
              <w:pStyle w:val="ListParagraph"/>
              <w:numPr>
                <w:ilvl w:val="0"/>
                <w:numId w:val="38"/>
              </w:numPr>
              <w:ind w:left="432"/>
              <w:rPr>
                <w:rFonts w:ascii="Arial" w:hAnsi="Arial" w:cs="Arial"/>
                <w:sz w:val="20"/>
                <w:szCs w:val="20"/>
              </w:rPr>
            </w:pPr>
            <w:r>
              <w:rPr>
                <w:rFonts w:ascii="Arial" w:hAnsi="Arial" w:cs="Arial"/>
                <w:sz w:val="20"/>
                <w:szCs w:val="20"/>
              </w:rPr>
              <w:t>Given a tier II/III vocabulary word, SWBAT demonstrate deep mastery by using APTE annotation to correctly answer SAT sentence completion style questions.</w:t>
            </w:r>
          </w:p>
          <w:p w:rsidR="00F81B37" w:rsidRPr="00432A25" w:rsidRDefault="000E76CA" w:rsidP="000E76CA">
            <w:pPr>
              <w:pStyle w:val="ListParagraph"/>
              <w:numPr>
                <w:ilvl w:val="0"/>
                <w:numId w:val="38"/>
              </w:numPr>
              <w:ind w:left="432"/>
              <w:rPr>
                <w:rFonts w:ascii="Arial" w:hAnsi="Arial" w:cs="Arial"/>
                <w:sz w:val="20"/>
                <w:szCs w:val="20"/>
              </w:rPr>
            </w:pPr>
            <w:r>
              <w:rPr>
                <w:rFonts w:ascii="Arial" w:hAnsi="Arial" w:cs="Arial"/>
                <w:sz w:val="20"/>
                <w:szCs w:val="20"/>
              </w:rPr>
              <w:t>Given 4 sample emails, SWBAT discern professional tone in emails by comparing and contrasting identifying gratitude and positivity, demandingness, disrespectful frustration, and obsequiousness.</w:t>
            </w:r>
          </w:p>
        </w:tc>
        <w:tc>
          <w:tcPr>
            <w:tcW w:w="1728" w:type="dxa"/>
            <w:vAlign w:val="center"/>
          </w:tcPr>
          <w:p w:rsidR="00F81B37" w:rsidRDefault="00F81B37" w:rsidP="000E76CA">
            <w:pPr>
              <w:pStyle w:val="ListParagraph"/>
              <w:numPr>
                <w:ilvl w:val="0"/>
                <w:numId w:val="38"/>
              </w:numPr>
              <w:ind w:left="432"/>
              <w:rPr>
                <w:rFonts w:ascii="Arial" w:hAnsi="Arial" w:cs="Arial"/>
                <w:sz w:val="20"/>
                <w:szCs w:val="20"/>
              </w:rPr>
            </w:pPr>
            <w:r>
              <w:rPr>
                <w:rFonts w:ascii="Arial" w:hAnsi="Arial" w:cs="Arial"/>
                <w:sz w:val="20"/>
                <w:szCs w:val="20"/>
              </w:rPr>
              <w:t>Vocab routine</w:t>
            </w:r>
          </w:p>
          <w:p w:rsidR="000E76CA" w:rsidRPr="00432A25" w:rsidRDefault="000E76CA" w:rsidP="000E76CA">
            <w:pPr>
              <w:pStyle w:val="ListParagraph"/>
              <w:numPr>
                <w:ilvl w:val="0"/>
                <w:numId w:val="38"/>
              </w:numPr>
              <w:ind w:left="432"/>
              <w:rPr>
                <w:rFonts w:ascii="Arial" w:hAnsi="Arial" w:cs="Arial"/>
                <w:sz w:val="20"/>
                <w:szCs w:val="20"/>
              </w:rPr>
            </w:pPr>
            <w:r>
              <w:rPr>
                <w:rFonts w:ascii="Arial" w:hAnsi="Arial" w:cs="Arial"/>
                <w:sz w:val="20"/>
                <w:szCs w:val="20"/>
              </w:rPr>
              <w:t>Email intervention!</w:t>
            </w:r>
          </w:p>
        </w:tc>
        <w:tc>
          <w:tcPr>
            <w:tcW w:w="1872" w:type="dxa"/>
            <w:vAlign w:val="center"/>
          </w:tcPr>
          <w:p w:rsidR="00F81B37" w:rsidRDefault="000E76CA" w:rsidP="000E76CA">
            <w:pPr>
              <w:pStyle w:val="ListParagraph"/>
              <w:numPr>
                <w:ilvl w:val="0"/>
                <w:numId w:val="38"/>
              </w:numPr>
              <w:ind w:left="432"/>
              <w:rPr>
                <w:rFonts w:ascii="Arial" w:hAnsi="Arial" w:cs="Arial"/>
                <w:sz w:val="20"/>
                <w:szCs w:val="20"/>
              </w:rPr>
            </w:pPr>
            <w:r>
              <w:rPr>
                <w:rFonts w:ascii="Arial" w:hAnsi="Arial" w:cs="Arial"/>
                <w:sz w:val="20"/>
                <w:szCs w:val="20"/>
              </w:rPr>
              <w:t>Vocab quiz</w:t>
            </w:r>
          </w:p>
          <w:p w:rsidR="00E43C3F" w:rsidRPr="00432A25" w:rsidRDefault="00E43C3F" w:rsidP="000E76CA">
            <w:pPr>
              <w:pStyle w:val="ListParagraph"/>
              <w:numPr>
                <w:ilvl w:val="0"/>
                <w:numId w:val="38"/>
              </w:numPr>
              <w:ind w:left="432"/>
              <w:rPr>
                <w:rFonts w:ascii="Arial" w:hAnsi="Arial" w:cs="Arial"/>
                <w:sz w:val="20"/>
                <w:szCs w:val="20"/>
              </w:rPr>
            </w:pPr>
            <w:r>
              <w:rPr>
                <w:rFonts w:ascii="Arial" w:hAnsi="Arial" w:cs="Arial"/>
                <w:sz w:val="20"/>
                <w:szCs w:val="20"/>
              </w:rPr>
              <w:t>HW DUE: IC GRADES CHECK FORM</w:t>
            </w:r>
          </w:p>
        </w:tc>
      </w:tr>
      <w:tr w:rsidR="007F77A4" w:rsidRPr="00432A25" w:rsidTr="007F77A4">
        <w:trPr>
          <w:gridAfter w:val="1"/>
          <w:wAfter w:w="3528" w:type="dxa"/>
          <w:cantSplit/>
          <w:trHeight w:val="937"/>
        </w:trPr>
        <w:tc>
          <w:tcPr>
            <w:tcW w:w="558" w:type="dxa"/>
            <w:textDirection w:val="btLr"/>
            <w:vAlign w:val="center"/>
          </w:tcPr>
          <w:p w:rsidR="00F81B37" w:rsidRPr="00B60E14" w:rsidRDefault="00B60E14" w:rsidP="009924C8">
            <w:pPr>
              <w:ind w:left="113" w:right="113"/>
              <w:jc w:val="center"/>
              <w:rPr>
                <w:rFonts w:ascii="Arial" w:hAnsi="Arial" w:cs="Arial"/>
                <w:sz w:val="18"/>
                <w:szCs w:val="18"/>
              </w:rPr>
            </w:pPr>
            <w:r>
              <w:rPr>
                <w:rFonts w:ascii="Arial" w:hAnsi="Arial" w:cs="Arial"/>
                <w:sz w:val="18"/>
                <w:szCs w:val="18"/>
              </w:rPr>
              <w:t>T: 11/13</w:t>
            </w:r>
          </w:p>
        </w:tc>
        <w:tc>
          <w:tcPr>
            <w:tcW w:w="2610" w:type="dxa"/>
            <w:vAlign w:val="center"/>
          </w:tcPr>
          <w:p w:rsidR="00F81B37" w:rsidRDefault="00F81B37" w:rsidP="000E76CA">
            <w:pPr>
              <w:pStyle w:val="ListParagraph"/>
              <w:numPr>
                <w:ilvl w:val="0"/>
                <w:numId w:val="37"/>
              </w:numPr>
              <w:ind w:left="432"/>
              <w:rPr>
                <w:rFonts w:ascii="Arial" w:hAnsi="Arial" w:cs="Arial"/>
                <w:sz w:val="20"/>
                <w:szCs w:val="20"/>
              </w:rPr>
            </w:pPr>
            <w:r w:rsidRPr="00432A25">
              <w:rPr>
                <w:rFonts w:ascii="Arial" w:hAnsi="Arial" w:cs="Arial"/>
                <w:sz w:val="20"/>
                <w:szCs w:val="20"/>
              </w:rPr>
              <w:t>5E: Complete a rigorous course of study of suffixes, prefixes, and common Greek and Latin roots.</w:t>
            </w:r>
          </w:p>
          <w:p w:rsidR="001F32B2" w:rsidRPr="001F32B2" w:rsidRDefault="001F32B2" w:rsidP="000E76CA">
            <w:pPr>
              <w:pStyle w:val="ListParagraph"/>
              <w:numPr>
                <w:ilvl w:val="0"/>
                <w:numId w:val="37"/>
              </w:numPr>
              <w:ind w:left="432"/>
              <w:rPr>
                <w:rFonts w:ascii="Arial" w:hAnsi="Arial" w:cs="Arial"/>
                <w:sz w:val="20"/>
                <w:szCs w:val="20"/>
              </w:rPr>
            </w:pPr>
            <w:r>
              <w:rPr>
                <w:rFonts w:ascii="Arial" w:hAnsi="Arial" w:cs="Arial"/>
                <w:sz w:val="20"/>
                <w:szCs w:val="20"/>
              </w:rPr>
              <w:t xml:space="preserve">1C: </w:t>
            </w:r>
            <w:r w:rsidRPr="001F32B2">
              <w:rPr>
                <w:rFonts w:ascii="Arial" w:hAnsi="Arial" w:cs="Arial"/>
                <w:sz w:val="20"/>
                <w:szCs w:val="20"/>
              </w:rPr>
              <w:t>Explain how year-long grades are calculated by weight-averaging quarters and exams.</w:t>
            </w:r>
          </w:p>
        </w:tc>
        <w:tc>
          <w:tcPr>
            <w:tcW w:w="4320" w:type="dxa"/>
          </w:tcPr>
          <w:p w:rsidR="001C39A2" w:rsidRDefault="001C39A2" w:rsidP="001C39A2">
            <w:pPr>
              <w:pStyle w:val="ListParagraph"/>
              <w:numPr>
                <w:ilvl w:val="0"/>
                <w:numId w:val="38"/>
              </w:numPr>
              <w:ind w:left="432"/>
              <w:rPr>
                <w:rFonts w:ascii="Arial" w:hAnsi="Arial" w:cs="Arial"/>
                <w:sz w:val="20"/>
                <w:szCs w:val="20"/>
              </w:rPr>
            </w:pPr>
            <w:r>
              <w:rPr>
                <w:rFonts w:ascii="Arial" w:hAnsi="Arial" w:cs="Arial"/>
                <w:sz w:val="20"/>
                <w:szCs w:val="20"/>
              </w:rPr>
              <w:t>Given a tier II/III vocabulary word, SWBAT demonstrate deep mastery by using APTE annotation to correctly answer SAT sentence completion style questions.</w:t>
            </w:r>
          </w:p>
          <w:p w:rsidR="00D37A80" w:rsidRPr="00D37A80" w:rsidRDefault="00D37A80" w:rsidP="00D37A80">
            <w:pPr>
              <w:pStyle w:val="ListParagraph"/>
              <w:numPr>
                <w:ilvl w:val="0"/>
                <w:numId w:val="38"/>
              </w:numPr>
              <w:ind w:left="432"/>
              <w:rPr>
                <w:rFonts w:ascii="Arial" w:hAnsi="Arial" w:cs="Arial"/>
                <w:sz w:val="20"/>
                <w:szCs w:val="20"/>
              </w:rPr>
            </w:pPr>
            <w:r>
              <w:rPr>
                <w:rFonts w:ascii="Arial" w:hAnsi="Arial" w:cs="Arial"/>
                <w:sz w:val="20"/>
                <w:szCs w:val="20"/>
              </w:rPr>
              <w:t>Given a freshman, QI through QIV grades, midterm exam scores and final exam scores across 5 subjects, SWBAT calculate year-end transcript grades by using weighted averages.</w:t>
            </w:r>
          </w:p>
        </w:tc>
        <w:tc>
          <w:tcPr>
            <w:tcW w:w="1728" w:type="dxa"/>
            <w:vAlign w:val="center"/>
          </w:tcPr>
          <w:p w:rsidR="00F81B37" w:rsidRDefault="00F81B37" w:rsidP="000E76CA">
            <w:pPr>
              <w:pStyle w:val="ListParagraph"/>
              <w:numPr>
                <w:ilvl w:val="0"/>
                <w:numId w:val="38"/>
              </w:numPr>
              <w:ind w:left="432"/>
              <w:rPr>
                <w:rFonts w:ascii="Arial" w:hAnsi="Arial" w:cs="Arial"/>
                <w:sz w:val="20"/>
                <w:szCs w:val="20"/>
              </w:rPr>
            </w:pPr>
            <w:r>
              <w:rPr>
                <w:rFonts w:ascii="Arial" w:hAnsi="Arial" w:cs="Arial"/>
                <w:sz w:val="20"/>
                <w:szCs w:val="20"/>
              </w:rPr>
              <w:t>Vocab routine</w:t>
            </w:r>
          </w:p>
          <w:p w:rsidR="000E76CA" w:rsidRPr="00432A25" w:rsidRDefault="000E76CA" w:rsidP="000E76CA">
            <w:pPr>
              <w:pStyle w:val="ListParagraph"/>
              <w:numPr>
                <w:ilvl w:val="0"/>
                <w:numId w:val="38"/>
              </w:numPr>
              <w:ind w:left="432"/>
              <w:rPr>
                <w:rFonts w:ascii="Arial" w:hAnsi="Arial" w:cs="Arial"/>
                <w:sz w:val="20"/>
                <w:szCs w:val="20"/>
              </w:rPr>
            </w:pPr>
            <w:r>
              <w:rPr>
                <w:rFonts w:ascii="Arial" w:hAnsi="Arial" w:cs="Arial"/>
                <w:sz w:val="20"/>
                <w:szCs w:val="20"/>
              </w:rPr>
              <w:t>Practice scenarios with grades calculations</w:t>
            </w:r>
          </w:p>
        </w:tc>
        <w:tc>
          <w:tcPr>
            <w:tcW w:w="1872" w:type="dxa"/>
            <w:vAlign w:val="center"/>
          </w:tcPr>
          <w:p w:rsidR="00F81B37" w:rsidRPr="00432A25" w:rsidRDefault="00F81B37" w:rsidP="000E76CA">
            <w:pPr>
              <w:pStyle w:val="ListParagraph"/>
              <w:numPr>
                <w:ilvl w:val="0"/>
                <w:numId w:val="38"/>
              </w:numPr>
              <w:ind w:left="432"/>
              <w:rPr>
                <w:rFonts w:ascii="Arial" w:hAnsi="Arial" w:cs="Arial"/>
                <w:sz w:val="20"/>
                <w:szCs w:val="20"/>
              </w:rPr>
            </w:pPr>
            <w:r>
              <w:rPr>
                <w:rFonts w:ascii="Arial" w:hAnsi="Arial" w:cs="Arial"/>
                <w:sz w:val="20"/>
                <w:szCs w:val="20"/>
              </w:rPr>
              <w:t>Exit ticket</w:t>
            </w:r>
          </w:p>
        </w:tc>
      </w:tr>
      <w:tr w:rsidR="007F77A4" w:rsidRPr="00432A25" w:rsidTr="007F77A4">
        <w:trPr>
          <w:gridAfter w:val="1"/>
          <w:wAfter w:w="3528" w:type="dxa"/>
          <w:cantSplit/>
          <w:trHeight w:val="937"/>
        </w:trPr>
        <w:tc>
          <w:tcPr>
            <w:tcW w:w="558" w:type="dxa"/>
            <w:textDirection w:val="btLr"/>
            <w:vAlign w:val="center"/>
          </w:tcPr>
          <w:p w:rsidR="00D37A80" w:rsidRPr="00B60E14" w:rsidRDefault="00D37A80" w:rsidP="009924C8">
            <w:pPr>
              <w:ind w:left="113" w:right="113"/>
              <w:jc w:val="center"/>
              <w:rPr>
                <w:rFonts w:ascii="Arial" w:hAnsi="Arial" w:cs="Arial"/>
                <w:sz w:val="18"/>
                <w:szCs w:val="18"/>
              </w:rPr>
            </w:pPr>
            <w:proofErr w:type="spellStart"/>
            <w:r>
              <w:rPr>
                <w:rFonts w:ascii="Arial" w:hAnsi="Arial" w:cs="Arial"/>
                <w:sz w:val="18"/>
                <w:szCs w:val="18"/>
              </w:rPr>
              <w:t>Th</w:t>
            </w:r>
            <w:proofErr w:type="spellEnd"/>
            <w:r>
              <w:rPr>
                <w:rFonts w:ascii="Arial" w:hAnsi="Arial" w:cs="Arial"/>
                <w:sz w:val="18"/>
                <w:szCs w:val="18"/>
              </w:rPr>
              <w:t>: 11/15</w:t>
            </w:r>
          </w:p>
        </w:tc>
        <w:tc>
          <w:tcPr>
            <w:tcW w:w="2610" w:type="dxa"/>
            <w:vAlign w:val="center"/>
          </w:tcPr>
          <w:p w:rsidR="00D37A80" w:rsidRDefault="00D37A80" w:rsidP="000E76CA">
            <w:pPr>
              <w:pStyle w:val="ListParagraph"/>
              <w:numPr>
                <w:ilvl w:val="0"/>
                <w:numId w:val="37"/>
              </w:numPr>
              <w:ind w:left="432"/>
              <w:rPr>
                <w:rFonts w:ascii="Arial" w:hAnsi="Arial" w:cs="Arial"/>
                <w:sz w:val="20"/>
                <w:szCs w:val="20"/>
              </w:rPr>
            </w:pPr>
            <w:r w:rsidRPr="00432A25">
              <w:rPr>
                <w:rFonts w:ascii="Arial" w:hAnsi="Arial" w:cs="Arial"/>
                <w:sz w:val="20"/>
                <w:szCs w:val="20"/>
              </w:rPr>
              <w:t>5E: Complete a rigorous course of study of suffixes, prefixes, and common Greek and Latin roots.</w:t>
            </w:r>
          </w:p>
          <w:p w:rsidR="001F32B2" w:rsidRPr="00432A25" w:rsidRDefault="001F32B2" w:rsidP="000E76CA">
            <w:pPr>
              <w:pStyle w:val="ListParagraph"/>
              <w:numPr>
                <w:ilvl w:val="0"/>
                <w:numId w:val="37"/>
              </w:numPr>
              <w:ind w:left="432"/>
              <w:rPr>
                <w:rFonts w:ascii="Arial" w:hAnsi="Arial" w:cs="Arial"/>
                <w:sz w:val="20"/>
                <w:szCs w:val="20"/>
              </w:rPr>
            </w:pPr>
            <w:r>
              <w:rPr>
                <w:rFonts w:ascii="Arial" w:hAnsi="Arial" w:cs="Arial"/>
                <w:sz w:val="20"/>
                <w:szCs w:val="20"/>
              </w:rPr>
              <w:t xml:space="preserve">1C: </w:t>
            </w:r>
            <w:r w:rsidRPr="001F32B2">
              <w:rPr>
                <w:rFonts w:ascii="Arial" w:hAnsi="Arial" w:cs="Arial"/>
                <w:sz w:val="20"/>
                <w:szCs w:val="20"/>
              </w:rPr>
              <w:t>Explain how year-long grades are calculated by weight-averaging quarters and exams.</w:t>
            </w:r>
          </w:p>
        </w:tc>
        <w:tc>
          <w:tcPr>
            <w:tcW w:w="4320" w:type="dxa"/>
          </w:tcPr>
          <w:p w:rsidR="00D37A80" w:rsidRDefault="00D37A80" w:rsidP="001C39A2">
            <w:pPr>
              <w:pStyle w:val="ListParagraph"/>
              <w:numPr>
                <w:ilvl w:val="0"/>
                <w:numId w:val="38"/>
              </w:numPr>
              <w:ind w:left="432"/>
              <w:rPr>
                <w:rFonts w:ascii="Arial" w:hAnsi="Arial" w:cs="Arial"/>
                <w:sz w:val="20"/>
                <w:szCs w:val="20"/>
              </w:rPr>
            </w:pPr>
            <w:r>
              <w:rPr>
                <w:rFonts w:ascii="Arial" w:hAnsi="Arial" w:cs="Arial"/>
                <w:sz w:val="20"/>
                <w:szCs w:val="20"/>
              </w:rPr>
              <w:t>Given a tier II/III vocabulary word, SWBAT demonstrate deep mastery by using APTE annotation to correctly answer SAT sentence completion style questions.</w:t>
            </w:r>
          </w:p>
          <w:p w:rsidR="00D37A80" w:rsidRPr="00432A25" w:rsidRDefault="00D37A80" w:rsidP="000E76CA">
            <w:pPr>
              <w:pStyle w:val="ListParagraph"/>
              <w:numPr>
                <w:ilvl w:val="0"/>
                <w:numId w:val="38"/>
              </w:numPr>
              <w:ind w:left="432"/>
              <w:rPr>
                <w:rFonts w:ascii="Arial" w:hAnsi="Arial" w:cs="Arial"/>
                <w:sz w:val="20"/>
                <w:szCs w:val="20"/>
              </w:rPr>
            </w:pPr>
            <w:r>
              <w:rPr>
                <w:rFonts w:ascii="Arial" w:hAnsi="Arial" w:cs="Arial"/>
                <w:sz w:val="20"/>
                <w:szCs w:val="20"/>
              </w:rPr>
              <w:t xml:space="preserve">Given their own QI grades across 5 subjects, SWBAT use the </w:t>
            </w:r>
            <w:r w:rsidR="000E76CA">
              <w:rPr>
                <w:rFonts w:ascii="Arial" w:hAnsi="Arial" w:cs="Arial"/>
                <w:sz w:val="20"/>
                <w:szCs w:val="20"/>
              </w:rPr>
              <w:t>year-end grades calculator to determine the QII through QIV grades they must earn to achieve goal year-end grades across 5 subjects and in turn their goal GPA.</w:t>
            </w:r>
          </w:p>
        </w:tc>
        <w:tc>
          <w:tcPr>
            <w:tcW w:w="1728" w:type="dxa"/>
            <w:vAlign w:val="center"/>
          </w:tcPr>
          <w:p w:rsidR="00D37A80" w:rsidRDefault="00D37A80" w:rsidP="000E76CA">
            <w:pPr>
              <w:pStyle w:val="ListParagraph"/>
              <w:numPr>
                <w:ilvl w:val="0"/>
                <w:numId w:val="38"/>
              </w:numPr>
              <w:ind w:left="432"/>
              <w:rPr>
                <w:rFonts w:ascii="Arial" w:hAnsi="Arial" w:cs="Arial"/>
                <w:sz w:val="20"/>
                <w:szCs w:val="20"/>
              </w:rPr>
            </w:pPr>
            <w:r>
              <w:rPr>
                <w:rFonts w:ascii="Arial" w:hAnsi="Arial" w:cs="Arial"/>
                <w:sz w:val="20"/>
                <w:szCs w:val="20"/>
              </w:rPr>
              <w:t>Vocab routine</w:t>
            </w:r>
          </w:p>
          <w:p w:rsidR="000E76CA" w:rsidRPr="00432A25" w:rsidRDefault="000E76CA" w:rsidP="000E76CA">
            <w:pPr>
              <w:pStyle w:val="ListParagraph"/>
              <w:numPr>
                <w:ilvl w:val="0"/>
                <w:numId w:val="38"/>
              </w:numPr>
              <w:ind w:left="432"/>
              <w:rPr>
                <w:rFonts w:ascii="Arial" w:hAnsi="Arial" w:cs="Arial"/>
                <w:sz w:val="20"/>
                <w:szCs w:val="20"/>
              </w:rPr>
            </w:pPr>
            <w:r>
              <w:rPr>
                <w:rFonts w:ascii="Arial" w:hAnsi="Arial" w:cs="Arial"/>
                <w:sz w:val="20"/>
                <w:szCs w:val="20"/>
              </w:rPr>
              <w:t xml:space="preserve">Grades calculator in </w:t>
            </w:r>
            <w:proofErr w:type="spellStart"/>
            <w:r>
              <w:rPr>
                <w:rFonts w:ascii="Arial" w:hAnsi="Arial" w:cs="Arial"/>
                <w:sz w:val="20"/>
                <w:szCs w:val="20"/>
              </w:rPr>
              <w:t>GoogleDocs</w:t>
            </w:r>
            <w:proofErr w:type="spellEnd"/>
            <w:r>
              <w:rPr>
                <w:rFonts w:ascii="Arial" w:hAnsi="Arial" w:cs="Arial"/>
                <w:sz w:val="20"/>
                <w:szCs w:val="20"/>
              </w:rPr>
              <w:t xml:space="preserve"> (computer lab)</w:t>
            </w:r>
          </w:p>
        </w:tc>
        <w:tc>
          <w:tcPr>
            <w:tcW w:w="1872" w:type="dxa"/>
            <w:vAlign w:val="center"/>
          </w:tcPr>
          <w:p w:rsidR="00D37A80" w:rsidRDefault="000E76CA" w:rsidP="000E76CA">
            <w:pPr>
              <w:pStyle w:val="ListParagraph"/>
              <w:numPr>
                <w:ilvl w:val="0"/>
                <w:numId w:val="38"/>
              </w:numPr>
              <w:ind w:left="432"/>
              <w:rPr>
                <w:rFonts w:ascii="Arial" w:hAnsi="Arial" w:cs="Arial"/>
                <w:sz w:val="20"/>
                <w:szCs w:val="20"/>
              </w:rPr>
            </w:pPr>
            <w:r>
              <w:rPr>
                <w:rFonts w:ascii="Arial" w:hAnsi="Arial" w:cs="Arial"/>
                <w:sz w:val="20"/>
                <w:szCs w:val="20"/>
              </w:rPr>
              <w:t>Vocab quiz</w:t>
            </w:r>
          </w:p>
          <w:p w:rsidR="00E43C3F" w:rsidRPr="00262515" w:rsidRDefault="000E76CA" w:rsidP="00262515">
            <w:pPr>
              <w:pStyle w:val="ListParagraph"/>
              <w:numPr>
                <w:ilvl w:val="0"/>
                <w:numId w:val="38"/>
              </w:numPr>
              <w:ind w:left="432"/>
              <w:rPr>
                <w:rFonts w:ascii="Arial" w:hAnsi="Arial" w:cs="Arial"/>
                <w:sz w:val="20"/>
                <w:szCs w:val="20"/>
              </w:rPr>
            </w:pPr>
            <w:r>
              <w:rPr>
                <w:rFonts w:ascii="Arial" w:hAnsi="Arial" w:cs="Arial"/>
                <w:sz w:val="20"/>
                <w:szCs w:val="20"/>
              </w:rPr>
              <w:t xml:space="preserve">Grade calculator shared on </w:t>
            </w:r>
            <w:proofErr w:type="spellStart"/>
            <w:r>
              <w:rPr>
                <w:rFonts w:ascii="Arial" w:hAnsi="Arial" w:cs="Arial"/>
                <w:sz w:val="20"/>
                <w:szCs w:val="20"/>
              </w:rPr>
              <w:t>GoogleDocs</w:t>
            </w:r>
            <w:proofErr w:type="spellEnd"/>
          </w:p>
        </w:tc>
      </w:tr>
      <w:tr w:rsidR="007F77A4" w:rsidRPr="00432A25" w:rsidTr="007F77A4">
        <w:trPr>
          <w:gridAfter w:val="1"/>
          <w:wAfter w:w="3528" w:type="dxa"/>
          <w:cantSplit/>
          <w:trHeight w:val="937"/>
        </w:trPr>
        <w:tc>
          <w:tcPr>
            <w:tcW w:w="558" w:type="dxa"/>
            <w:textDirection w:val="btLr"/>
            <w:vAlign w:val="center"/>
          </w:tcPr>
          <w:p w:rsidR="00D37A80" w:rsidRPr="00B60E14" w:rsidRDefault="00D37A80" w:rsidP="009924C8">
            <w:pPr>
              <w:ind w:left="113" w:right="113"/>
              <w:jc w:val="center"/>
              <w:rPr>
                <w:rFonts w:ascii="Arial" w:hAnsi="Arial" w:cs="Arial"/>
                <w:sz w:val="18"/>
                <w:szCs w:val="18"/>
              </w:rPr>
            </w:pPr>
            <w:r>
              <w:rPr>
                <w:rFonts w:ascii="Arial" w:hAnsi="Arial" w:cs="Arial"/>
                <w:sz w:val="18"/>
                <w:szCs w:val="18"/>
              </w:rPr>
              <w:t>T: 11/20</w:t>
            </w:r>
          </w:p>
        </w:tc>
        <w:tc>
          <w:tcPr>
            <w:tcW w:w="2610" w:type="dxa"/>
            <w:vAlign w:val="center"/>
          </w:tcPr>
          <w:p w:rsidR="00D37A80" w:rsidRPr="001F32B2" w:rsidRDefault="00D37A80" w:rsidP="001F32B2">
            <w:pPr>
              <w:pStyle w:val="ListParagraph"/>
              <w:numPr>
                <w:ilvl w:val="0"/>
                <w:numId w:val="37"/>
              </w:numPr>
              <w:ind w:left="432"/>
              <w:rPr>
                <w:rFonts w:ascii="Arial" w:hAnsi="Arial" w:cs="Arial"/>
                <w:sz w:val="20"/>
                <w:szCs w:val="20"/>
              </w:rPr>
            </w:pPr>
            <w:r w:rsidRPr="001F32B2">
              <w:rPr>
                <w:rFonts w:ascii="Arial" w:hAnsi="Arial" w:cs="Arial"/>
                <w:sz w:val="20"/>
                <w:szCs w:val="20"/>
              </w:rPr>
              <w:t>5E: Complete a rigorous course of study of suffixes, prefixes, and common Greek and Latin roots.</w:t>
            </w:r>
          </w:p>
          <w:p w:rsidR="001F32B2" w:rsidRPr="001F32B2" w:rsidRDefault="001F32B2" w:rsidP="001F32B2">
            <w:pPr>
              <w:pStyle w:val="ListParagraph"/>
              <w:numPr>
                <w:ilvl w:val="0"/>
                <w:numId w:val="37"/>
              </w:numPr>
              <w:ind w:left="432"/>
              <w:rPr>
                <w:rFonts w:ascii="Arial" w:hAnsi="Arial" w:cs="Arial"/>
                <w:b/>
                <w:sz w:val="16"/>
                <w:szCs w:val="16"/>
              </w:rPr>
            </w:pPr>
            <w:r w:rsidRPr="001F32B2">
              <w:rPr>
                <w:rFonts w:ascii="Arial" w:hAnsi="Arial" w:cs="Arial"/>
                <w:sz w:val="20"/>
                <w:szCs w:val="20"/>
              </w:rPr>
              <w:t>4B: Craft a well-written professional email advocating for a high-stakes opportunity.</w:t>
            </w:r>
          </w:p>
        </w:tc>
        <w:tc>
          <w:tcPr>
            <w:tcW w:w="4320" w:type="dxa"/>
          </w:tcPr>
          <w:p w:rsidR="00D37A80" w:rsidRDefault="00D37A80" w:rsidP="001C39A2">
            <w:pPr>
              <w:pStyle w:val="ListParagraph"/>
              <w:numPr>
                <w:ilvl w:val="0"/>
                <w:numId w:val="38"/>
              </w:numPr>
              <w:ind w:left="432"/>
              <w:rPr>
                <w:rFonts w:ascii="Arial" w:hAnsi="Arial" w:cs="Arial"/>
                <w:sz w:val="20"/>
                <w:szCs w:val="20"/>
              </w:rPr>
            </w:pPr>
            <w:r>
              <w:rPr>
                <w:rFonts w:ascii="Arial" w:hAnsi="Arial" w:cs="Arial"/>
                <w:sz w:val="20"/>
                <w:szCs w:val="20"/>
              </w:rPr>
              <w:t>Given a tier II/III vocabulary word, SWBAT demonstrate deep mastery by using APTE annotation to correctly answer SAT sentence completion style questions.</w:t>
            </w:r>
          </w:p>
          <w:p w:rsidR="00D37A80" w:rsidRPr="00432A25" w:rsidRDefault="000E76CA" w:rsidP="000E76CA">
            <w:pPr>
              <w:pStyle w:val="ListParagraph"/>
              <w:numPr>
                <w:ilvl w:val="0"/>
                <w:numId w:val="38"/>
              </w:numPr>
              <w:ind w:left="432"/>
              <w:rPr>
                <w:rFonts w:ascii="Arial" w:hAnsi="Arial" w:cs="Arial"/>
                <w:sz w:val="20"/>
                <w:szCs w:val="20"/>
              </w:rPr>
            </w:pPr>
            <w:r>
              <w:rPr>
                <w:rFonts w:ascii="Arial" w:hAnsi="Arial" w:cs="Arial"/>
                <w:sz w:val="20"/>
                <w:szCs w:val="20"/>
              </w:rPr>
              <w:t>Given an exemplar email, SWBAT send their advisors an email that scores a 3+ in every strand on the professional email rubrics by crafting an email to their advisor asking for accountability around year-end grade goals.</w:t>
            </w:r>
          </w:p>
        </w:tc>
        <w:tc>
          <w:tcPr>
            <w:tcW w:w="1728" w:type="dxa"/>
            <w:vAlign w:val="center"/>
          </w:tcPr>
          <w:p w:rsidR="00D37A80" w:rsidRDefault="00D37A80" w:rsidP="000E76CA">
            <w:pPr>
              <w:pStyle w:val="ListParagraph"/>
              <w:numPr>
                <w:ilvl w:val="0"/>
                <w:numId w:val="38"/>
              </w:numPr>
              <w:ind w:left="432"/>
              <w:rPr>
                <w:rFonts w:ascii="Arial" w:hAnsi="Arial" w:cs="Arial"/>
                <w:sz w:val="20"/>
                <w:szCs w:val="20"/>
              </w:rPr>
            </w:pPr>
            <w:r>
              <w:rPr>
                <w:rFonts w:ascii="Arial" w:hAnsi="Arial" w:cs="Arial"/>
                <w:sz w:val="20"/>
                <w:szCs w:val="20"/>
              </w:rPr>
              <w:t>Vocab routine</w:t>
            </w:r>
          </w:p>
          <w:p w:rsidR="000341DC" w:rsidRPr="00432A25" w:rsidRDefault="000341DC" w:rsidP="000E76CA">
            <w:pPr>
              <w:pStyle w:val="ListParagraph"/>
              <w:numPr>
                <w:ilvl w:val="0"/>
                <w:numId w:val="38"/>
              </w:numPr>
              <w:ind w:left="432"/>
              <w:rPr>
                <w:rFonts w:ascii="Arial" w:hAnsi="Arial" w:cs="Arial"/>
                <w:sz w:val="20"/>
                <w:szCs w:val="20"/>
              </w:rPr>
            </w:pPr>
            <w:r>
              <w:rPr>
                <w:rFonts w:ascii="Arial" w:hAnsi="Arial" w:cs="Arial"/>
                <w:sz w:val="20"/>
                <w:szCs w:val="20"/>
              </w:rPr>
              <w:t>Email to advisor (COMPUTER LAB)</w:t>
            </w:r>
          </w:p>
        </w:tc>
        <w:tc>
          <w:tcPr>
            <w:tcW w:w="1872" w:type="dxa"/>
            <w:vAlign w:val="center"/>
          </w:tcPr>
          <w:p w:rsidR="00D37A80" w:rsidRDefault="00D37A80" w:rsidP="000E76CA">
            <w:pPr>
              <w:pStyle w:val="ListParagraph"/>
              <w:numPr>
                <w:ilvl w:val="0"/>
                <w:numId w:val="38"/>
              </w:numPr>
              <w:ind w:left="432"/>
              <w:rPr>
                <w:rFonts w:ascii="Arial" w:hAnsi="Arial" w:cs="Arial"/>
                <w:sz w:val="20"/>
                <w:szCs w:val="20"/>
              </w:rPr>
            </w:pPr>
            <w:r>
              <w:rPr>
                <w:rFonts w:ascii="Arial" w:hAnsi="Arial" w:cs="Arial"/>
                <w:sz w:val="20"/>
                <w:szCs w:val="20"/>
              </w:rPr>
              <w:t>Exit ticket</w:t>
            </w:r>
          </w:p>
          <w:p w:rsidR="00262515" w:rsidRPr="00432A25" w:rsidRDefault="00262515" w:rsidP="000E76CA">
            <w:pPr>
              <w:pStyle w:val="ListParagraph"/>
              <w:numPr>
                <w:ilvl w:val="0"/>
                <w:numId w:val="38"/>
              </w:numPr>
              <w:ind w:left="432"/>
              <w:rPr>
                <w:rFonts w:ascii="Arial" w:hAnsi="Arial" w:cs="Arial"/>
                <w:sz w:val="20"/>
                <w:szCs w:val="20"/>
              </w:rPr>
            </w:pPr>
            <w:r>
              <w:rPr>
                <w:rFonts w:ascii="Arial" w:hAnsi="Arial" w:cs="Arial"/>
                <w:sz w:val="20"/>
                <w:szCs w:val="20"/>
              </w:rPr>
              <w:t>CC on email to advisor</w:t>
            </w:r>
          </w:p>
        </w:tc>
      </w:tr>
      <w:tr w:rsidR="007F77A4" w:rsidRPr="00432A25" w:rsidTr="007F77A4">
        <w:trPr>
          <w:gridAfter w:val="1"/>
          <w:wAfter w:w="3528" w:type="dxa"/>
          <w:cantSplit/>
          <w:trHeight w:val="937"/>
        </w:trPr>
        <w:tc>
          <w:tcPr>
            <w:tcW w:w="558" w:type="dxa"/>
            <w:textDirection w:val="btLr"/>
            <w:vAlign w:val="center"/>
          </w:tcPr>
          <w:p w:rsidR="00D37A80" w:rsidRPr="00B60E14" w:rsidRDefault="00D37A80" w:rsidP="009924C8">
            <w:pPr>
              <w:ind w:left="113" w:right="113"/>
              <w:jc w:val="center"/>
              <w:rPr>
                <w:rFonts w:ascii="Arial" w:hAnsi="Arial" w:cs="Arial"/>
                <w:sz w:val="18"/>
                <w:szCs w:val="18"/>
              </w:rPr>
            </w:pPr>
            <w:r>
              <w:rPr>
                <w:rFonts w:ascii="Arial" w:hAnsi="Arial" w:cs="Arial"/>
                <w:sz w:val="18"/>
                <w:szCs w:val="18"/>
              </w:rPr>
              <w:lastRenderedPageBreak/>
              <w:t>T: 11/27</w:t>
            </w:r>
          </w:p>
        </w:tc>
        <w:tc>
          <w:tcPr>
            <w:tcW w:w="2610" w:type="dxa"/>
            <w:vAlign w:val="center"/>
          </w:tcPr>
          <w:p w:rsidR="00D37A80" w:rsidRDefault="00D37A80" w:rsidP="000E76CA">
            <w:pPr>
              <w:pStyle w:val="ListParagraph"/>
              <w:numPr>
                <w:ilvl w:val="0"/>
                <w:numId w:val="37"/>
              </w:numPr>
              <w:ind w:left="432"/>
              <w:rPr>
                <w:rFonts w:ascii="Arial" w:hAnsi="Arial" w:cs="Arial"/>
                <w:sz w:val="20"/>
                <w:szCs w:val="20"/>
              </w:rPr>
            </w:pPr>
            <w:r w:rsidRPr="00432A25">
              <w:rPr>
                <w:rFonts w:ascii="Arial" w:hAnsi="Arial" w:cs="Arial"/>
                <w:sz w:val="20"/>
                <w:szCs w:val="20"/>
              </w:rPr>
              <w:t>5E: Complete a rigorous course of study of suffixes, prefixes, and common Greek and Latin roots.</w:t>
            </w:r>
          </w:p>
          <w:p w:rsidR="001F32B2" w:rsidRPr="001F32B2" w:rsidRDefault="001F32B2" w:rsidP="000E76CA">
            <w:pPr>
              <w:pStyle w:val="ListParagraph"/>
              <w:numPr>
                <w:ilvl w:val="0"/>
                <w:numId w:val="37"/>
              </w:numPr>
              <w:ind w:left="432"/>
              <w:rPr>
                <w:rFonts w:ascii="Arial" w:hAnsi="Arial" w:cs="Arial"/>
                <w:sz w:val="20"/>
                <w:szCs w:val="20"/>
              </w:rPr>
            </w:pPr>
            <w:r w:rsidRPr="001F32B2">
              <w:rPr>
                <w:rFonts w:ascii="Arial" w:hAnsi="Arial" w:cs="Arial"/>
                <w:sz w:val="20"/>
                <w:szCs w:val="20"/>
              </w:rPr>
              <w:t>2A: Explain the summer programs requirement, eligibility for each program tier, and timelines for application and participation.</w:t>
            </w:r>
          </w:p>
        </w:tc>
        <w:tc>
          <w:tcPr>
            <w:tcW w:w="4320" w:type="dxa"/>
          </w:tcPr>
          <w:p w:rsidR="00D37A80" w:rsidRDefault="00D37A80" w:rsidP="001C39A2">
            <w:pPr>
              <w:pStyle w:val="ListParagraph"/>
              <w:numPr>
                <w:ilvl w:val="0"/>
                <w:numId w:val="38"/>
              </w:numPr>
              <w:ind w:left="432"/>
              <w:rPr>
                <w:rFonts w:ascii="Arial" w:hAnsi="Arial" w:cs="Arial"/>
                <w:sz w:val="20"/>
                <w:szCs w:val="20"/>
              </w:rPr>
            </w:pPr>
            <w:r>
              <w:rPr>
                <w:rFonts w:ascii="Arial" w:hAnsi="Arial" w:cs="Arial"/>
                <w:sz w:val="20"/>
                <w:szCs w:val="20"/>
              </w:rPr>
              <w:t>Given a tier II/III vocabulary word, SWBAT demonstrate deep mastery by using APTE annotation to correctly answer SAT sentence completion style questions.</w:t>
            </w:r>
          </w:p>
          <w:p w:rsidR="00D37A80" w:rsidRPr="00432A25" w:rsidRDefault="00783695" w:rsidP="000E76CA">
            <w:pPr>
              <w:pStyle w:val="ListParagraph"/>
              <w:numPr>
                <w:ilvl w:val="0"/>
                <w:numId w:val="38"/>
              </w:numPr>
              <w:ind w:left="432"/>
              <w:rPr>
                <w:rFonts w:ascii="Arial" w:hAnsi="Arial" w:cs="Arial"/>
                <w:sz w:val="20"/>
                <w:szCs w:val="20"/>
              </w:rPr>
            </w:pPr>
            <w:r>
              <w:rPr>
                <w:rFonts w:ascii="Arial" w:hAnsi="Arial" w:cs="Arial"/>
                <w:sz w:val="20"/>
                <w:szCs w:val="20"/>
              </w:rPr>
              <w:t>Given eligibility requirements and their QI grades, SWBAT identify 3-5 best-fit summer programs to apply to for summer 2013.</w:t>
            </w:r>
          </w:p>
        </w:tc>
        <w:tc>
          <w:tcPr>
            <w:tcW w:w="1728" w:type="dxa"/>
            <w:vAlign w:val="center"/>
          </w:tcPr>
          <w:p w:rsidR="00D37A80" w:rsidRDefault="00D37A80" w:rsidP="000E76CA">
            <w:pPr>
              <w:pStyle w:val="ListParagraph"/>
              <w:numPr>
                <w:ilvl w:val="0"/>
                <w:numId w:val="38"/>
              </w:numPr>
              <w:ind w:left="432"/>
              <w:rPr>
                <w:rFonts w:ascii="Arial" w:hAnsi="Arial" w:cs="Arial"/>
                <w:sz w:val="20"/>
                <w:szCs w:val="20"/>
              </w:rPr>
            </w:pPr>
            <w:r>
              <w:rPr>
                <w:rFonts w:ascii="Arial" w:hAnsi="Arial" w:cs="Arial"/>
                <w:sz w:val="20"/>
                <w:szCs w:val="20"/>
              </w:rPr>
              <w:t>Vocab routine</w:t>
            </w:r>
          </w:p>
          <w:p w:rsidR="000341DC" w:rsidRPr="00432A25" w:rsidRDefault="00481BDA" w:rsidP="000E76CA">
            <w:pPr>
              <w:pStyle w:val="ListParagraph"/>
              <w:numPr>
                <w:ilvl w:val="0"/>
                <w:numId w:val="38"/>
              </w:numPr>
              <w:ind w:left="432"/>
              <w:rPr>
                <w:rFonts w:ascii="Arial" w:hAnsi="Arial" w:cs="Arial"/>
                <w:sz w:val="20"/>
                <w:szCs w:val="20"/>
              </w:rPr>
            </w:pPr>
            <w:r>
              <w:rPr>
                <w:rFonts w:ascii="Arial" w:hAnsi="Arial" w:cs="Arial"/>
                <w:sz w:val="20"/>
                <w:szCs w:val="20"/>
              </w:rPr>
              <w:t>Review of Summer Programs Catalog</w:t>
            </w:r>
          </w:p>
        </w:tc>
        <w:tc>
          <w:tcPr>
            <w:tcW w:w="1872" w:type="dxa"/>
            <w:vAlign w:val="center"/>
          </w:tcPr>
          <w:p w:rsidR="00D37A80" w:rsidRDefault="00262515" w:rsidP="000E76CA">
            <w:pPr>
              <w:pStyle w:val="ListParagraph"/>
              <w:numPr>
                <w:ilvl w:val="0"/>
                <w:numId w:val="38"/>
              </w:numPr>
              <w:ind w:left="432"/>
              <w:rPr>
                <w:rFonts w:ascii="Arial" w:hAnsi="Arial" w:cs="Arial"/>
                <w:sz w:val="20"/>
                <w:szCs w:val="20"/>
              </w:rPr>
            </w:pPr>
            <w:r>
              <w:rPr>
                <w:rFonts w:ascii="Arial" w:hAnsi="Arial" w:cs="Arial"/>
                <w:sz w:val="20"/>
                <w:szCs w:val="20"/>
              </w:rPr>
              <w:t>Vocab quiz</w:t>
            </w:r>
          </w:p>
          <w:p w:rsidR="00262515" w:rsidRPr="00432A25" w:rsidRDefault="00262515" w:rsidP="000E76CA">
            <w:pPr>
              <w:pStyle w:val="ListParagraph"/>
              <w:numPr>
                <w:ilvl w:val="0"/>
                <w:numId w:val="38"/>
              </w:numPr>
              <w:ind w:left="432"/>
              <w:rPr>
                <w:rFonts w:ascii="Arial" w:hAnsi="Arial" w:cs="Arial"/>
                <w:sz w:val="20"/>
                <w:szCs w:val="20"/>
              </w:rPr>
            </w:pPr>
            <w:r>
              <w:rPr>
                <w:rFonts w:ascii="Arial" w:hAnsi="Arial" w:cs="Arial"/>
                <w:sz w:val="20"/>
                <w:szCs w:val="20"/>
              </w:rPr>
              <w:t>HW DUE: IC GRADES CHECK FORM</w:t>
            </w:r>
          </w:p>
        </w:tc>
      </w:tr>
      <w:tr w:rsidR="007F77A4" w:rsidRPr="00432A25" w:rsidTr="007F77A4">
        <w:trPr>
          <w:gridAfter w:val="1"/>
          <w:wAfter w:w="3528" w:type="dxa"/>
          <w:cantSplit/>
          <w:trHeight w:val="937"/>
        </w:trPr>
        <w:tc>
          <w:tcPr>
            <w:tcW w:w="558" w:type="dxa"/>
            <w:textDirection w:val="btLr"/>
            <w:vAlign w:val="center"/>
          </w:tcPr>
          <w:p w:rsidR="00021CE6" w:rsidRPr="00B60E14" w:rsidRDefault="00021CE6" w:rsidP="008C7BF2">
            <w:pPr>
              <w:ind w:left="113" w:right="113"/>
              <w:jc w:val="center"/>
              <w:rPr>
                <w:rFonts w:ascii="Arial" w:hAnsi="Arial" w:cs="Arial"/>
                <w:sz w:val="18"/>
                <w:szCs w:val="18"/>
              </w:rPr>
            </w:pPr>
            <w:proofErr w:type="spellStart"/>
            <w:r>
              <w:rPr>
                <w:rFonts w:ascii="Arial" w:hAnsi="Arial" w:cs="Arial"/>
                <w:sz w:val="18"/>
                <w:szCs w:val="18"/>
              </w:rPr>
              <w:t>Th</w:t>
            </w:r>
            <w:proofErr w:type="spellEnd"/>
            <w:r>
              <w:rPr>
                <w:rFonts w:ascii="Arial" w:hAnsi="Arial" w:cs="Arial"/>
                <w:sz w:val="18"/>
                <w:szCs w:val="18"/>
              </w:rPr>
              <w:t>: 11/29</w:t>
            </w:r>
          </w:p>
        </w:tc>
        <w:tc>
          <w:tcPr>
            <w:tcW w:w="2610" w:type="dxa"/>
            <w:vAlign w:val="center"/>
          </w:tcPr>
          <w:p w:rsidR="00021CE6" w:rsidRDefault="00021CE6" w:rsidP="008C7BF2">
            <w:pPr>
              <w:pStyle w:val="ListParagraph"/>
              <w:numPr>
                <w:ilvl w:val="0"/>
                <w:numId w:val="37"/>
              </w:numPr>
              <w:ind w:left="432"/>
              <w:rPr>
                <w:rFonts w:ascii="Arial" w:hAnsi="Arial" w:cs="Arial"/>
                <w:sz w:val="20"/>
                <w:szCs w:val="20"/>
              </w:rPr>
            </w:pPr>
            <w:r w:rsidRPr="00432A25">
              <w:rPr>
                <w:rFonts w:ascii="Arial" w:hAnsi="Arial" w:cs="Arial"/>
                <w:sz w:val="20"/>
                <w:szCs w:val="20"/>
              </w:rPr>
              <w:t>5E: Complete a rigorous course of study of suffixes, prefixes, and common Greek and Latin roots.</w:t>
            </w:r>
          </w:p>
          <w:p w:rsidR="00021CE6" w:rsidRPr="001F32B2" w:rsidRDefault="00021CE6" w:rsidP="008C7BF2">
            <w:pPr>
              <w:pStyle w:val="ListParagraph"/>
              <w:numPr>
                <w:ilvl w:val="0"/>
                <w:numId w:val="37"/>
              </w:numPr>
              <w:ind w:left="432"/>
              <w:rPr>
                <w:rFonts w:ascii="Arial" w:hAnsi="Arial" w:cs="Arial"/>
                <w:sz w:val="20"/>
                <w:szCs w:val="20"/>
              </w:rPr>
            </w:pPr>
            <w:r w:rsidRPr="001F32B2">
              <w:rPr>
                <w:rFonts w:ascii="Arial" w:hAnsi="Arial" w:cs="Arial"/>
                <w:sz w:val="20"/>
                <w:szCs w:val="20"/>
              </w:rPr>
              <w:t>2A: Explain the summer programs requirement, eligibility for each program tier, and timelines for application and participation.</w:t>
            </w:r>
          </w:p>
        </w:tc>
        <w:tc>
          <w:tcPr>
            <w:tcW w:w="4320" w:type="dxa"/>
          </w:tcPr>
          <w:p w:rsidR="00021CE6" w:rsidRDefault="00021CE6" w:rsidP="008C7BF2">
            <w:pPr>
              <w:pStyle w:val="ListParagraph"/>
              <w:numPr>
                <w:ilvl w:val="0"/>
                <w:numId w:val="38"/>
              </w:numPr>
              <w:ind w:left="432"/>
              <w:rPr>
                <w:rFonts w:ascii="Arial" w:hAnsi="Arial" w:cs="Arial"/>
                <w:sz w:val="20"/>
                <w:szCs w:val="20"/>
              </w:rPr>
            </w:pPr>
            <w:r>
              <w:rPr>
                <w:rFonts w:ascii="Arial" w:hAnsi="Arial" w:cs="Arial"/>
                <w:sz w:val="20"/>
                <w:szCs w:val="20"/>
              </w:rPr>
              <w:t>Given a tier II/III vocabulary word, SWBAT demonstrate deep mastery by using APTE annotation to correctly answer SAT sentence completion style questions.</w:t>
            </w:r>
          </w:p>
          <w:p w:rsidR="00021CE6" w:rsidRPr="00432A25" w:rsidRDefault="00021CE6" w:rsidP="008C7BF2">
            <w:pPr>
              <w:pStyle w:val="ListParagraph"/>
              <w:numPr>
                <w:ilvl w:val="0"/>
                <w:numId w:val="38"/>
              </w:numPr>
              <w:ind w:left="432"/>
              <w:rPr>
                <w:rFonts w:ascii="Arial" w:hAnsi="Arial" w:cs="Arial"/>
                <w:sz w:val="20"/>
                <w:szCs w:val="20"/>
              </w:rPr>
            </w:pPr>
            <w:r>
              <w:rPr>
                <w:rFonts w:ascii="Arial" w:hAnsi="Arial" w:cs="Arial"/>
                <w:sz w:val="20"/>
                <w:szCs w:val="20"/>
              </w:rPr>
              <w:t>Given eligibility requirements and their QI grades, SWBAT identify 3-5 best-fit summer programs to apply to for summer 2013.</w:t>
            </w:r>
          </w:p>
        </w:tc>
        <w:tc>
          <w:tcPr>
            <w:tcW w:w="1728" w:type="dxa"/>
            <w:vAlign w:val="center"/>
          </w:tcPr>
          <w:p w:rsidR="00021CE6" w:rsidRDefault="00021CE6" w:rsidP="008C7BF2">
            <w:pPr>
              <w:pStyle w:val="ListParagraph"/>
              <w:numPr>
                <w:ilvl w:val="0"/>
                <w:numId w:val="38"/>
              </w:numPr>
              <w:ind w:left="432"/>
              <w:rPr>
                <w:rFonts w:ascii="Arial" w:hAnsi="Arial" w:cs="Arial"/>
                <w:sz w:val="20"/>
                <w:szCs w:val="20"/>
              </w:rPr>
            </w:pPr>
            <w:r>
              <w:rPr>
                <w:rFonts w:ascii="Arial" w:hAnsi="Arial" w:cs="Arial"/>
                <w:sz w:val="20"/>
                <w:szCs w:val="20"/>
              </w:rPr>
              <w:t>Vocab routine</w:t>
            </w:r>
          </w:p>
          <w:p w:rsidR="00021CE6" w:rsidRPr="00432A25" w:rsidRDefault="00021CE6" w:rsidP="008C7BF2">
            <w:pPr>
              <w:pStyle w:val="ListParagraph"/>
              <w:numPr>
                <w:ilvl w:val="0"/>
                <w:numId w:val="38"/>
              </w:numPr>
              <w:ind w:left="432"/>
              <w:rPr>
                <w:rFonts w:ascii="Arial" w:hAnsi="Arial" w:cs="Arial"/>
                <w:sz w:val="20"/>
                <w:szCs w:val="20"/>
              </w:rPr>
            </w:pPr>
            <w:r>
              <w:rPr>
                <w:rFonts w:ascii="Arial" w:hAnsi="Arial" w:cs="Arial"/>
                <w:sz w:val="20"/>
                <w:szCs w:val="20"/>
              </w:rPr>
              <w:t>Review of Summer Programs Catalog</w:t>
            </w:r>
          </w:p>
        </w:tc>
        <w:tc>
          <w:tcPr>
            <w:tcW w:w="1872" w:type="dxa"/>
            <w:vAlign w:val="center"/>
          </w:tcPr>
          <w:p w:rsidR="00021CE6" w:rsidRDefault="00021CE6" w:rsidP="008C7BF2">
            <w:pPr>
              <w:pStyle w:val="ListParagraph"/>
              <w:numPr>
                <w:ilvl w:val="0"/>
                <w:numId w:val="38"/>
              </w:numPr>
              <w:ind w:left="432"/>
              <w:rPr>
                <w:rFonts w:ascii="Arial" w:hAnsi="Arial" w:cs="Arial"/>
                <w:sz w:val="20"/>
                <w:szCs w:val="20"/>
              </w:rPr>
            </w:pPr>
            <w:r>
              <w:rPr>
                <w:rFonts w:ascii="Arial" w:hAnsi="Arial" w:cs="Arial"/>
                <w:sz w:val="20"/>
                <w:szCs w:val="20"/>
              </w:rPr>
              <w:t>Vocab quiz</w:t>
            </w:r>
          </w:p>
          <w:p w:rsidR="00021CE6" w:rsidRPr="00432A25" w:rsidRDefault="00021CE6" w:rsidP="008C7BF2">
            <w:pPr>
              <w:pStyle w:val="ListParagraph"/>
              <w:numPr>
                <w:ilvl w:val="0"/>
                <w:numId w:val="38"/>
              </w:numPr>
              <w:ind w:left="432"/>
              <w:rPr>
                <w:rFonts w:ascii="Arial" w:hAnsi="Arial" w:cs="Arial"/>
                <w:sz w:val="20"/>
                <w:szCs w:val="20"/>
              </w:rPr>
            </w:pPr>
            <w:r>
              <w:rPr>
                <w:rFonts w:ascii="Arial" w:hAnsi="Arial" w:cs="Arial"/>
                <w:sz w:val="20"/>
                <w:szCs w:val="20"/>
              </w:rPr>
              <w:t>HW DUE: IC GRADES CHECK FORM</w:t>
            </w:r>
          </w:p>
        </w:tc>
      </w:tr>
      <w:tr w:rsidR="007F77A4" w:rsidRPr="00432A25" w:rsidTr="007F77A4">
        <w:trPr>
          <w:gridAfter w:val="1"/>
          <w:wAfter w:w="3528" w:type="dxa"/>
          <w:cantSplit/>
          <w:trHeight w:val="937"/>
        </w:trPr>
        <w:tc>
          <w:tcPr>
            <w:tcW w:w="558" w:type="dxa"/>
            <w:textDirection w:val="btLr"/>
            <w:vAlign w:val="center"/>
          </w:tcPr>
          <w:p w:rsidR="00021CE6" w:rsidRPr="00B60E14" w:rsidRDefault="00021CE6" w:rsidP="008C7BF2">
            <w:pPr>
              <w:ind w:left="113" w:right="113"/>
              <w:jc w:val="center"/>
              <w:rPr>
                <w:rFonts w:ascii="Arial" w:hAnsi="Arial" w:cs="Arial"/>
                <w:sz w:val="18"/>
                <w:szCs w:val="18"/>
              </w:rPr>
            </w:pPr>
            <w:r>
              <w:rPr>
                <w:rFonts w:ascii="Arial" w:hAnsi="Arial" w:cs="Arial"/>
                <w:sz w:val="18"/>
                <w:szCs w:val="18"/>
              </w:rPr>
              <w:t>T: 12/4</w:t>
            </w:r>
          </w:p>
        </w:tc>
        <w:tc>
          <w:tcPr>
            <w:tcW w:w="2610" w:type="dxa"/>
            <w:vAlign w:val="center"/>
          </w:tcPr>
          <w:p w:rsidR="00021CE6" w:rsidRDefault="00021CE6" w:rsidP="000E76CA">
            <w:pPr>
              <w:pStyle w:val="ListParagraph"/>
              <w:numPr>
                <w:ilvl w:val="0"/>
                <w:numId w:val="37"/>
              </w:numPr>
              <w:ind w:left="432"/>
              <w:rPr>
                <w:rFonts w:ascii="Arial" w:hAnsi="Arial" w:cs="Arial"/>
                <w:sz w:val="20"/>
                <w:szCs w:val="20"/>
              </w:rPr>
            </w:pPr>
            <w:r w:rsidRPr="00432A25">
              <w:rPr>
                <w:rFonts w:ascii="Arial" w:hAnsi="Arial" w:cs="Arial"/>
                <w:sz w:val="20"/>
                <w:szCs w:val="20"/>
              </w:rPr>
              <w:t>5E: Complete a rigorous course of study of suffixes, prefixes, and common Greek and Latin roots.</w:t>
            </w:r>
          </w:p>
          <w:p w:rsidR="00021CE6" w:rsidRPr="001F32B2" w:rsidRDefault="00021CE6" w:rsidP="000E76CA">
            <w:pPr>
              <w:pStyle w:val="ListParagraph"/>
              <w:numPr>
                <w:ilvl w:val="0"/>
                <w:numId w:val="37"/>
              </w:numPr>
              <w:ind w:left="432"/>
              <w:rPr>
                <w:rFonts w:ascii="Arial" w:hAnsi="Arial" w:cs="Arial"/>
                <w:sz w:val="20"/>
                <w:szCs w:val="20"/>
              </w:rPr>
            </w:pPr>
            <w:r w:rsidRPr="001F32B2">
              <w:rPr>
                <w:rFonts w:ascii="Arial" w:hAnsi="Arial" w:cs="Arial"/>
                <w:sz w:val="20"/>
                <w:szCs w:val="20"/>
              </w:rPr>
              <w:t xml:space="preserve">2B: Explain the components of a complete summer programs application and create a backwards-planned and </w:t>
            </w:r>
            <w:proofErr w:type="spellStart"/>
            <w:r w:rsidRPr="001F32B2">
              <w:rPr>
                <w:rFonts w:ascii="Arial" w:hAnsi="Arial" w:cs="Arial"/>
                <w:sz w:val="20"/>
                <w:szCs w:val="20"/>
              </w:rPr>
              <w:t>deadlined</w:t>
            </w:r>
            <w:proofErr w:type="spellEnd"/>
            <w:r w:rsidRPr="001F32B2">
              <w:rPr>
                <w:rFonts w:ascii="Arial" w:hAnsi="Arial" w:cs="Arial"/>
                <w:sz w:val="20"/>
                <w:szCs w:val="20"/>
              </w:rPr>
              <w:t xml:space="preserve"> checklist for completion.</w:t>
            </w:r>
          </w:p>
        </w:tc>
        <w:tc>
          <w:tcPr>
            <w:tcW w:w="4320" w:type="dxa"/>
          </w:tcPr>
          <w:p w:rsidR="00021CE6" w:rsidRDefault="00021CE6" w:rsidP="001C39A2">
            <w:pPr>
              <w:pStyle w:val="ListParagraph"/>
              <w:numPr>
                <w:ilvl w:val="0"/>
                <w:numId w:val="38"/>
              </w:numPr>
              <w:ind w:left="432"/>
              <w:rPr>
                <w:rFonts w:ascii="Arial" w:hAnsi="Arial" w:cs="Arial"/>
                <w:sz w:val="20"/>
                <w:szCs w:val="20"/>
              </w:rPr>
            </w:pPr>
            <w:r>
              <w:rPr>
                <w:rFonts w:ascii="Arial" w:hAnsi="Arial" w:cs="Arial"/>
                <w:sz w:val="20"/>
                <w:szCs w:val="20"/>
              </w:rPr>
              <w:t>Given a tier II/III vocabulary word, SWBAT demonstrate deep mastery by using APTE annotation to correctly answer SAT sentence completion style questions.</w:t>
            </w:r>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Given the AF Common Summer Programs Application requirements and deadlines, SWBAT to create an application submission plan that is smartly backwards-planned from deadlines.</w:t>
            </w:r>
          </w:p>
        </w:tc>
        <w:tc>
          <w:tcPr>
            <w:tcW w:w="1728" w:type="dxa"/>
            <w:vAlign w:val="center"/>
          </w:tcPr>
          <w:p w:rsidR="00021CE6"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Vocab routine</w:t>
            </w:r>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Creation of summer programs checklist</w:t>
            </w:r>
          </w:p>
        </w:tc>
        <w:tc>
          <w:tcPr>
            <w:tcW w:w="1872" w:type="dxa"/>
            <w:vAlign w:val="center"/>
          </w:tcPr>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Exit ticket</w:t>
            </w:r>
          </w:p>
        </w:tc>
      </w:tr>
      <w:tr w:rsidR="007F77A4" w:rsidRPr="00432A25" w:rsidTr="007F77A4">
        <w:trPr>
          <w:gridAfter w:val="1"/>
          <w:wAfter w:w="3528" w:type="dxa"/>
          <w:cantSplit/>
          <w:trHeight w:val="937"/>
        </w:trPr>
        <w:tc>
          <w:tcPr>
            <w:tcW w:w="558" w:type="dxa"/>
            <w:textDirection w:val="btLr"/>
            <w:vAlign w:val="center"/>
          </w:tcPr>
          <w:p w:rsidR="00021CE6" w:rsidRPr="00B60E14" w:rsidRDefault="00021CE6" w:rsidP="008C7BF2">
            <w:pPr>
              <w:ind w:left="113" w:right="113"/>
              <w:jc w:val="center"/>
              <w:rPr>
                <w:rFonts w:ascii="Arial" w:hAnsi="Arial" w:cs="Arial"/>
                <w:sz w:val="18"/>
                <w:szCs w:val="18"/>
              </w:rPr>
            </w:pPr>
            <w:proofErr w:type="spellStart"/>
            <w:r>
              <w:rPr>
                <w:rFonts w:ascii="Arial" w:hAnsi="Arial" w:cs="Arial"/>
                <w:sz w:val="18"/>
                <w:szCs w:val="18"/>
              </w:rPr>
              <w:t>Th</w:t>
            </w:r>
            <w:proofErr w:type="spellEnd"/>
            <w:r>
              <w:rPr>
                <w:rFonts w:ascii="Arial" w:hAnsi="Arial" w:cs="Arial"/>
                <w:sz w:val="18"/>
                <w:szCs w:val="18"/>
              </w:rPr>
              <w:t>: 12/6</w:t>
            </w:r>
          </w:p>
        </w:tc>
        <w:tc>
          <w:tcPr>
            <w:tcW w:w="2610" w:type="dxa"/>
            <w:vAlign w:val="center"/>
          </w:tcPr>
          <w:p w:rsidR="00021CE6" w:rsidRDefault="00021CE6" w:rsidP="000E76CA">
            <w:pPr>
              <w:pStyle w:val="ListParagraph"/>
              <w:numPr>
                <w:ilvl w:val="0"/>
                <w:numId w:val="37"/>
              </w:numPr>
              <w:ind w:left="432"/>
              <w:rPr>
                <w:rFonts w:ascii="Arial" w:hAnsi="Arial" w:cs="Arial"/>
                <w:sz w:val="20"/>
                <w:szCs w:val="20"/>
              </w:rPr>
            </w:pPr>
            <w:r w:rsidRPr="00432A25">
              <w:rPr>
                <w:rFonts w:ascii="Arial" w:hAnsi="Arial" w:cs="Arial"/>
                <w:sz w:val="20"/>
                <w:szCs w:val="20"/>
              </w:rPr>
              <w:t>5E: Complete a rigorous course of study of suffixes, prefixes, and common Greek and Latin roots.</w:t>
            </w:r>
          </w:p>
          <w:p w:rsidR="00021CE6" w:rsidRPr="001F32B2" w:rsidRDefault="00021CE6" w:rsidP="000E76CA">
            <w:pPr>
              <w:pStyle w:val="ListParagraph"/>
              <w:numPr>
                <w:ilvl w:val="0"/>
                <w:numId w:val="37"/>
              </w:numPr>
              <w:ind w:left="432"/>
              <w:rPr>
                <w:rFonts w:ascii="Arial" w:hAnsi="Arial" w:cs="Arial"/>
                <w:sz w:val="20"/>
                <w:szCs w:val="20"/>
              </w:rPr>
            </w:pPr>
            <w:r>
              <w:rPr>
                <w:rFonts w:ascii="Arial" w:hAnsi="Arial" w:cs="Arial"/>
                <w:sz w:val="20"/>
                <w:szCs w:val="20"/>
              </w:rPr>
              <w:t>4</w:t>
            </w:r>
            <w:r w:rsidRPr="001F32B2">
              <w:rPr>
                <w:rFonts w:ascii="Arial" w:hAnsi="Arial" w:cs="Arial"/>
                <w:sz w:val="20"/>
                <w:szCs w:val="20"/>
              </w:rPr>
              <w:t>C: Develop a polished dream high school resume that employs bold and dynamic verbs.</w:t>
            </w:r>
          </w:p>
        </w:tc>
        <w:tc>
          <w:tcPr>
            <w:tcW w:w="4320" w:type="dxa"/>
          </w:tcPr>
          <w:p w:rsidR="00021CE6" w:rsidRDefault="00021CE6" w:rsidP="001C39A2">
            <w:pPr>
              <w:pStyle w:val="ListParagraph"/>
              <w:numPr>
                <w:ilvl w:val="0"/>
                <w:numId w:val="38"/>
              </w:numPr>
              <w:ind w:left="432"/>
              <w:rPr>
                <w:rFonts w:ascii="Arial" w:hAnsi="Arial" w:cs="Arial"/>
                <w:sz w:val="20"/>
                <w:szCs w:val="20"/>
              </w:rPr>
            </w:pPr>
            <w:r>
              <w:rPr>
                <w:rFonts w:ascii="Arial" w:hAnsi="Arial" w:cs="Arial"/>
                <w:sz w:val="20"/>
                <w:szCs w:val="20"/>
              </w:rPr>
              <w:t>Given a tier II/III vocabulary word, SWBAT demonstrate deep mastery by using APTE annotation to correctly answer SAT sentence completion style questions.</w:t>
            </w:r>
          </w:p>
          <w:p w:rsidR="00021CE6" w:rsidRPr="00432A25" w:rsidRDefault="00021CE6" w:rsidP="00221191">
            <w:pPr>
              <w:pStyle w:val="ListParagraph"/>
              <w:numPr>
                <w:ilvl w:val="0"/>
                <w:numId w:val="38"/>
              </w:numPr>
              <w:ind w:left="432"/>
              <w:rPr>
                <w:rFonts w:ascii="Arial" w:hAnsi="Arial" w:cs="Arial"/>
                <w:sz w:val="20"/>
                <w:szCs w:val="20"/>
              </w:rPr>
            </w:pPr>
            <w:r>
              <w:rPr>
                <w:rFonts w:ascii="Arial" w:hAnsi="Arial" w:cs="Arial"/>
                <w:sz w:val="20"/>
                <w:szCs w:val="20"/>
              </w:rPr>
              <w:t>Given the AF resume rubric, SWBAT identify and explain criteria for success with respect to organization and aspect, formatting, and bold and dynamic by annotating and scoring 2-, 3- and 4-level resumes.</w:t>
            </w:r>
          </w:p>
        </w:tc>
        <w:tc>
          <w:tcPr>
            <w:tcW w:w="1728" w:type="dxa"/>
            <w:vAlign w:val="center"/>
          </w:tcPr>
          <w:p w:rsidR="00021CE6"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Vocab routine</w:t>
            </w:r>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Annotating and scoring resumes</w:t>
            </w:r>
          </w:p>
        </w:tc>
        <w:tc>
          <w:tcPr>
            <w:tcW w:w="1872" w:type="dxa"/>
            <w:vAlign w:val="center"/>
          </w:tcPr>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Exit ticket</w:t>
            </w:r>
          </w:p>
        </w:tc>
      </w:tr>
      <w:tr w:rsidR="007F77A4" w:rsidRPr="00432A25" w:rsidTr="007F77A4">
        <w:trPr>
          <w:gridAfter w:val="1"/>
          <w:wAfter w:w="3528" w:type="dxa"/>
          <w:cantSplit/>
          <w:trHeight w:val="937"/>
        </w:trPr>
        <w:tc>
          <w:tcPr>
            <w:tcW w:w="558" w:type="dxa"/>
            <w:textDirection w:val="btLr"/>
            <w:vAlign w:val="center"/>
          </w:tcPr>
          <w:p w:rsidR="00021CE6" w:rsidRPr="00B60E14" w:rsidRDefault="00021CE6" w:rsidP="008C7BF2">
            <w:pPr>
              <w:ind w:left="113" w:right="113"/>
              <w:jc w:val="center"/>
              <w:rPr>
                <w:rFonts w:ascii="Arial" w:hAnsi="Arial" w:cs="Arial"/>
                <w:sz w:val="18"/>
                <w:szCs w:val="18"/>
              </w:rPr>
            </w:pPr>
            <w:r>
              <w:rPr>
                <w:rFonts w:ascii="Arial" w:hAnsi="Arial" w:cs="Arial"/>
                <w:sz w:val="18"/>
                <w:szCs w:val="18"/>
              </w:rPr>
              <w:lastRenderedPageBreak/>
              <w:t>T: 12/11</w:t>
            </w:r>
          </w:p>
        </w:tc>
        <w:tc>
          <w:tcPr>
            <w:tcW w:w="2610" w:type="dxa"/>
            <w:vAlign w:val="center"/>
          </w:tcPr>
          <w:p w:rsidR="00021CE6" w:rsidRDefault="00021CE6" w:rsidP="000E76CA">
            <w:pPr>
              <w:pStyle w:val="ListParagraph"/>
              <w:numPr>
                <w:ilvl w:val="0"/>
                <w:numId w:val="37"/>
              </w:numPr>
              <w:ind w:left="432"/>
              <w:rPr>
                <w:rFonts w:ascii="Arial" w:hAnsi="Arial" w:cs="Arial"/>
                <w:sz w:val="20"/>
                <w:szCs w:val="20"/>
              </w:rPr>
            </w:pPr>
            <w:r w:rsidRPr="00432A25">
              <w:rPr>
                <w:rFonts w:ascii="Arial" w:hAnsi="Arial" w:cs="Arial"/>
                <w:sz w:val="20"/>
                <w:szCs w:val="20"/>
              </w:rPr>
              <w:t>5E: Complete a rigorous course of study of suffixes, prefixes, and common Greek and Latin roots.</w:t>
            </w:r>
          </w:p>
          <w:p w:rsidR="00021CE6" w:rsidRPr="00432A25" w:rsidRDefault="00021CE6" w:rsidP="000E76CA">
            <w:pPr>
              <w:pStyle w:val="ListParagraph"/>
              <w:numPr>
                <w:ilvl w:val="0"/>
                <w:numId w:val="37"/>
              </w:numPr>
              <w:ind w:left="432"/>
              <w:rPr>
                <w:rFonts w:ascii="Arial" w:hAnsi="Arial" w:cs="Arial"/>
                <w:sz w:val="20"/>
                <w:szCs w:val="20"/>
              </w:rPr>
            </w:pPr>
            <w:r>
              <w:rPr>
                <w:rFonts w:ascii="Arial" w:hAnsi="Arial" w:cs="Arial"/>
                <w:sz w:val="20"/>
                <w:szCs w:val="20"/>
              </w:rPr>
              <w:t>4</w:t>
            </w:r>
            <w:r w:rsidRPr="001F32B2">
              <w:rPr>
                <w:rFonts w:ascii="Arial" w:hAnsi="Arial" w:cs="Arial"/>
                <w:sz w:val="20"/>
                <w:szCs w:val="20"/>
              </w:rPr>
              <w:t>C: Develop a polished dream high school resume that employs bold and dynamic verbs.</w:t>
            </w:r>
          </w:p>
        </w:tc>
        <w:tc>
          <w:tcPr>
            <w:tcW w:w="4320" w:type="dxa"/>
          </w:tcPr>
          <w:p w:rsidR="00021CE6" w:rsidRDefault="00021CE6" w:rsidP="001C39A2">
            <w:pPr>
              <w:pStyle w:val="ListParagraph"/>
              <w:numPr>
                <w:ilvl w:val="0"/>
                <w:numId w:val="38"/>
              </w:numPr>
              <w:ind w:left="432"/>
              <w:rPr>
                <w:rFonts w:ascii="Arial" w:hAnsi="Arial" w:cs="Arial"/>
                <w:sz w:val="20"/>
                <w:szCs w:val="20"/>
              </w:rPr>
            </w:pPr>
            <w:r>
              <w:rPr>
                <w:rFonts w:ascii="Arial" w:hAnsi="Arial" w:cs="Arial"/>
                <w:sz w:val="20"/>
                <w:szCs w:val="20"/>
              </w:rPr>
              <w:t>Given a tier II/III vocabulary word, SWBAT demonstrate deep mastery by using APTE annotation to correctly answer SAT sentence completion style questions.</w:t>
            </w:r>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Given the AF resume rubric, SWBAT explain the key features and markers of a robust senior’s high school resume by scoring, comparing and contrasting 5 examples.</w:t>
            </w:r>
          </w:p>
        </w:tc>
        <w:tc>
          <w:tcPr>
            <w:tcW w:w="1728" w:type="dxa"/>
            <w:vAlign w:val="center"/>
          </w:tcPr>
          <w:p w:rsidR="00021CE6"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Vocab routine</w:t>
            </w:r>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Examining and scoring examples</w:t>
            </w:r>
          </w:p>
        </w:tc>
        <w:tc>
          <w:tcPr>
            <w:tcW w:w="1872" w:type="dxa"/>
            <w:vAlign w:val="center"/>
          </w:tcPr>
          <w:p w:rsidR="00021CE6"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Exit ticket</w:t>
            </w:r>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HW DUE: IC GRADES CHECK FORM</w:t>
            </w:r>
          </w:p>
        </w:tc>
      </w:tr>
      <w:tr w:rsidR="007F77A4" w:rsidRPr="00432A25" w:rsidTr="007F77A4">
        <w:trPr>
          <w:gridAfter w:val="1"/>
          <w:wAfter w:w="3528" w:type="dxa"/>
          <w:cantSplit/>
          <w:trHeight w:val="937"/>
        </w:trPr>
        <w:tc>
          <w:tcPr>
            <w:tcW w:w="558" w:type="dxa"/>
            <w:textDirection w:val="btLr"/>
            <w:vAlign w:val="center"/>
          </w:tcPr>
          <w:p w:rsidR="00021CE6" w:rsidRPr="00B60E14" w:rsidRDefault="00021CE6" w:rsidP="008C7BF2">
            <w:pPr>
              <w:ind w:left="113" w:right="113"/>
              <w:jc w:val="center"/>
              <w:rPr>
                <w:rFonts w:ascii="Arial" w:hAnsi="Arial" w:cs="Arial"/>
                <w:sz w:val="18"/>
                <w:szCs w:val="18"/>
              </w:rPr>
            </w:pPr>
            <w:proofErr w:type="spellStart"/>
            <w:r>
              <w:rPr>
                <w:rFonts w:ascii="Arial" w:hAnsi="Arial" w:cs="Arial"/>
                <w:sz w:val="18"/>
                <w:szCs w:val="18"/>
              </w:rPr>
              <w:t>Th</w:t>
            </w:r>
            <w:proofErr w:type="spellEnd"/>
            <w:r>
              <w:rPr>
                <w:rFonts w:ascii="Arial" w:hAnsi="Arial" w:cs="Arial"/>
                <w:sz w:val="18"/>
                <w:szCs w:val="18"/>
              </w:rPr>
              <w:t>: 12/13</w:t>
            </w:r>
          </w:p>
        </w:tc>
        <w:tc>
          <w:tcPr>
            <w:tcW w:w="2610" w:type="dxa"/>
            <w:vAlign w:val="center"/>
          </w:tcPr>
          <w:p w:rsidR="00021CE6" w:rsidRDefault="00021CE6" w:rsidP="000E76CA">
            <w:pPr>
              <w:pStyle w:val="ListParagraph"/>
              <w:numPr>
                <w:ilvl w:val="0"/>
                <w:numId w:val="37"/>
              </w:numPr>
              <w:ind w:left="432"/>
              <w:rPr>
                <w:rFonts w:ascii="Arial" w:hAnsi="Arial" w:cs="Arial"/>
                <w:sz w:val="20"/>
                <w:szCs w:val="20"/>
              </w:rPr>
            </w:pPr>
            <w:r w:rsidRPr="00432A25">
              <w:rPr>
                <w:rFonts w:ascii="Arial" w:hAnsi="Arial" w:cs="Arial"/>
                <w:sz w:val="20"/>
                <w:szCs w:val="20"/>
              </w:rPr>
              <w:t>5E: Complete a rigorous course of study of suffixes, prefixes, and common Greek and Latin roots.</w:t>
            </w:r>
          </w:p>
          <w:p w:rsidR="00021CE6" w:rsidRPr="00432A25" w:rsidRDefault="00021CE6" w:rsidP="000E76CA">
            <w:pPr>
              <w:pStyle w:val="ListParagraph"/>
              <w:numPr>
                <w:ilvl w:val="0"/>
                <w:numId w:val="37"/>
              </w:numPr>
              <w:ind w:left="432"/>
              <w:rPr>
                <w:rFonts w:ascii="Arial" w:hAnsi="Arial" w:cs="Arial"/>
                <w:sz w:val="20"/>
                <w:szCs w:val="20"/>
              </w:rPr>
            </w:pPr>
            <w:r w:rsidRPr="001F32B2">
              <w:rPr>
                <w:rFonts w:ascii="Arial" w:hAnsi="Arial" w:cs="Arial"/>
                <w:sz w:val="20"/>
                <w:szCs w:val="20"/>
              </w:rPr>
              <w:t>2C: Develop a polished dream high school resume that employs bold and dynamic verbs.</w:t>
            </w:r>
          </w:p>
        </w:tc>
        <w:tc>
          <w:tcPr>
            <w:tcW w:w="4320" w:type="dxa"/>
          </w:tcPr>
          <w:p w:rsidR="00021CE6" w:rsidRDefault="00021CE6" w:rsidP="001C39A2">
            <w:pPr>
              <w:pStyle w:val="ListParagraph"/>
              <w:numPr>
                <w:ilvl w:val="0"/>
                <w:numId w:val="38"/>
              </w:numPr>
              <w:ind w:left="432"/>
              <w:rPr>
                <w:rFonts w:ascii="Arial" w:hAnsi="Arial" w:cs="Arial"/>
                <w:sz w:val="20"/>
                <w:szCs w:val="20"/>
              </w:rPr>
            </w:pPr>
            <w:r>
              <w:rPr>
                <w:rFonts w:ascii="Arial" w:hAnsi="Arial" w:cs="Arial"/>
                <w:sz w:val="20"/>
                <w:szCs w:val="20"/>
              </w:rPr>
              <w:t>Given a tier II/III vocabulary word, SWBAT demonstrate deep mastery by using APTE annotation to correctly answer SAT sentence completion style questions.</w:t>
            </w:r>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Given the AF resume template, SWBAT articulate a vision for their high school enrichment and leadership narrative by creating a dream resume.</w:t>
            </w:r>
          </w:p>
        </w:tc>
        <w:tc>
          <w:tcPr>
            <w:tcW w:w="1728" w:type="dxa"/>
            <w:vAlign w:val="center"/>
          </w:tcPr>
          <w:p w:rsidR="00021CE6"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Vocab routine</w:t>
            </w:r>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Working on resume</w:t>
            </w:r>
          </w:p>
        </w:tc>
        <w:tc>
          <w:tcPr>
            <w:tcW w:w="1872" w:type="dxa"/>
            <w:vAlign w:val="center"/>
          </w:tcPr>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Exit ticket</w:t>
            </w:r>
          </w:p>
        </w:tc>
      </w:tr>
      <w:tr w:rsidR="007F77A4" w:rsidRPr="00432A25" w:rsidTr="007F77A4">
        <w:trPr>
          <w:gridAfter w:val="1"/>
          <w:wAfter w:w="3528" w:type="dxa"/>
          <w:cantSplit/>
          <w:trHeight w:val="937"/>
        </w:trPr>
        <w:tc>
          <w:tcPr>
            <w:tcW w:w="558" w:type="dxa"/>
            <w:textDirection w:val="btLr"/>
            <w:vAlign w:val="center"/>
          </w:tcPr>
          <w:p w:rsidR="00021CE6" w:rsidRPr="00B60E14" w:rsidRDefault="00021CE6" w:rsidP="008C7BF2">
            <w:pPr>
              <w:ind w:left="113" w:right="113"/>
              <w:jc w:val="center"/>
              <w:rPr>
                <w:rFonts w:ascii="Arial" w:hAnsi="Arial" w:cs="Arial"/>
                <w:sz w:val="18"/>
                <w:szCs w:val="18"/>
              </w:rPr>
            </w:pPr>
            <w:r>
              <w:rPr>
                <w:rFonts w:ascii="Arial" w:hAnsi="Arial" w:cs="Arial"/>
                <w:sz w:val="18"/>
                <w:szCs w:val="18"/>
              </w:rPr>
              <w:t>T: 12/18</w:t>
            </w:r>
          </w:p>
        </w:tc>
        <w:tc>
          <w:tcPr>
            <w:tcW w:w="2610" w:type="dxa"/>
            <w:vAlign w:val="center"/>
          </w:tcPr>
          <w:p w:rsidR="00021CE6" w:rsidRDefault="00021CE6" w:rsidP="000E76CA">
            <w:pPr>
              <w:pStyle w:val="ListParagraph"/>
              <w:numPr>
                <w:ilvl w:val="0"/>
                <w:numId w:val="37"/>
              </w:numPr>
              <w:ind w:left="432"/>
              <w:rPr>
                <w:rFonts w:ascii="Arial" w:hAnsi="Arial" w:cs="Arial"/>
                <w:sz w:val="20"/>
                <w:szCs w:val="20"/>
              </w:rPr>
            </w:pPr>
            <w:r w:rsidRPr="00432A25">
              <w:rPr>
                <w:rFonts w:ascii="Arial" w:hAnsi="Arial" w:cs="Arial"/>
                <w:sz w:val="20"/>
                <w:szCs w:val="20"/>
              </w:rPr>
              <w:t>5E: Complete a rigorous course of study of suffixes, prefixes, and common Greek and Latin roots.</w:t>
            </w:r>
          </w:p>
          <w:p w:rsidR="00021CE6" w:rsidRPr="00432A25" w:rsidRDefault="00021CE6" w:rsidP="000E76CA">
            <w:pPr>
              <w:pStyle w:val="ListParagraph"/>
              <w:numPr>
                <w:ilvl w:val="0"/>
                <w:numId w:val="37"/>
              </w:numPr>
              <w:ind w:left="432"/>
              <w:rPr>
                <w:rFonts w:ascii="Arial" w:hAnsi="Arial" w:cs="Arial"/>
                <w:sz w:val="20"/>
                <w:szCs w:val="20"/>
              </w:rPr>
            </w:pPr>
            <w:r w:rsidRPr="001F32B2">
              <w:rPr>
                <w:rFonts w:ascii="Arial" w:hAnsi="Arial" w:cs="Arial"/>
                <w:sz w:val="20"/>
                <w:szCs w:val="20"/>
              </w:rPr>
              <w:t>4B: Craft a well-written professional email advocating for a high-stakes opportunity.</w:t>
            </w:r>
          </w:p>
        </w:tc>
        <w:tc>
          <w:tcPr>
            <w:tcW w:w="4320" w:type="dxa"/>
          </w:tcPr>
          <w:p w:rsidR="00021CE6" w:rsidRDefault="00021CE6" w:rsidP="001C39A2">
            <w:pPr>
              <w:pStyle w:val="ListParagraph"/>
              <w:numPr>
                <w:ilvl w:val="0"/>
                <w:numId w:val="38"/>
              </w:numPr>
              <w:ind w:left="432"/>
              <w:rPr>
                <w:rFonts w:ascii="Arial" w:hAnsi="Arial" w:cs="Arial"/>
                <w:sz w:val="20"/>
                <w:szCs w:val="20"/>
              </w:rPr>
            </w:pPr>
            <w:r>
              <w:rPr>
                <w:rFonts w:ascii="Arial" w:hAnsi="Arial" w:cs="Arial"/>
                <w:sz w:val="20"/>
                <w:szCs w:val="20"/>
              </w:rPr>
              <w:t>Given a tier II/III vocabulary word, SWBAT demonstrate deep mastery by using APTE annotation to correctly answer SAT sentence completion style questions.</w:t>
            </w:r>
          </w:p>
          <w:p w:rsidR="00021CE6"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Given the AF resume template, SWBAT articulate a vision for their high school enrichment and leadership narrative by creating a dream resume.</w:t>
            </w:r>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Given their draft of their dream resumes, SWBAT score a 3+ on the professional email rubric by emailing a peer to ask for feedback.</w:t>
            </w:r>
          </w:p>
        </w:tc>
        <w:tc>
          <w:tcPr>
            <w:tcW w:w="1728" w:type="dxa"/>
            <w:vAlign w:val="center"/>
          </w:tcPr>
          <w:p w:rsidR="00021CE6"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Vocab routine</w:t>
            </w:r>
          </w:p>
          <w:p w:rsidR="00021CE6"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Working on resume</w:t>
            </w:r>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Crafting email for peer feedback</w:t>
            </w:r>
          </w:p>
        </w:tc>
        <w:tc>
          <w:tcPr>
            <w:tcW w:w="1872" w:type="dxa"/>
            <w:vAlign w:val="center"/>
          </w:tcPr>
          <w:p w:rsidR="00021CE6"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Exit ticket</w:t>
            </w:r>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CC on email to peer</w:t>
            </w:r>
          </w:p>
        </w:tc>
      </w:tr>
      <w:tr w:rsidR="007F77A4" w:rsidRPr="00432A25" w:rsidTr="007F77A4">
        <w:trPr>
          <w:gridAfter w:val="1"/>
          <w:wAfter w:w="3528" w:type="dxa"/>
          <w:cantSplit/>
          <w:trHeight w:val="937"/>
        </w:trPr>
        <w:tc>
          <w:tcPr>
            <w:tcW w:w="558" w:type="dxa"/>
            <w:textDirection w:val="btLr"/>
            <w:vAlign w:val="center"/>
          </w:tcPr>
          <w:p w:rsidR="00021CE6" w:rsidRPr="00B60E14" w:rsidRDefault="00021CE6" w:rsidP="008C7BF2">
            <w:pPr>
              <w:ind w:left="113" w:right="113"/>
              <w:jc w:val="center"/>
              <w:rPr>
                <w:rFonts w:ascii="Arial" w:hAnsi="Arial" w:cs="Arial"/>
                <w:sz w:val="18"/>
                <w:szCs w:val="18"/>
              </w:rPr>
            </w:pPr>
            <w:proofErr w:type="spellStart"/>
            <w:r>
              <w:rPr>
                <w:rFonts w:ascii="Arial" w:hAnsi="Arial" w:cs="Arial"/>
                <w:sz w:val="18"/>
                <w:szCs w:val="18"/>
              </w:rPr>
              <w:t>Th</w:t>
            </w:r>
            <w:proofErr w:type="spellEnd"/>
            <w:r>
              <w:rPr>
                <w:rFonts w:ascii="Arial" w:hAnsi="Arial" w:cs="Arial"/>
                <w:sz w:val="18"/>
                <w:szCs w:val="18"/>
              </w:rPr>
              <w:t>: 12/20</w:t>
            </w:r>
          </w:p>
        </w:tc>
        <w:tc>
          <w:tcPr>
            <w:tcW w:w="2610" w:type="dxa"/>
            <w:vAlign w:val="center"/>
          </w:tcPr>
          <w:p w:rsidR="00021CE6" w:rsidRDefault="00021CE6" w:rsidP="000E76CA">
            <w:pPr>
              <w:pStyle w:val="ListParagraph"/>
              <w:numPr>
                <w:ilvl w:val="0"/>
                <w:numId w:val="37"/>
              </w:numPr>
              <w:ind w:left="432"/>
              <w:rPr>
                <w:rFonts w:ascii="Arial" w:hAnsi="Arial" w:cs="Arial"/>
                <w:sz w:val="20"/>
                <w:szCs w:val="20"/>
              </w:rPr>
            </w:pPr>
            <w:r w:rsidRPr="00432A25">
              <w:rPr>
                <w:rFonts w:ascii="Arial" w:hAnsi="Arial" w:cs="Arial"/>
                <w:sz w:val="20"/>
                <w:szCs w:val="20"/>
              </w:rPr>
              <w:t>5E: Complete a rigorous course of study of suffixes, prefixes, and common Greek and Latin roots.</w:t>
            </w:r>
          </w:p>
          <w:p w:rsidR="00021CE6" w:rsidRPr="00432A25" w:rsidRDefault="00021CE6" w:rsidP="000E76CA">
            <w:pPr>
              <w:pStyle w:val="ListParagraph"/>
              <w:numPr>
                <w:ilvl w:val="0"/>
                <w:numId w:val="37"/>
              </w:numPr>
              <w:ind w:left="432"/>
              <w:rPr>
                <w:rFonts w:ascii="Arial" w:hAnsi="Arial" w:cs="Arial"/>
                <w:sz w:val="20"/>
                <w:szCs w:val="20"/>
              </w:rPr>
            </w:pPr>
            <w:r w:rsidRPr="001F32B2">
              <w:rPr>
                <w:rFonts w:ascii="Arial" w:hAnsi="Arial" w:cs="Arial"/>
                <w:sz w:val="20"/>
                <w:szCs w:val="20"/>
              </w:rPr>
              <w:t>2C: Develop a polished dream high school resume that employs bold and dynamic verbs.</w:t>
            </w:r>
          </w:p>
        </w:tc>
        <w:tc>
          <w:tcPr>
            <w:tcW w:w="4320" w:type="dxa"/>
          </w:tcPr>
          <w:p w:rsidR="00021CE6" w:rsidRDefault="00021CE6" w:rsidP="001C39A2">
            <w:pPr>
              <w:pStyle w:val="ListParagraph"/>
              <w:numPr>
                <w:ilvl w:val="0"/>
                <w:numId w:val="38"/>
              </w:numPr>
              <w:ind w:left="432"/>
              <w:rPr>
                <w:rFonts w:ascii="Arial" w:hAnsi="Arial" w:cs="Arial"/>
                <w:sz w:val="20"/>
                <w:szCs w:val="20"/>
              </w:rPr>
            </w:pPr>
            <w:r>
              <w:rPr>
                <w:rFonts w:ascii="Arial" w:hAnsi="Arial" w:cs="Arial"/>
                <w:sz w:val="20"/>
                <w:szCs w:val="20"/>
              </w:rPr>
              <w:t>Given a tier II/III vocabulary word, SWBAT demonstrate deep mastery by using APTE annotation to correctly answer SAT sentence completion style questions.</w:t>
            </w:r>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Given the AF resume template, SWBAT articulate a vision for their high school enrichment and leadership narrative by creating a dream resume.</w:t>
            </w:r>
          </w:p>
        </w:tc>
        <w:tc>
          <w:tcPr>
            <w:tcW w:w="1728" w:type="dxa"/>
            <w:vAlign w:val="center"/>
          </w:tcPr>
          <w:p w:rsidR="00021CE6"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Vocab routine</w:t>
            </w:r>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Working on resume</w:t>
            </w:r>
          </w:p>
        </w:tc>
        <w:tc>
          <w:tcPr>
            <w:tcW w:w="1872" w:type="dxa"/>
            <w:vAlign w:val="center"/>
          </w:tcPr>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Exit ticket</w:t>
            </w:r>
          </w:p>
        </w:tc>
      </w:tr>
      <w:tr w:rsidR="007F77A4" w:rsidRPr="00432A25" w:rsidTr="007F77A4">
        <w:trPr>
          <w:gridAfter w:val="1"/>
          <w:wAfter w:w="3528" w:type="dxa"/>
          <w:cantSplit/>
          <w:trHeight w:val="937"/>
        </w:trPr>
        <w:tc>
          <w:tcPr>
            <w:tcW w:w="558" w:type="dxa"/>
            <w:textDirection w:val="btLr"/>
            <w:vAlign w:val="center"/>
          </w:tcPr>
          <w:p w:rsidR="00021CE6" w:rsidRPr="00B60E14" w:rsidRDefault="00021CE6" w:rsidP="008C7BF2">
            <w:pPr>
              <w:ind w:left="113" w:right="113"/>
              <w:jc w:val="center"/>
              <w:rPr>
                <w:rFonts w:ascii="Arial" w:hAnsi="Arial" w:cs="Arial"/>
                <w:sz w:val="18"/>
                <w:szCs w:val="18"/>
              </w:rPr>
            </w:pPr>
            <w:r>
              <w:rPr>
                <w:rFonts w:ascii="Arial" w:hAnsi="Arial" w:cs="Arial"/>
                <w:sz w:val="18"/>
                <w:szCs w:val="18"/>
              </w:rPr>
              <w:t>T: 1/8</w:t>
            </w:r>
          </w:p>
        </w:tc>
        <w:tc>
          <w:tcPr>
            <w:tcW w:w="2610" w:type="dxa"/>
            <w:vAlign w:val="center"/>
          </w:tcPr>
          <w:p w:rsidR="00021CE6" w:rsidRDefault="00021CE6" w:rsidP="000E76CA">
            <w:pPr>
              <w:pStyle w:val="ListParagraph"/>
              <w:numPr>
                <w:ilvl w:val="0"/>
                <w:numId w:val="37"/>
              </w:numPr>
              <w:ind w:left="432"/>
              <w:rPr>
                <w:rFonts w:ascii="Arial" w:hAnsi="Arial" w:cs="Arial"/>
                <w:sz w:val="20"/>
                <w:szCs w:val="20"/>
              </w:rPr>
            </w:pPr>
            <w:r w:rsidRPr="00432A25">
              <w:rPr>
                <w:rFonts w:ascii="Arial" w:hAnsi="Arial" w:cs="Arial"/>
                <w:sz w:val="20"/>
                <w:szCs w:val="20"/>
              </w:rPr>
              <w:t>5E: Complete a rigorous course of study of suffixes, prefixes, and common Greek and Latin roots.</w:t>
            </w:r>
          </w:p>
          <w:p w:rsidR="00021CE6" w:rsidRPr="00432A25" w:rsidRDefault="00021CE6" w:rsidP="000E76CA">
            <w:pPr>
              <w:pStyle w:val="ListParagraph"/>
              <w:numPr>
                <w:ilvl w:val="0"/>
                <w:numId w:val="37"/>
              </w:numPr>
              <w:ind w:left="432"/>
              <w:rPr>
                <w:rFonts w:ascii="Arial" w:hAnsi="Arial" w:cs="Arial"/>
                <w:sz w:val="20"/>
                <w:szCs w:val="20"/>
              </w:rPr>
            </w:pPr>
            <w:r w:rsidRPr="001F32B2">
              <w:rPr>
                <w:rFonts w:ascii="Arial" w:hAnsi="Arial" w:cs="Arial"/>
                <w:sz w:val="20"/>
                <w:szCs w:val="20"/>
              </w:rPr>
              <w:t>4B: Craft a well-written professional email advocating for a high-stakes opportunity.</w:t>
            </w:r>
          </w:p>
        </w:tc>
        <w:tc>
          <w:tcPr>
            <w:tcW w:w="4320" w:type="dxa"/>
          </w:tcPr>
          <w:p w:rsidR="00021CE6" w:rsidRDefault="00021CE6" w:rsidP="001C39A2">
            <w:pPr>
              <w:pStyle w:val="ListParagraph"/>
              <w:numPr>
                <w:ilvl w:val="0"/>
                <w:numId w:val="38"/>
              </w:numPr>
              <w:ind w:left="432"/>
              <w:rPr>
                <w:rFonts w:ascii="Arial" w:hAnsi="Arial" w:cs="Arial"/>
                <w:sz w:val="20"/>
                <w:szCs w:val="20"/>
              </w:rPr>
            </w:pPr>
            <w:r>
              <w:rPr>
                <w:rFonts w:ascii="Arial" w:hAnsi="Arial" w:cs="Arial"/>
                <w:sz w:val="20"/>
                <w:szCs w:val="20"/>
              </w:rPr>
              <w:t>Given a tier II/III vocabulary word, SWBAT demonstrate deep mastery by using APTE annotation to correctly answer SAT sentence completion style questions.</w:t>
            </w:r>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Given a second draft of their dream resume, SWBAT score a 3+ on the professional email rubric by sending a professional email asking their college readiness instructor for feedback on their dream resume.</w:t>
            </w:r>
          </w:p>
        </w:tc>
        <w:tc>
          <w:tcPr>
            <w:tcW w:w="1728" w:type="dxa"/>
            <w:vAlign w:val="center"/>
          </w:tcPr>
          <w:p w:rsidR="00021CE6"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Vocab routine</w:t>
            </w:r>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Crafting professional email</w:t>
            </w:r>
          </w:p>
        </w:tc>
        <w:tc>
          <w:tcPr>
            <w:tcW w:w="1872" w:type="dxa"/>
            <w:vAlign w:val="center"/>
          </w:tcPr>
          <w:p w:rsidR="00021CE6"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Exit ticket</w:t>
            </w:r>
          </w:p>
          <w:p w:rsidR="00021CE6"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 xml:space="preserve">Resume shared on </w:t>
            </w:r>
            <w:proofErr w:type="spellStart"/>
            <w:r>
              <w:rPr>
                <w:rFonts w:ascii="Arial" w:hAnsi="Arial" w:cs="Arial"/>
                <w:sz w:val="20"/>
                <w:szCs w:val="20"/>
              </w:rPr>
              <w:t>GoogleDocs</w:t>
            </w:r>
            <w:proofErr w:type="spellEnd"/>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Professional email submitted</w:t>
            </w:r>
          </w:p>
        </w:tc>
      </w:tr>
      <w:tr w:rsidR="007F77A4" w:rsidRPr="00432A25" w:rsidTr="007F77A4">
        <w:trPr>
          <w:gridAfter w:val="1"/>
          <w:wAfter w:w="3528" w:type="dxa"/>
          <w:cantSplit/>
          <w:trHeight w:val="937"/>
        </w:trPr>
        <w:tc>
          <w:tcPr>
            <w:tcW w:w="558" w:type="dxa"/>
            <w:textDirection w:val="btLr"/>
            <w:vAlign w:val="center"/>
          </w:tcPr>
          <w:p w:rsidR="00021CE6" w:rsidRPr="00B60E14" w:rsidRDefault="00021CE6" w:rsidP="008C7BF2">
            <w:pPr>
              <w:ind w:left="113" w:right="113"/>
              <w:jc w:val="center"/>
              <w:rPr>
                <w:rFonts w:ascii="Arial" w:hAnsi="Arial" w:cs="Arial"/>
                <w:sz w:val="18"/>
                <w:szCs w:val="18"/>
              </w:rPr>
            </w:pPr>
            <w:proofErr w:type="spellStart"/>
            <w:r>
              <w:rPr>
                <w:rFonts w:ascii="Arial" w:hAnsi="Arial" w:cs="Arial"/>
                <w:sz w:val="18"/>
                <w:szCs w:val="18"/>
              </w:rPr>
              <w:lastRenderedPageBreak/>
              <w:t>Th</w:t>
            </w:r>
            <w:proofErr w:type="spellEnd"/>
            <w:r>
              <w:rPr>
                <w:rFonts w:ascii="Arial" w:hAnsi="Arial" w:cs="Arial"/>
                <w:sz w:val="18"/>
                <w:szCs w:val="18"/>
              </w:rPr>
              <w:t>: 1/10</w:t>
            </w:r>
          </w:p>
        </w:tc>
        <w:tc>
          <w:tcPr>
            <w:tcW w:w="2610" w:type="dxa"/>
            <w:vAlign w:val="center"/>
          </w:tcPr>
          <w:p w:rsidR="00021CE6" w:rsidRDefault="00021CE6" w:rsidP="000E76CA">
            <w:pPr>
              <w:pStyle w:val="ListParagraph"/>
              <w:numPr>
                <w:ilvl w:val="0"/>
                <w:numId w:val="37"/>
              </w:numPr>
              <w:ind w:left="432"/>
              <w:rPr>
                <w:rFonts w:ascii="Arial" w:hAnsi="Arial" w:cs="Arial"/>
                <w:sz w:val="20"/>
                <w:szCs w:val="20"/>
              </w:rPr>
            </w:pPr>
            <w:r w:rsidRPr="00432A25">
              <w:rPr>
                <w:rFonts w:ascii="Arial" w:hAnsi="Arial" w:cs="Arial"/>
                <w:sz w:val="20"/>
                <w:szCs w:val="20"/>
              </w:rPr>
              <w:t>5E: Complete a rigorous course of study of suffixes, prefixes, and common Greek and Latin roots.</w:t>
            </w:r>
          </w:p>
          <w:p w:rsidR="00021CE6" w:rsidRPr="00432A25" w:rsidRDefault="00021CE6" w:rsidP="000E76CA">
            <w:pPr>
              <w:pStyle w:val="ListParagraph"/>
              <w:numPr>
                <w:ilvl w:val="0"/>
                <w:numId w:val="37"/>
              </w:numPr>
              <w:ind w:left="432"/>
              <w:rPr>
                <w:rFonts w:ascii="Arial" w:hAnsi="Arial" w:cs="Arial"/>
                <w:sz w:val="20"/>
                <w:szCs w:val="20"/>
              </w:rPr>
            </w:pPr>
            <w:r w:rsidRPr="001F32B2">
              <w:rPr>
                <w:rFonts w:ascii="Arial" w:hAnsi="Arial" w:cs="Arial"/>
                <w:sz w:val="20"/>
                <w:szCs w:val="20"/>
              </w:rPr>
              <w:t>4B: Craft a well-written professional email advocating for a high-stakes opportunity.</w:t>
            </w:r>
          </w:p>
        </w:tc>
        <w:tc>
          <w:tcPr>
            <w:tcW w:w="4320" w:type="dxa"/>
          </w:tcPr>
          <w:p w:rsidR="00021CE6" w:rsidRDefault="00021CE6" w:rsidP="001C39A2">
            <w:pPr>
              <w:pStyle w:val="ListParagraph"/>
              <w:numPr>
                <w:ilvl w:val="0"/>
                <w:numId w:val="38"/>
              </w:numPr>
              <w:ind w:left="432"/>
              <w:rPr>
                <w:rFonts w:ascii="Arial" w:hAnsi="Arial" w:cs="Arial"/>
                <w:sz w:val="20"/>
                <w:szCs w:val="20"/>
              </w:rPr>
            </w:pPr>
            <w:r>
              <w:rPr>
                <w:rFonts w:ascii="Arial" w:hAnsi="Arial" w:cs="Arial"/>
                <w:sz w:val="20"/>
                <w:szCs w:val="20"/>
              </w:rPr>
              <w:t>Given a tier II/III vocabulary word, SWBAT demonstrate deep mastery by using APTE annotation to correctly answer SAT sentence completion style questions.</w:t>
            </w:r>
          </w:p>
          <w:p w:rsidR="00021CE6"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Given feedback on their dream resumes from their CRS teacher, SWBAT score a 3+ on their final draft of their dream resume.</w:t>
            </w:r>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Given feedback on their dream resume, SWBAT craft a 3-4 –sentence professional email thanking their CRS instructor for help.</w:t>
            </w:r>
          </w:p>
        </w:tc>
        <w:tc>
          <w:tcPr>
            <w:tcW w:w="1728" w:type="dxa"/>
            <w:vAlign w:val="center"/>
          </w:tcPr>
          <w:p w:rsidR="00021CE6"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Vocab routine</w:t>
            </w:r>
          </w:p>
          <w:p w:rsidR="00021CE6"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Revising resume</w:t>
            </w:r>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Crafting email</w:t>
            </w:r>
          </w:p>
        </w:tc>
        <w:tc>
          <w:tcPr>
            <w:tcW w:w="1872" w:type="dxa"/>
            <w:vAlign w:val="center"/>
          </w:tcPr>
          <w:p w:rsidR="00021CE6"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Exit ticket</w:t>
            </w:r>
          </w:p>
          <w:p w:rsidR="00021CE6" w:rsidRDefault="00021CE6" w:rsidP="00262515">
            <w:pPr>
              <w:pStyle w:val="ListParagraph"/>
              <w:numPr>
                <w:ilvl w:val="0"/>
                <w:numId w:val="38"/>
              </w:numPr>
              <w:ind w:left="432"/>
              <w:rPr>
                <w:rFonts w:ascii="Arial" w:hAnsi="Arial" w:cs="Arial"/>
                <w:sz w:val="20"/>
                <w:szCs w:val="20"/>
              </w:rPr>
            </w:pPr>
            <w:r>
              <w:rPr>
                <w:rFonts w:ascii="Arial" w:hAnsi="Arial" w:cs="Arial"/>
                <w:sz w:val="20"/>
                <w:szCs w:val="20"/>
              </w:rPr>
              <w:t xml:space="preserve">Resume shared on </w:t>
            </w:r>
            <w:proofErr w:type="spellStart"/>
            <w:r>
              <w:rPr>
                <w:rFonts w:ascii="Arial" w:hAnsi="Arial" w:cs="Arial"/>
                <w:sz w:val="20"/>
                <w:szCs w:val="20"/>
              </w:rPr>
              <w:t>GoogleDocs</w:t>
            </w:r>
            <w:proofErr w:type="spellEnd"/>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Email submitted</w:t>
            </w:r>
          </w:p>
        </w:tc>
      </w:tr>
      <w:tr w:rsidR="007F77A4" w:rsidRPr="00432A25" w:rsidTr="007F77A4">
        <w:trPr>
          <w:gridAfter w:val="1"/>
          <w:wAfter w:w="3528" w:type="dxa"/>
          <w:cantSplit/>
          <w:trHeight w:val="937"/>
        </w:trPr>
        <w:tc>
          <w:tcPr>
            <w:tcW w:w="558" w:type="dxa"/>
            <w:textDirection w:val="btLr"/>
            <w:vAlign w:val="center"/>
          </w:tcPr>
          <w:p w:rsidR="00021CE6" w:rsidRPr="00B60E14" w:rsidRDefault="00021CE6" w:rsidP="008C7BF2">
            <w:pPr>
              <w:ind w:left="113" w:right="113"/>
              <w:jc w:val="center"/>
              <w:rPr>
                <w:rFonts w:ascii="Arial" w:hAnsi="Arial" w:cs="Arial"/>
                <w:sz w:val="18"/>
                <w:szCs w:val="18"/>
              </w:rPr>
            </w:pPr>
            <w:r>
              <w:rPr>
                <w:rFonts w:ascii="Arial" w:hAnsi="Arial" w:cs="Arial"/>
                <w:sz w:val="18"/>
                <w:szCs w:val="18"/>
              </w:rPr>
              <w:t>T: 1/15</w:t>
            </w:r>
          </w:p>
        </w:tc>
        <w:tc>
          <w:tcPr>
            <w:tcW w:w="2610" w:type="dxa"/>
            <w:vAlign w:val="center"/>
          </w:tcPr>
          <w:p w:rsidR="00021CE6" w:rsidRDefault="00021CE6" w:rsidP="000E76CA">
            <w:pPr>
              <w:pStyle w:val="ListParagraph"/>
              <w:numPr>
                <w:ilvl w:val="0"/>
                <w:numId w:val="37"/>
              </w:numPr>
              <w:ind w:left="432"/>
              <w:rPr>
                <w:rFonts w:ascii="Arial" w:hAnsi="Arial" w:cs="Arial"/>
                <w:sz w:val="20"/>
                <w:szCs w:val="20"/>
              </w:rPr>
            </w:pPr>
            <w:r w:rsidRPr="00432A25">
              <w:rPr>
                <w:rFonts w:ascii="Arial" w:hAnsi="Arial" w:cs="Arial"/>
                <w:sz w:val="20"/>
                <w:szCs w:val="20"/>
              </w:rPr>
              <w:t>5E: Complete a rigorous course of study of suffixes, prefixes, and common Greek and Latin roots.</w:t>
            </w:r>
          </w:p>
          <w:p w:rsidR="00021CE6" w:rsidRPr="00432A25" w:rsidRDefault="00021CE6" w:rsidP="000E76CA">
            <w:pPr>
              <w:pStyle w:val="ListParagraph"/>
              <w:numPr>
                <w:ilvl w:val="0"/>
                <w:numId w:val="37"/>
              </w:numPr>
              <w:ind w:left="432"/>
              <w:rPr>
                <w:rFonts w:ascii="Arial" w:hAnsi="Arial" w:cs="Arial"/>
                <w:sz w:val="20"/>
                <w:szCs w:val="20"/>
              </w:rPr>
            </w:pPr>
            <w:r w:rsidRPr="001F32B2">
              <w:rPr>
                <w:rFonts w:ascii="Arial" w:hAnsi="Arial" w:cs="Arial"/>
                <w:sz w:val="20"/>
                <w:szCs w:val="20"/>
              </w:rPr>
              <w:t>4B: Craft a well-written professional email advocating for a high-stakes opportunity.</w:t>
            </w:r>
          </w:p>
        </w:tc>
        <w:tc>
          <w:tcPr>
            <w:tcW w:w="4320" w:type="dxa"/>
          </w:tcPr>
          <w:p w:rsidR="00021CE6" w:rsidRDefault="00021CE6" w:rsidP="001C39A2">
            <w:pPr>
              <w:pStyle w:val="ListParagraph"/>
              <w:numPr>
                <w:ilvl w:val="0"/>
                <w:numId w:val="38"/>
              </w:numPr>
              <w:ind w:left="432"/>
              <w:rPr>
                <w:rFonts w:ascii="Arial" w:hAnsi="Arial" w:cs="Arial"/>
                <w:sz w:val="20"/>
                <w:szCs w:val="20"/>
              </w:rPr>
            </w:pPr>
            <w:r>
              <w:rPr>
                <w:rFonts w:ascii="Arial" w:hAnsi="Arial" w:cs="Arial"/>
                <w:sz w:val="20"/>
                <w:szCs w:val="20"/>
              </w:rPr>
              <w:t>Given a tier II/III vocabulary word, SWBAT demonstrate deep mastery by using APTE annotation to correctly answer SAT sentence completion style questions.</w:t>
            </w:r>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Given the professional email rubric, an exemplar, and a non-exemplar, SWBAT submit a professional email to their advisors asking for a teacher recommendation for their summer program application that scores a 3+ on the AF professional email rubric.</w:t>
            </w:r>
          </w:p>
        </w:tc>
        <w:tc>
          <w:tcPr>
            <w:tcW w:w="1728" w:type="dxa"/>
            <w:vAlign w:val="center"/>
          </w:tcPr>
          <w:p w:rsidR="00021CE6"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Vocab routine</w:t>
            </w:r>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Crafting email</w:t>
            </w:r>
          </w:p>
        </w:tc>
        <w:tc>
          <w:tcPr>
            <w:tcW w:w="1872" w:type="dxa"/>
            <w:vAlign w:val="center"/>
          </w:tcPr>
          <w:p w:rsidR="00021CE6"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Exit ticket</w:t>
            </w:r>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 xml:space="preserve">Share resume on </w:t>
            </w:r>
            <w:proofErr w:type="spellStart"/>
            <w:r>
              <w:rPr>
                <w:rFonts w:ascii="Arial" w:hAnsi="Arial" w:cs="Arial"/>
                <w:sz w:val="20"/>
                <w:szCs w:val="20"/>
              </w:rPr>
              <w:t>GoogleDocs</w:t>
            </w:r>
            <w:proofErr w:type="spellEnd"/>
          </w:p>
        </w:tc>
      </w:tr>
      <w:tr w:rsidR="007F77A4" w:rsidRPr="00432A25" w:rsidTr="007F77A4">
        <w:trPr>
          <w:gridAfter w:val="1"/>
          <w:wAfter w:w="3528" w:type="dxa"/>
          <w:cantSplit/>
          <w:trHeight w:val="937"/>
        </w:trPr>
        <w:tc>
          <w:tcPr>
            <w:tcW w:w="558" w:type="dxa"/>
            <w:tcBorders>
              <w:bottom w:val="single" w:sz="4" w:space="0" w:color="auto"/>
            </w:tcBorders>
            <w:textDirection w:val="btLr"/>
            <w:vAlign w:val="center"/>
          </w:tcPr>
          <w:p w:rsidR="00021CE6" w:rsidRPr="00B60E14" w:rsidRDefault="00021CE6" w:rsidP="008C7BF2">
            <w:pPr>
              <w:ind w:left="113" w:right="113"/>
              <w:jc w:val="center"/>
              <w:rPr>
                <w:rFonts w:ascii="Arial" w:hAnsi="Arial" w:cs="Arial"/>
                <w:sz w:val="18"/>
                <w:szCs w:val="18"/>
              </w:rPr>
            </w:pPr>
            <w:proofErr w:type="spellStart"/>
            <w:r>
              <w:rPr>
                <w:rFonts w:ascii="Arial" w:hAnsi="Arial" w:cs="Arial"/>
                <w:sz w:val="18"/>
                <w:szCs w:val="18"/>
              </w:rPr>
              <w:t>Th</w:t>
            </w:r>
            <w:proofErr w:type="spellEnd"/>
            <w:r>
              <w:rPr>
                <w:rFonts w:ascii="Arial" w:hAnsi="Arial" w:cs="Arial"/>
                <w:sz w:val="18"/>
                <w:szCs w:val="18"/>
              </w:rPr>
              <w:t>: 1/17</w:t>
            </w:r>
          </w:p>
        </w:tc>
        <w:tc>
          <w:tcPr>
            <w:tcW w:w="2610" w:type="dxa"/>
            <w:tcBorders>
              <w:bottom w:val="single" w:sz="4" w:space="0" w:color="auto"/>
            </w:tcBorders>
            <w:vAlign w:val="center"/>
          </w:tcPr>
          <w:p w:rsidR="00021CE6" w:rsidRPr="00432A25" w:rsidRDefault="00021CE6" w:rsidP="000E76CA">
            <w:pPr>
              <w:pStyle w:val="ListParagraph"/>
              <w:numPr>
                <w:ilvl w:val="0"/>
                <w:numId w:val="37"/>
              </w:numPr>
              <w:ind w:left="432"/>
              <w:rPr>
                <w:rFonts w:ascii="Arial" w:hAnsi="Arial" w:cs="Arial"/>
                <w:sz w:val="20"/>
                <w:szCs w:val="20"/>
              </w:rPr>
            </w:pPr>
            <w:r w:rsidRPr="00432A25">
              <w:rPr>
                <w:rFonts w:ascii="Arial" w:hAnsi="Arial" w:cs="Arial"/>
                <w:sz w:val="20"/>
                <w:szCs w:val="20"/>
              </w:rPr>
              <w:t>5E: Complete a rigorous course of study of suffixes, prefixes, and common Greek and Latin roots.</w:t>
            </w:r>
          </w:p>
        </w:tc>
        <w:tc>
          <w:tcPr>
            <w:tcW w:w="4320" w:type="dxa"/>
            <w:tcBorders>
              <w:bottom w:val="single" w:sz="4" w:space="0" w:color="auto"/>
            </w:tcBorders>
          </w:tcPr>
          <w:p w:rsidR="00021CE6" w:rsidRDefault="00021CE6" w:rsidP="001C39A2">
            <w:pPr>
              <w:pStyle w:val="ListParagraph"/>
              <w:numPr>
                <w:ilvl w:val="0"/>
                <w:numId w:val="38"/>
              </w:numPr>
              <w:ind w:left="432"/>
              <w:rPr>
                <w:rFonts w:ascii="Arial" w:hAnsi="Arial" w:cs="Arial"/>
                <w:sz w:val="20"/>
                <w:szCs w:val="20"/>
              </w:rPr>
            </w:pPr>
            <w:r>
              <w:rPr>
                <w:rFonts w:ascii="Arial" w:hAnsi="Arial" w:cs="Arial"/>
                <w:sz w:val="20"/>
                <w:szCs w:val="20"/>
              </w:rPr>
              <w:t>Given a tier II/III vocabulary word, SWBAT demonstrate deep mastery by using APTE annotation to correctly answer SAT sentence completion style questions.</w:t>
            </w:r>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FLEX</w:t>
            </w:r>
          </w:p>
        </w:tc>
        <w:tc>
          <w:tcPr>
            <w:tcW w:w="1728" w:type="dxa"/>
            <w:tcBorders>
              <w:bottom w:val="single" w:sz="4" w:space="0" w:color="auto"/>
            </w:tcBorders>
            <w:vAlign w:val="center"/>
          </w:tcPr>
          <w:p w:rsidR="00021CE6"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Vocab routine</w:t>
            </w:r>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TBD</w:t>
            </w:r>
          </w:p>
        </w:tc>
        <w:tc>
          <w:tcPr>
            <w:tcW w:w="1872" w:type="dxa"/>
            <w:tcBorders>
              <w:bottom w:val="single" w:sz="4" w:space="0" w:color="auto"/>
            </w:tcBorders>
            <w:vAlign w:val="center"/>
          </w:tcPr>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Exit ticket</w:t>
            </w:r>
          </w:p>
        </w:tc>
      </w:tr>
      <w:tr w:rsidR="007F77A4" w:rsidRPr="00432A25" w:rsidTr="007F77A4">
        <w:trPr>
          <w:gridAfter w:val="1"/>
          <w:wAfter w:w="3528" w:type="dxa"/>
          <w:cantSplit/>
          <w:trHeight w:val="937"/>
        </w:trPr>
        <w:tc>
          <w:tcPr>
            <w:tcW w:w="558" w:type="dxa"/>
            <w:tcBorders>
              <w:bottom w:val="single" w:sz="4" w:space="0" w:color="auto"/>
            </w:tcBorders>
            <w:textDirection w:val="btLr"/>
            <w:vAlign w:val="center"/>
          </w:tcPr>
          <w:p w:rsidR="00021CE6" w:rsidRDefault="00021CE6" w:rsidP="008C7BF2">
            <w:pPr>
              <w:ind w:left="113" w:right="113"/>
              <w:jc w:val="center"/>
              <w:rPr>
                <w:rFonts w:ascii="Arial" w:hAnsi="Arial" w:cs="Arial"/>
                <w:sz w:val="18"/>
                <w:szCs w:val="18"/>
              </w:rPr>
            </w:pPr>
            <w:r>
              <w:rPr>
                <w:rFonts w:ascii="Arial" w:hAnsi="Arial" w:cs="Arial"/>
                <w:sz w:val="18"/>
                <w:szCs w:val="18"/>
              </w:rPr>
              <w:t>T: 1/22</w:t>
            </w:r>
          </w:p>
        </w:tc>
        <w:tc>
          <w:tcPr>
            <w:tcW w:w="2610" w:type="dxa"/>
            <w:tcBorders>
              <w:bottom w:val="single" w:sz="4" w:space="0" w:color="auto"/>
            </w:tcBorders>
            <w:vAlign w:val="center"/>
          </w:tcPr>
          <w:p w:rsidR="00021CE6" w:rsidRPr="00432A25" w:rsidRDefault="00021CE6" w:rsidP="000E76CA">
            <w:pPr>
              <w:pStyle w:val="ListParagraph"/>
              <w:numPr>
                <w:ilvl w:val="0"/>
                <w:numId w:val="37"/>
              </w:numPr>
              <w:ind w:left="432"/>
              <w:rPr>
                <w:rFonts w:ascii="Arial" w:hAnsi="Arial" w:cs="Arial"/>
                <w:sz w:val="20"/>
                <w:szCs w:val="20"/>
              </w:rPr>
            </w:pPr>
            <w:r w:rsidRPr="00432A25">
              <w:rPr>
                <w:rFonts w:ascii="Arial" w:hAnsi="Arial" w:cs="Arial"/>
                <w:sz w:val="20"/>
                <w:szCs w:val="20"/>
              </w:rPr>
              <w:t>5E: Complete a rigorous course of study of suffixes, prefixes, and common Greek and Latin roots.</w:t>
            </w:r>
          </w:p>
        </w:tc>
        <w:tc>
          <w:tcPr>
            <w:tcW w:w="4320" w:type="dxa"/>
            <w:tcBorders>
              <w:bottom w:val="single" w:sz="4" w:space="0" w:color="auto"/>
            </w:tcBorders>
          </w:tcPr>
          <w:p w:rsidR="00021CE6" w:rsidRDefault="00021CE6" w:rsidP="001C39A2">
            <w:pPr>
              <w:pStyle w:val="ListParagraph"/>
              <w:numPr>
                <w:ilvl w:val="0"/>
                <w:numId w:val="38"/>
              </w:numPr>
              <w:ind w:left="432"/>
              <w:rPr>
                <w:rFonts w:ascii="Arial" w:hAnsi="Arial" w:cs="Arial"/>
                <w:sz w:val="20"/>
                <w:szCs w:val="20"/>
              </w:rPr>
            </w:pPr>
            <w:r>
              <w:rPr>
                <w:rFonts w:ascii="Arial" w:hAnsi="Arial" w:cs="Arial"/>
                <w:sz w:val="20"/>
                <w:szCs w:val="20"/>
              </w:rPr>
              <w:t>Given a tier II/III vocabulary word, SWBAT demonstrate deep mastery by using APTE annotation to correctly answer SAT sentence completion style questions.</w:t>
            </w:r>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FLEX</w:t>
            </w:r>
          </w:p>
        </w:tc>
        <w:tc>
          <w:tcPr>
            <w:tcW w:w="1728" w:type="dxa"/>
            <w:tcBorders>
              <w:bottom w:val="single" w:sz="4" w:space="0" w:color="auto"/>
            </w:tcBorders>
            <w:vAlign w:val="center"/>
          </w:tcPr>
          <w:p w:rsidR="00021CE6"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Vocab routine</w:t>
            </w:r>
          </w:p>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TBD</w:t>
            </w:r>
          </w:p>
        </w:tc>
        <w:tc>
          <w:tcPr>
            <w:tcW w:w="1872" w:type="dxa"/>
            <w:tcBorders>
              <w:bottom w:val="single" w:sz="4" w:space="0" w:color="auto"/>
            </w:tcBorders>
            <w:vAlign w:val="center"/>
          </w:tcPr>
          <w:p w:rsidR="00021CE6" w:rsidRPr="00432A25" w:rsidRDefault="00021CE6" w:rsidP="000E76CA">
            <w:pPr>
              <w:pStyle w:val="ListParagraph"/>
              <w:numPr>
                <w:ilvl w:val="0"/>
                <w:numId w:val="38"/>
              </w:numPr>
              <w:ind w:left="432"/>
              <w:rPr>
                <w:rFonts w:ascii="Arial" w:hAnsi="Arial" w:cs="Arial"/>
                <w:sz w:val="20"/>
                <w:szCs w:val="20"/>
              </w:rPr>
            </w:pPr>
            <w:r>
              <w:rPr>
                <w:rFonts w:ascii="Arial" w:hAnsi="Arial" w:cs="Arial"/>
                <w:sz w:val="20"/>
                <w:szCs w:val="20"/>
              </w:rPr>
              <w:t>Exit ticket</w:t>
            </w:r>
          </w:p>
        </w:tc>
      </w:tr>
      <w:tr w:rsidR="007F77A4" w:rsidRPr="00432A25" w:rsidTr="007F77A4">
        <w:trPr>
          <w:gridAfter w:val="1"/>
          <w:wAfter w:w="3528" w:type="dxa"/>
          <w:cantSplit/>
          <w:trHeight w:val="937"/>
        </w:trPr>
        <w:tc>
          <w:tcPr>
            <w:tcW w:w="558" w:type="dxa"/>
            <w:tcBorders>
              <w:bottom w:val="single" w:sz="4" w:space="0" w:color="auto"/>
            </w:tcBorders>
            <w:textDirection w:val="btLr"/>
            <w:vAlign w:val="center"/>
          </w:tcPr>
          <w:p w:rsidR="00021CE6" w:rsidRDefault="00021CE6" w:rsidP="008C7BF2">
            <w:pPr>
              <w:ind w:left="113" w:right="113"/>
              <w:jc w:val="center"/>
              <w:rPr>
                <w:rFonts w:ascii="Arial" w:hAnsi="Arial" w:cs="Arial"/>
                <w:sz w:val="18"/>
                <w:szCs w:val="18"/>
              </w:rPr>
            </w:pPr>
            <w:proofErr w:type="spellStart"/>
            <w:r>
              <w:rPr>
                <w:rFonts w:ascii="Arial" w:hAnsi="Arial" w:cs="Arial"/>
                <w:sz w:val="18"/>
                <w:szCs w:val="18"/>
              </w:rPr>
              <w:t>Th</w:t>
            </w:r>
            <w:proofErr w:type="spellEnd"/>
            <w:r>
              <w:rPr>
                <w:rFonts w:ascii="Arial" w:hAnsi="Arial" w:cs="Arial"/>
                <w:sz w:val="18"/>
                <w:szCs w:val="18"/>
              </w:rPr>
              <w:t>: 1/24</w:t>
            </w:r>
          </w:p>
        </w:tc>
        <w:tc>
          <w:tcPr>
            <w:tcW w:w="2610" w:type="dxa"/>
            <w:tcBorders>
              <w:bottom w:val="single" w:sz="4" w:space="0" w:color="auto"/>
            </w:tcBorders>
            <w:vAlign w:val="center"/>
          </w:tcPr>
          <w:p w:rsidR="00021CE6" w:rsidRPr="00D37A80" w:rsidRDefault="00021CE6" w:rsidP="00D37A80">
            <w:pPr>
              <w:jc w:val="center"/>
              <w:rPr>
                <w:rFonts w:ascii="Arial" w:hAnsi="Arial" w:cs="Arial"/>
                <w:sz w:val="20"/>
                <w:szCs w:val="20"/>
              </w:rPr>
            </w:pPr>
            <w:r>
              <w:rPr>
                <w:rFonts w:ascii="Arial" w:hAnsi="Arial" w:cs="Arial"/>
                <w:sz w:val="20"/>
                <w:szCs w:val="20"/>
              </w:rPr>
              <w:t xml:space="preserve">IA </w:t>
            </w:r>
            <w:r w:rsidRPr="00D37A80">
              <w:rPr>
                <w:rFonts w:ascii="Arial" w:hAnsi="Arial" w:cs="Arial"/>
                <w:sz w:val="20"/>
                <w:szCs w:val="20"/>
              </w:rPr>
              <w:t>REVIEW DAY</w:t>
            </w:r>
          </w:p>
        </w:tc>
        <w:tc>
          <w:tcPr>
            <w:tcW w:w="4320" w:type="dxa"/>
            <w:tcBorders>
              <w:bottom w:val="single" w:sz="4" w:space="0" w:color="auto"/>
            </w:tcBorders>
            <w:vAlign w:val="center"/>
          </w:tcPr>
          <w:p w:rsidR="00021CE6" w:rsidRPr="00D37A80" w:rsidRDefault="00021CE6" w:rsidP="00D37A80">
            <w:pPr>
              <w:jc w:val="center"/>
              <w:rPr>
                <w:rFonts w:ascii="Arial" w:hAnsi="Arial" w:cs="Arial"/>
                <w:sz w:val="20"/>
                <w:szCs w:val="20"/>
              </w:rPr>
            </w:pPr>
            <w:r>
              <w:rPr>
                <w:rFonts w:ascii="Arial" w:hAnsi="Arial" w:cs="Arial"/>
                <w:sz w:val="20"/>
                <w:szCs w:val="20"/>
              </w:rPr>
              <w:t>TBD</w:t>
            </w:r>
          </w:p>
        </w:tc>
        <w:tc>
          <w:tcPr>
            <w:tcW w:w="1728" w:type="dxa"/>
            <w:tcBorders>
              <w:bottom w:val="single" w:sz="4" w:space="0" w:color="auto"/>
            </w:tcBorders>
            <w:vAlign w:val="center"/>
          </w:tcPr>
          <w:p w:rsidR="00021CE6" w:rsidRPr="00D37A80" w:rsidRDefault="00021CE6" w:rsidP="00D37A80">
            <w:pPr>
              <w:jc w:val="center"/>
              <w:rPr>
                <w:rFonts w:ascii="Arial" w:hAnsi="Arial" w:cs="Arial"/>
                <w:sz w:val="20"/>
                <w:szCs w:val="20"/>
              </w:rPr>
            </w:pPr>
            <w:r>
              <w:rPr>
                <w:rFonts w:ascii="Arial" w:hAnsi="Arial" w:cs="Arial"/>
                <w:sz w:val="20"/>
                <w:szCs w:val="20"/>
              </w:rPr>
              <w:t>TBD</w:t>
            </w:r>
          </w:p>
        </w:tc>
        <w:tc>
          <w:tcPr>
            <w:tcW w:w="1872" w:type="dxa"/>
            <w:tcBorders>
              <w:bottom w:val="single" w:sz="4" w:space="0" w:color="auto"/>
            </w:tcBorders>
            <w:vAlign w:val="center"/>
          </w:tcPr>
          <w:p w:rsidR="00021CE6" w:rsidRPr="00D37A80" w:rsidRDefault="00021CE6" w:rsidP="00D37A80">
            <w:pPr>
              <w:jc w:val="center"/>
              <w:rPr>
                <w:rFonts w:ascii="Arial" w:hAnsi="Arial" w:cs="Arial"/>
                <w:sz w:val="20"/>
                <w:szCs w:val="20"/>
              </w:rPr>
            </w:pPr>
            <w:r>
              <w:rPr>
                <w:rFonts w:ascii="Arial" w:hAnsi="Arial" w:cs="Arial"/>
                <w:sz w:val="20"/>
                <w:szCs w:val="20"/>
              </w:rPr>
              <w:t>TBD</w:t>
            </w:r>
          </w:p>
        </w:tc>
      </w:tr>
      <w:tr w:rsidR="00021CE6" w:rsidTr="007F77A4">
        <w:trPr>
          <w:cantSplit/>
          <w:trHeight w:val="937"/>
        </w:trPr>
        <w:tc>
          <w:tcPr>
            <w:tcW w:w="558" w:type="dxa"/>
            <w:shd w:val="clear" w:color="auto" w:fill="FFC000"/>
            <w:textDirection w:val="btLr"/>
            <w:vAlign w:val="center"/>
          </w:tcPr>
          <w:p w:rsidR="00021CE6" w:rsidRPr="00B60E14" w:rsidRDefault="00021CE6" w:rsidP="009924C8">
            <w:pPr>
              <w:ind w:left="113" w:right="113"/>
              <w:jc w:val="center"/>
              <w:rPr>
                <w:rFonts w:ascii="Arial" w:hAnsi="Arial" w:cs="Arial"/>
                <w:sz w:val="18"/>
                <w:szCs w:val="18"/>
              </w:rPr>
            </w:pPr>
          </w:p>
        </w:tc>
        <w:tc>
          <w:tcPr>
            <w:tcW w:w="14058" w:type="dxa"/>
            <w:gridSpan w:val="5"/>
            <w:shd w:val="clear" w:color="auto" w:fill="FFC000"/>
            <w:vAlign w:val="center"/>
          </w:tcPr>
          <w:p w:rsidR="00021CE6" w:rsidRPr="00432A25" w:rsidRDefault="00021CE6" w:rsidP="009924C8">
            <w:pPr>
              <w:jc w:val="center"/>
              <w:rPr>
                <w:rFonts w:ascii="Arial" w:hAnsi="Arial" w:cs="Arial"/>
                <w:sz w:val="20"/>
                <w:szCs w:val="20"/>
              </w:rPr>
            </w:pPr>
            <w:r>
              <w:rPr>
                <w:rFonts w:ascii="Arial" w:hAnsi="Arial" w:cs="Arial"/>
                <w:sz w:val="20"/>
                <w:szCs w:val="20"/>
              </w:rPr>
              <w:t>IA #2: Part I</w:t>
            </w:r>
          </w:p>
        </w:tc>
      </w:tr>
    </w:tbl>
    <w:p w:rsidR="009924C8" w:rsidRPr="008C77DA" w:rsidRDefault="009924C8" w:rsidP="009924C8">
      <w:pPr>
        <w:rPr>
          <w:rFonts w:ascii="Arial" w:hAnsi="Arial" w:cs="Arial"/>
        </w:rPr>
      </w:pPr>
    </w:p>
    <w:p w:rsidR="009924C8" w:rsidRDefault="009924C8" w:rsidP="009924C8">
      <w:pPr>
        <w:rPr>
          <w:rFonts w:ascii="Arial" w:hAnsi="Arial" w:cs="Arial"/>
        </w:rPr>
      </w:pPr>
    </w:p>
    <w:tbl>
      <w:tblPr>
        <w:tblStyle w:val="TableGrid"/>
        <w:tblW w:w="0" w:type="auto"/>
        <w:tblLook w:val="04A0" w:firstRow="1" w:lastRow="0" w:firstColumn="1" w:lastColumn="0" w:noHBand="0" w:noVBand="1"/>
      </w:tblPr>
      <w:tblGrid>
        <w:gridCol w:w="11016"/>
      </w:tblGrid>
      <w:tr w:rsidR="009924C8" w:rsidTr="009924C8">
        <w:tc>
          <w:tcPr>
            <w:tcW w:w="14616" w:type="dxa"/>
          </w:tcPr>
          <w:p w:rsidR="009924C8" w:rsidRPr="00550092" w:rsidRDefault="009924C8" w:rsidP="009924C8">
            <w:pPr>
              <w:rPr>
                <w:rFonts w:ascii="Arial" w:hAnsi="Arial" w:cs="Arial"/>
                <w:b/>
              </w:rPr>
            </w:pPr>
            <w:r>
              <w:rPr>
                <w:rFonts w:ascii="Arial" w:hAnsi="Arial" w:cs="Arial"/>
                <w:b/>
              </w:rPr>
              <w:t>Course Terminology</w:t>
            </w:r>
            <w:r w:rsidRPr="00550092">
              <w:rPr>
                <w:rFonts w:ascii="Arial" w:hAnsi="Arial" w:cs="Arial"/>
                <w:b/>
              </w:rPr>
              <w:t xml:space="preserve"> for Unit I</w:t>
            </w:r>
            <w:r>
              <w:rPr>
                <w:rFonts w:ascii="Arial" w:hAnsi="Arial" w:cs="Arial"/>
                <w:b/>
              </w:rPr>
              <w:t xml:space="preserve"> (I</w:t>
            </w:r>
            <w:r w:rsidR="000270B0">
              <w:rPr>
                <w:rFonts w:ascii="Arial" w:hAnsi="Arial" w:cs="Arial"/>
                <w:b/>
              </w:rPr>
              <w:t>n order to be successful on IA#2</w:t>
            </w:r>
            <w:r>
              <w:rPr>
                <w:rFonts w:ascii="Arial" w:hAnsi="Arial" w:cs="Arial"/>
                <w:b/>
              </w:rPr>
              <w:t>, scholars should be able to clearly recognize and define…)</w:t>
            </w:r>
          </w:p>
        </w:tc>
      </w:tr>
      <w:tr w:rsidR="009924C8" w:rsidTr="009924C8">
        <w:tc>
          <w:tcPr>
            <w:tcW w:w="14616" w:type="dxa"/>
          </w:tcPr>
          <w:p w:rsidR="009924C8" w:rsidRDefault="009924C8" w:rsidP="00F81B37">
            <w:pPr>
              <w:rPr>
                <w:rFonts w:ascii="Arial" w:hAnsi="Arial" w:cs="Arial"/>
              </w:rPr>
            </w:pPr>
            <w:r>
              <w:rPr>
                <w:rFonts w:ascii="Arial" w:hAnsi="Arial" w:cs="Arial"/>
              </w:rPr>
              <w:t xml:space="preserve">morpheme, root, prefix, suffix, connotation, </w:t>
            </w:r>
            <w:r w:rsidR="00021CE6">
              <w:rPr>
                <w:rFonts w:ascii="Arial" w:hAnsi="Arial" w:cs="Arial"/>
              </w:rPr>
              <w:t>weight-</w:t>
            </w:r>
            <w:r>
              <w:rPr>
                <w:rFonts w:ascii="Arial" w:hAnsi="Arial" w:cs="Arial"/>
              </w:rPr>
              <w:t xml:space="preserve">average, </w:t>
            </w:r>
            <w:r w:rsidR="00B60E14">
              <w:rPr>
                <w:rFonts w:ascii="Arial" w:hAnsi="Arial" w:cs="Arial"/>
              </w:rPr>
              <w:t>salutation, paragraph line skip, sign-off, professional tone, email signature</w:t>
            </w:r>
          </w:p>
        </w:tc>
      </w:tr>
    </w:tbl>
    <w:p w:rsidR="009924C8" w:rsidRDefault="009924C8" w:rsidP="009924C8">
      <w:pPr>
        <w:rPr>
          <w:rFonts w:ascii="Arial" w:hAnsi="Arial" w:cs="Arial"/>
        </w:rPr>
      </w:pPr>
    </w:p>
    <w:p w:rsidR="009924C8" w:rsidRDefault="009924C8" w:rsidP="009924C8">
      <w:pPr>
        <w:rPr>
          <w:rFonts w:ascii="Arial" w:hAnsi="Arial" w:cs="Arial"/>
        </w:rPr>
      </w:pPr>
    </w:p>
    <w:p w:rsidR="0013518C" w:rsidRDefault="0013518C" w:rsidP="009924C8">
      <w:pPr>
        <w:rPr>
          <w:rFonts w:ascii="Arial" w:hAnsi="Arial" w:cs="Arial"/>
          <w:b/>
        </w:rPr>
      </w:pPr>
    </w:p>
    <w:p w:rsidR="0013518C" w:rsidRDefault="0013518C" w:rsidP="009924C8">
      <w:pPr>
        <w:rPr>
          <w:rFonts w:ascii="Arial" w:hAnsi="Arial" w:cs="Arial"/>
          <w:b/>
        </w:rPr>
      </w:pPr>
    </w:p>
    <w:p w:rsidR="009924C8" w:rsidRDefault="009924C8" w:rsidP="009924C8">
      <w:pPr>
        <w:rPr>
          <w:rFonts w:ascii="Arial" w:hAnsi="Arial" w:cs="Arial"/>
          <w:b/>
        </w:rPr>
      </w:pPr>
    </w:p>
    <w:p w:rsidR="008264BD" w:rsidRDefault="009924C8" w:rsidP="009924C8">
      <w:pPr>
        <w:rPr>
          <w:rFonts w:ascii="Arial" w:hAnsi="Arial" w:cs="Arial"/>
          <w:b/>
        </w:rPr>
      </w:pPr>
      <w:r w:rsidRPr="00550092">
        <w:rPr>
          <w:rFonts w:ascii="Arial" w:hAnsi="Arial" w:cs="Arial"/>
          <w:b/>
        </w:rPr>
        <w:lastRenderedPageBreak/>
        <w:t xml:space="preserve">Unit </w:t>
      </w:r>
      <w:r w:rsidR="008264BD">
        <w:rPr>
          <w:rFonts w:ascii="Arial" w:hAnsi="Arial" w:cs="Arial"/>
          <w:b/>
        </w:rPr>
        <w:t xml:space="preserve">II </w:t>
      </w:r>
      <w:r w:rsidRPr="00550092">
        <w:rPr>
          <w:rFonts w:ascii="Arial" w:hAnsi="Arial" w:cs="Arial"/>
          <w:b/>
        </w:rPr>
        <w:t>Anchor Documents</w:t>
      </w:r>
    </w:p>
    <w:tbl>
      <w:tblPr>
        <w:tblStyle w:val="TableGrid"/>
        <w:tblW w:w="0" w:type="auto"/>
        <w:tblLook w:val="04A0" w:firstRow="1" w:lastRow="0" w:firstColumn="1" w:lastColumn="0" w:noHBand="0" w:noVBand="1"/>
      </w:tblPr>
      <w:tblGrid>
        <w:gridCol w:w="5450"/>
        <w:gridCol w:w="3358"/>
        <w:gridCol w:w="2208"/>
      </w:tblGrid>
      <w:tr w:rsidR="00FF1206" w:rsidTr="00915B45">
        <w:trPr>
          <w:trHeight w:val="367"/>
        </w:trPr>
        <w:tc>
          <w:tcPr>
            <w:tcW w:w="5450" w:type="dxa"/>
            <w:vAlign w:val="center"/>
          </w:tcPr>
          <w:p w:rsidR="008264BD" w:rsidRDefault="008264BD" w:rsidP="00915B45">
            <w:pPr>
              <w:rPr>
                <w:rFonts w:ascii="Arial" w:hAnsi="Arial" w:cs="Arial"/>
                <w:b/>
              </w:rPr>
            </w:pPr>
            <w:r>
              <w:rPr>
                <w:rFonts w:ascii="Arial" w:hAnsi="Arial" w:cs="Arial"/>
                <w:b/>
              </w:rPr>
              <w:t>Anchor document</w:t>
            </w:r>
          </w:p>
        </w:tc>
        <w:tc>
          <w:tcPr>
            <w:tcW w:w="3358" w:type="dxa"/>
            <w:vAlign w:val="center"/>
          </w:tcPr>
          <w:p w:rsidR="008264BD" w:rsidRDefault="008264BD" w:rsidP="00915B45">
            <w:pPr>
              <w:rPr>
                <w:rFonts w:ascii="Arial" w:hAnsi="Arial" w:cs="Arial"/>
                <w:b/>
              </w:rPr>
            </w:pPr>
            <w:r>
              <w:rPr>
                <w:rFonts w:ascii="Arial" w:hAnsi="Arial" w:cs="Arial"/>
                <w:b/>
              </w:rPr>
              <w:t>Anchor Document Type</w:t>
            </w:r>
          </w:p>
        </w:tc>
        <w:tc>
          <w:tcPr>
            <w:tcW w:w="2208" w:type="dxa"/>
            <w:vAlign w:val="center"/>
          </w:tcPr>
          <w:p w:rsidR="008264BD" w:rsidRDefault="008264BD" w:rsidP="00915B45">
            <w:pPr>
              <w:rPr>
                <w:rFonts w:ascii="Arial" w:hAnsi="Arial" w:cs="Arial"/>
                <w:b/>
              </w:rPr>
            </w:pPr>
            <w:r>
              <w:rPr>
                <w:rFonts w:ascii="Arial" w:hAnsi="Arial" w:cs="Arial"/>
                <w:b/>
              </w:rPr>
              <w:t>Home</w:t>
            </w:r>
          </w:p>
        </w:tc>
      </w:tr>
      <w:tr w:rsidR="00FF1206" w:rsidTr="00915B45">
        <w:trPr>
          <w:trHeight w:val="387"/>
        </w:trPr>
        <w:tc>
          <w:tcPr>
            <w:tcW w:w="5450" w:type="dxa"/>
            <w:vAlign w:val="center"/>
          </w:tcPr>
          <w:p w:rsidR="008264BD" w:rsidRPr="00882B18" w:rsidRDefault="008264BD" w:rsidP="00915B45">
            <w:pPr>
              <w:rPr>
                <w:rFonts w:ascii="Arial" w:hAnsi="Arial" w:cs="Arial"/>
              </w:rPr>
            </w:pPr>
            <w:r>
              <w:rPr>
                <w:rFonts w:ascii="Arial" w:hAnsi="Arial" w:cs="Arial"/>
              </w:rPr>
              <w:t>Interim Assessment #2</w:t>
            </w:r>
          </w:p>
        </w:tc>
        <w:tc>
          <w:tcPr>
            <w:tcW w:w="3358" w:type="dxa"/>
            <w:vAlign w:val="center"/>
          </w:tcPr>
          <w:p w:rsidR="008264BD" w:rsidRPr="00FE46E5" w:rsidRDefault="008264BD" w:rsidP="00915B45">
            <w:pPr>
              <w:rPr>
                <w:rFonts w:ascii="Arial" w:hAnsi="Arial" w:cs="Arial"/>
              </w:rPr>
            </w:pPr>
            <w:r>
              <w:rPr>
                <w:rFonts w:ascii="Arial" w:hAnsi="Arial" w:cs="Arial"/>
              </w:rPr>
              <w:t>Summative assessment</w:t>
            </w:r>
          </w:p>
        </w:tc>
        <w:tc>
          <w:tcPr>
            <w:tcW w:w="2208" w:type="dxa"/>
            <w:vAlign w:val="center"/>
          </w:tcPr>
          <w:p w:rsidR="008264BD" w:rsidRPr="00550092" w:rsidRDefault="008264BD" w:rsidP="00915B45">
            <w:pPr>
              <w:rPr>
                <w:rFonts w:ascii="Arial" w:hAnsi="Arial" w:cs="Arial"/>
              </w:rPr>
            </w:pPr>
            <w:r>
              <w:rPr>
                <w:rFonts w:ascii="Arial" w:hAnsi="Arial" w:cs="Arial"/>
              </w:rPr>
              <w:t>Better Lesson</w:t>
            </w:r>
          </w:p>
        </w:tc>
      </w:tr>
      <w:tr w:rsidR="00FF1206" w:rsidTr="00915B45">
        <w:trPr>
          <w:trHeight w:val="367"/>
        </w:trPr>
        <w:tc>
          <w:tcPr>
            <w:tcW w:w="5450" w:type="dxa"/>
            <w:vAlign w:val="center"/>
          </w:tcPr>
          <w:p w:rsidR="008264BD" w:rsidRPr="00882B18" w:rsidRDefault="008264BD" w:rsidP="00915B45">
            <w:pPr>
              <w:rPr>
                <w:rFonts w:ascii="Arial" w:hAnsi="Arial" w:cs="Arial"/>
              </w:rPr>
            </w:pPr>
            <w:r>
              <w:rPr>
                <w:rFonts w:ascii="Arial" w:hAnsi="Arial" w:cs="Arial"/>
              </w:rPr>
              <w:t>IA#2</w:t>
            </w:r>
            <w:r w:rsidR="006806FB">
              <w:rPr>
                <w:rFonts w:ascii="Arial" w:hAnsi="Arial" w:cs="Arial"/>
              </w:rPr>
              <w:t xml:space="preserve"> </w:t>
            </w:r>
            <w:r w:rsidRPr="00882B18">
              <w:rPr>
                <w:rFonts w:ascii="Arial" w:hAnsi="Arial" w:cs="Arial"/>
              </w:rPr>
              <w:t>Answer Key Exemplar</w:t>
            </w:r>
          </w:p>
        </w:tc>
        <w:tc>
          <w:tcPr>
            <w:tcW w:w="3358" w:type="dxa"/>
            <w:vAlign w:val="center"/>
          </w:tcPr>
          <w:p w:rsidR="008264BD" w:rsidRPr="00FE46E5" w:rsidRDefault="008264BD" w:rsidP="00915B45">
            <w:pPr>
              <w:rPr>
                <w:rFonts w:ascii="Arial" w:hAnsi="Arial" w:cs="Arial"/>
              </w:rPr>
            </w:pPr>
            <w:r>
              <w:rPr>
                <w:rFonts w:ascii="Arial" w:hAnsi="Arial" w:cs="Arial"/>
              </w:rPr>
              <w:t xml:space="preserve">Exemplar – teacher </w:t>
            </w:r>
          </w:p>
        </w:tc>
        <w:tc>
          <w:tcPr>
            <w:tcW w:w="2208" w:type="dxa"/>
            <w:vAlign w:val="center"/>
          </w:tcPr>
          <w:p w:rsidR="008264BD" w:rsidRPr="00550092" w:rsidRDefault="008264BD" w:rsidP="00915B45">
            <w:pPr>
              <w:rPr>
                <w:rFonts w:ascii="Arial" w:hAnsi="Arial" w:cs="Arial"/>
              </w:rPr>
            </w:pPr>
            <w:r>
              <w:rPr>
                <w:rFonts w:ascii="Arial" w:hAnsi="Arial" w:cs="Arial"/>
              </w:rPr>
              <w:t>Better Lesson</w:t>
            </w:r>
          </w:p>
        </w:tc>
      </w:tr>
      <w:tr w:rsidR="00FF1206" w:rsidTr="00915B45">
        <w:trPr>
          <w:trHeight w:val="367"/>
        </w:trPr>
        <w:tc>
          <w:tcPr>
            <w:tcW w:w="5450" w:type="dxa"/>
            <w:vAlign w:val="center"/>
          </w:tcPr>
          <w:p w:rsidR="008264BD" w:rsidRPr="00882B18" w:rsidRDefault="00FF1206" w:rsidP="00915B45">
            <w:pPr>
              <w:rPr>
                <w:rFonts w:ascii="Arial" w:hAnsi="Arial" w:cs="Arial"/>
              </w:rPr>
            </w:pPr>
            <w:r>
              <w:rPr>
                <w:rFonts w:ascii="Arial" w:hAnsi="Arial" w:cs="Arial"/>
              </w:rPr>
              <w:t>Unit II weekly vocabulary quizzes</w:t>
            </w:r>
          </w:p>
        </w:tc>
        <w:tc>
          <w:tcPr>
            <w:tcW w:w="3358" w:type="dxa"/>
            <w:vAlign w:val="center"/>
          </w:tcPr>
          <w:p w:rsidR="008264BD" w:rsidRPr="00FE46E5" w:rsidRDefault="00FF1206" w:rsidP="00915B45">
            <w:pPr>
              <w:rPr>
                <w:rFonts w:ascii="Arial" w:hAnsi="Arial" w:cs="Arial"/>
              </w:rPr>
            </w:pPr>
            <w:r>
              <w:rPr>
                <w:rFonts w:ascii="Arial" w:hAnsi="Arial" w:cs="Arial"/>
              </w:rPr>
              <w:t>Formative assessments</w:t>
            </w:r>
          </w:p>
        </w:tc>
        <w:tc>
          <w:tcPr>
            <w:tcW w:w="2208" w:type="dxa"/>
            <w:vAlign w:val="center"/>
          </w:tcPr>
          <w:p w:rsidR="008264BD" w:rsidRPr="00550092" w:rsidRDefault="00915B45" w:rsidP="00915B45">
            <w:pPr>
              <w:rPr>
                <w:rFonts w:ascii="Arial" w:hAnsi="Arial" w:cs="Arial"/>
              </w:rPr>
            </w:pPr>
            <w:r>
              <w:rPr>
                <w:rFonts w:ascii="Arial" w:hAnsi="Arial" w:cs="Arial"/>
              </w:rPr>
              <w:t>Better Lesson</w:t>
            </w:r>
          </w:p>
        </w:tc>
      </w:tr>
      <w:tr w:rsidR="00915B45" w:rsidTr="00915B45">
        <w:trPr>
          <w:trHeight w:val="367"/>
        </w:trPr>
        <w:tc>
          <w:tcPr>
            <w:tcW w:w="5450" w:type="dxa"/>
            <w:vAlign w:val="center"/>
          </w:tcPr>
          <w:p w:rsidR="00915B45" w:rsidRPr="00882B18" w:rsidRDefault="00915B45" w:rsidP="00915B45">
            <w:pPr>
              <w:rPr>
                <w:rFonts w:ascii="Arial" w:hAnsi="Arial" w:cs="Arial"/>
              </w:rPr>
            </w:pPr>
            <w:r w:rsidRPr="00882B18">
              <w:rPr>
                <w:rFonts w:ascii="Arial" w:hAnsi="Arial" w:cs="Arial"/>
              </w:rPr>
              <w:t xml:space="preserve">Infinite Campus Facility Assessment </w:t>
            </w:r>
            <w:proofErr w:type="spellStart"/>
            <w:r w:rsidRPr="00882B18">
              <w:rPr>
                <w:rFonts w:ascii="Arial" w:hAnsi="Arial" w:cs="Arial"/>
              </w:rPr>
              <w:t>GoogleForm</w:t>
            </w:r>
            <w:proofErr w:type="spellEnd"/>
          </w:p>
        </w:tc>
        <w:tc>
          <w:tcPr>
            <w:tcW w:w="3358" w:type="dxa"/>
            <w:vAlign w:val="center"/>
          </w:tcPr>
          <w:p w:rsidR="00915B45" w:rsidRPr="00FE46E5" w:rsidRDefault="00915B45" w:rsidP="00915B45">
            <w:pPr>
              <w:rPr>
                <w:rFonts w:ascii="Arial" w:hAnsi="Arial" w:cs="Arial"/>
              </w:rPr>
            </w:pPr>
            <w:r>
              <w:rPr>
                <w:rFonts w:ascii="Arial" w:hAnsi="Arial" w:cs="Arial"/>
              </w:rPr>
              <w:t>Template</w:t>
            </w:r>
          </w:p>
        </w:tc>
        <w:tc>
          <w:tcPr>
            <w:tcW w:w="2208" w:type="dxa"/>
            <w:vAlign w:val="center"/>
          </w:tcPr>
          <w:p w:rsidR="00915B45" w:rsidRPr="00550092" w:rsidRDefault="00915B45" w:rsidP="00915B45">
            <w:pPr>
              <w:rPr>
                <w:rFonts w:ascii="Arial" w:hAnsi="Arial" w:cs="Arial"/>
              </w:rPr>
            </w:pPr>
            <w:proofErr w:type="spellStart"/>
            <w:r>
              <w:rPr>
                <w:rFonts w:ascii="Arial" w:hAnsi="Arial" w:cs="Arial"/>
              </w:rPr>
              <w:t>GoogleForms</w:t>
            </w:r>
            <w:proofErr w:type="spellEnd"/>
          </w:p>
        </w:tc>
      </w:tr>
      <w:tr w:rsidR="00915B45" w:rsidTr="00915B45">
        <w:trPr>
          <w:trHeight w:val="367"/>
        </w:trPr>
        <w:tc>
          <w:tcPr>
            <w:tcW w:w="5450" w:type="dxa"/>
            <w:vAlign w:val="center"/>
          </w:tcPr>
          <w:p w:rsidR="00915B45" w:rsidRPr="00882B18" w:rsidRDefault="00915B45" w:rsidP="00915B45">
            <w:pPr>
              <w:rPr>
                <w:rFonts w:ascii="Arial" w:hAnsi="Arial" w:cs="Arial"/>
              </w:rPr>
            </w:pPr>
            <w:r>
              <w:rPr>
                <w:rFonts w:ascii="Arial" w:hAnsi="Arial" w:cs="Arial"/>
              </w:rPr>
              <w:t>Professional email letter of recommendation request instructions</w:t>
            </w:r>
          </w:p>
        </w:tc>
        <w:tc>
          <w:tcPr>
            <w:tcW w:w="3358" w:type="dxa"/>
            <w:vAlign w:val="center"/>
          </w:tcPr>
          <w:p w:rsidR="00915B45" w:rsidRPr="00FE46E5" w:rsidRDefault="00915B45" w:rsidP="00915B45">
            <w:pPr>
              <w:rPr>
                <w:rFonts w:ascii="Arial" w:hAnsi="Arial" w:cs="Arial"/>
              </w:rPr>
            </w:pPr>
            <w:r>
              <w:rPr>
                <w:rFonts w:ascii="Arial" w:hAnsi="Arial" w:cs="Arial"/>
              </w:rPr>
              <w:t>Instructions</w:t>
            </w:r>
          </w:p>
        </w:tc>
        <w:tc>
          <w:tcPr>
            <w:tcW w:w="2208" w:type="dxa"/>
            <w:vAlign w:val="center"/>
          </w:tcPr>
          <w:p w:rsidR="00915B45" w:rsidRPr="00550092" w:rsidRDefault="00915B45" w:rsidP="00915B45">
            <w:pPr>
              <w:rPr>
                <w:rFonts w:ascii="Arial" w:hAnsi="Arial" w:cs="Arial"/>
              </w:rPr>
            </w:pPr>
            <w:r>
              <w:rPr>
                <w:rFonts w:ascii="Arial" w:hAnsi="Arial" w:cs="Arial"/>
              </w:rPr>
              <w:t>Better Lesson</w:t>
            </w:r>
          </w:p>
        </w:tc>
      </w:tr>
      <w:tr w:rsidR="00915B45" w:rsidTr="00915B45">
        <w:trPr>
          <w:trHeight w:val="367"/>
        </w:trPr>
        <w:tc>
          <w:tcPr>
            <w:tcW w:w="5450" w:type="dxa"/>
            <w:vAlign w:val="center"/>
          </w:tcPr>
          <w:p w:rsidR="00915B45" w:rsidRPr="00882B18" w:rsidRDefault="00915B45" w:rsidP="00915B45">
            <w:pPr>
              <w:rPr>
                <w:rFonts w:ascii="Arial" w:hAnsi="Arial" w:cs="Arial"/>
              </w:rPr>
            </w:pPr>
            <w:r>
              <w:rPr>
                <w:rFonts w:ascii="Arial" w:hAnsi="Arial" w:cs="Arial"/>
              </w:rPr>
              <w:t>Professional email letter of recommendation request exemplar</w:t>
            </w:r>
          </w:p>
        </w:tc>
        <w:tc>
          <w:tcPr>
            <w:tcW w:w="3358" w:type="dxa"/>
            <w:vAlign w:val="center"/>
          </w:tcPr>
          <w:p w:rsidR="00915B45" w:rsidRPr="00FE46E5" w:rsidRDefault="00915B45" w:rsidP="00915B45">
            <w:pPr>
              <w:rPr>
                <w:rFonts w:ascii="Arial" w:hAnsi="Arial" w:cs="Arial"/>
              </w:rPr>
            </w:pPr>
            <w:r>
              <w:rPr>
                <w:rFonts w:ascii="Arial" w:hAnsi="Arial" w:cs="Arial"/>
              </w:rPr>
              <w:t>Exemplar – student/teacher</w:t>
            </w:r>
          </w:p>
        </w:tc>
        <w:tc>
          <w:tcPr>
            <w:tcW w:w="2208" w:type="dxa"/>
            <w:vAlign w:val="center"/>
          </w:tcPr>
          <w:p w:rsidR="00915B45" w:rsidRPr="00550092" w:rsidRDefault="00915B45" w:rsidP="00915B45">
            <w:pPr>
              <w:rPr>
                <w:rFonts w:ascii="Arial" w:hAnsi="Arial" w:cs="Arial"/>
              </w:rPr>
            </w:pPr>
            <w:r>
              <w:rPr>
                <w:rFonts w:ascii="Arial" w:hAnsi="Arial" w:cs="Arial"/>
              </w:rPr>
              <w:t>Better Lesson</w:t>
            </w:r>
          </w:p>
        </w:tc>
      </w:tr>
      <w:tr w:rsidR="00915B45" w:rsidTr="00915B45">
        <w:trPr>
          <w:trHeight w:val="367"/>
        </w:trPr>
        <w:tc>
          <w:tcPr>
            <w:tcW w:w="5450" w:type="dxa"/>
            <w:vAlign w:val="center"/>
          </w:tcPr>
          <w:p w:rsidR="00915B45" w:rsidRDefault="00915B45" w:rsidP="00915B45">
            <w:pPr>
              <w:rPr>
                <w:rFonts w:ascii="Arial" w:hAnsi="Arial" w:cs="Arial"/>
              </w:rPr>
            </w:pPr>
            <w:r>
              <w:rPr>
                <w:rFonts w:ascii="Arial" w:hAnsi="Arial" w:cs="Arial"/>
              </w:rPr>
              <w:t>AF professional email rubric</w:t>
            </w:r>
          </w:p>
        </w:tc>
        <w:tc>
          <w:tcPr>
            <w:tcW w:w="3358" w:type="dxa"/>
            <w:vAlign w:val="center"/>
          </w:tcPr>
          <w:p w:rsidR="00915B45" w:rsidRDefault="00915B45" w:rsidP="00915B45">
            <w:pPr>
              <w:rPr>
                <w:rFonts w:ascii="Arial" w:hAnsi="Arial" w:cs="Arial"/>
              </w:rPr>
            </w:pPr>
          </w:p>
        </w:tc>
        <w:tc>
          <w:tcPr>
            <w:tcW w:w="2208" w:type="dxa"/>
            <w:vAlign w:val="center"/>
          </w:tcPr>
          <w:p w:rsidR="00915B45" w:rsidRDefault="00915B45" w:rsidP="00915B45">
            <w:pPr>
              <w:rPr>
                <w:rFonts w:ascii="Arial" w:hAnsi="Arial" w:cs="Arial"/>
              </w:rPr>
            </w:pPr>
          </w:p>
        </w:tc>
      </w:tr>
      <w:tr w:rsidR="00915B45" w:rsidTr="00915B45">
        <w:trPr>
          <w:trHeight w:val="367"/>
        </w:trPr>
        <w:tc>
          <w:tcPr>
            <w:tcW w:w="5450" w:type="dxa"/>
            <w:vAlign w:val="center"/>
          </w:tcPr>
          <w:p w:rsidR="00915B45" w:rsidRPr="00882B18" w:rsidRDefault="00915B45" w:rsidP="00915B45">
            <w:pPr>
              <w:rPr>
                <w:rFonts w:ascii="Arial" w:hAnsi="Arial" w:cs="Arial"/>
              </w:rPr>
            </w:pPr>
            <w:r>
              <w:rPr>
                <w:rFonts w:ascii="Arial" w:hAnsi="Arial" w:cs="Arial"/>
              </w:rPr>
              <w:t>AF Common Summer Programs Application</w:t>
            </w:r>
          </w:p>
        </w:tc>
        <w:tc>
          <w:tcPr>
            <w:tcW w:w="3358" w:type="dxa"/>
            <w:vAlign w:val="center"/>
          </w:tcPr>
          <w:p w:rsidR="00915B45" w:rsidRPr="00FE46E5" w:rsidRDefault="00915B45" w:rsidP="00915B45">
            <w:pPr>
              <w:rPr>
                <w:rFonts w:ascii="Arial" w:hAnsi="Arial" w:cs="Arial"/>
              </w:rPr>
            </w:pPr>
            <w:r>
              <w:rPr>
                <w:rFonts w:ascii="Arial" w:hAnsi="Arial" w:cs="Arial"/>
              </w:rPr>
              <w:t>Template</w:t>
            </w:r>
          </w:p>
        </w:tc>
        <w:tc>
          <w:tcPr>
            <w:tcW w:w="2208" w:type="dxa"/>
            <w:vAlign w:val="center"/>
          </w:tcPr>
          <w:p w:rsidR="00915B45" w:rsidRPr="00550092" w:rsidRDefault="00915B45" w:rsidP="00915B45">
            <w:pPr>
              <w:rPr>
                <w:rFonts w:ascii="Arial" w:hAnsi="Arial" w:cs="Arial"/>
              </w:rPr>
            </w:pPr>
            <w:proofErr w:type="spellStart"/>
            <w:r>
              <w:rPr>
                <w:rFonts w:ascii="Arial" w:hAnsi="Arial" w:cs="Arial"/>
              </w:rPr>
              <w:t>GoogleForms</w:t>
            </w:r>
            <w:proofErr w:type="spellEnd"/>
          </w:p>
        </w:tc>
      </w:tr>
      <w:tr w:rsidR="00915B45" w:rsidTr="00915B45">
        <w:trPr>
          <w:trHeight w:val="367"/>
        </w:trPr>
        <w:tc>
          <w:tcPr>
            <w:tcW w:w="5450" w:type="dxa"/>
            <w:vAlign w:val="center"/>
          </w:tcPr>
          <w:p w:rsidR="00915B45" w:rsidRPr="00882B18" w:rsidRDefault="00915B45" w:rsidP="00915B45">
            <w:pPr>
              <w:rPr>
                <w:rFonts w:ascii="Arial" w:hAnsi="Arial" w:cs="Arial"/>
              </w:rPr>
            </w:pPr>
            <w:r>
              <w:rPr>
                <w:rFonts w:ascii="Arial" w:hAnsi="Arial" w:cs="Arial"/>
              </w:rPr>
              <w:t>Summer program application planning template</w:t>
            </w:r>
          </w:p>
        </w:tc>
        <w:tc>
          <w:tcPr>
            <w:tcW w:w="3358" w:type="dxa"/>
            <w:vAlign w:val="center"/>
          </w:tcPr>
          <w:p w:rsidR="00915B45" w:rsidRPr="00FE46E5" w:rsidRDefault="00915B45" w:rsidP="00915B45">
            <w:pPr>
              <w:rPr>
                <w:rFonts w:ascii="Arial" w:hAnsi="Arial" w:cs="Arial"/>
              </w:rPr>
            </w:pPr>
            <w:r>
              <w:rPr>
                <w:rFonts w:ascii="Arial" w:hAnsi="Arial" w:cs="Arial"/>
              </w:rPr>
              <w:t>Template</w:t>
            </w:r>
          </w:p>
        </w:tc>
        <w:tc>
          <w:tcPr>
            <w:tcW w:w="2208" w:type="dxa"/>
            <w:vAlign w:val="center"/>
          </w:tcPr>
          <w:p w:rsidR="00915B45" w:rsidRPr="00550092" w:rsidRDefault="00915B45" w:rsidP="00915B45">
            <w:pPr>
              <w:rPr>
                <w:rFonts w:ascii="Arial" w:hAnsi="Arial" w:cs="Arial"/>
              </w:rPr>
            </w:pPr>
            <w:r>
              <w:rPr>
                <w:rFonts w:ascii="Arial" w:hAnsi="Arial" w:cs="Arial"/>
              </w:rPr>
              <w:t>Better Lesson</w:t>
            </w:r>
          </w:p>
        </w:tc>
      </w:tr>
      <w:tr w:rsidR="00915B45" w:rsidTr="00915B45">
        <w:trPr>
          <w:trHeight w:val="367"/>
        </w:trPr>
        <w:tc>
          <w:tcPr>
            <w:tcW w:w="5450" w:type="dxa"/>
            <w:vAlign w:val="center"/>
          </w:tcPr>
          <w:p w:rsidR="00915B45" w:rsidRPr="00882B18" w:rsidRDefault="00915B45" w:rsidP="00915B45">
            <w:pPr>
              <w:rPr>
                <w:rFonts w:ascii="Arial" w:hAnsi="Arial" w:cs="Arial"/>
              </w:rPr>
            </w:pPr>
            <w:r>
              <w:rPr>
                <w:rFonts w:ascii="Arial" w:hAnsi="Arial" w:cs="Arial"/>
              </w:rPr>
              <w:t>Year-End Grades Formula Poster</w:t>
            </w:r>
          </w:p>
        </w:tc>
        <w:tc>
          <w:tcPr>
            <w:tcW w:w="3358" w:type="dxa"/>
            <w:vAlign w:val="center"/>
          </w:tcPr>
          <w:p w:rsidR="00915B45" w:rsidRPr="00FE46E5" w:rsidRDefault="00915B45" w:rsidP="00915B45">
            <w:pPr>
              <w:rPr>
                <w:rFonts w:ascii="Arial" w:hAnsi="Arial" w:cs="Arial"/>
              </w:rPr>
            </w:pPr>
            <w:r>
              <w:rPr>
                <w:rFonts w:ascii="Arial" w:hAnsi="Arial" w:cs="Arial"/>
              </w:rPr>
              <w:t>Visual anchor</w:t>
            </w:r>
          </w:p>
        </w:tc>
        <w:tc>
          <w:tcPr>
            <w:tcW w:w="2208" w:type="dxa"/>
            <w:vAlign w:val="center"/>
          </w:tcPr>
          <w:p w:rsidR="00915B45" w:rsidRPr="00550092" w:rsidRDefault="00915B45" w:rsidP="00915B45">
            <w:pPr>
              <w:rPr>
                <w:rFonts w:ascii="Arial" w:hAnsi="Arial" w:cs="Arial"/>
              </w:rPr>
            </w:pPr>
            <w:r>
              <w:rPr>
                <w:rFonts w:ascii="Arial" w:hAnsi="Arial" w:cs="Arial"/>
              </w:rPr>
              <w:t>Better Lesson</w:t>
            </w:r>
          </w:p>
        </w:tc>
      </w:tr>
      <w:tr w:rsidR="00915B45" w:rsidTr="00915B45">
        <w:trPr>
          <w:trHeight w:val="367"/>
        </w:trPr>
        <w:tc>
          <w:tcPr>
            <w:tcW w:w="5450" w:type="dxa"/>
            <w:vAlign w:val="center"/>
          </w:tcPr>
          <w:p w:rsidR="00915B45" w:rsidRPr="00882B18" w:rsidRDefault="00915B45" w:rsidP="00915B45">
            <w:pPr>
              <w:rPr>
                <w:rFonts w:ascii="Arial" w:hAnsi="Arial" w:cs="Arial"/>
              </w:rPr>
            </w:pPr>
            <w:r>
              <w:rPr>
                <w:rFonts w:ascii="Arial" w:hAnsi="Arial" w:cs="Arial"/>
              </w:rPr>
              <w:t>AF resume rubric</w:t>
            </w:r>
          </w:p>
        </w:tc>
        <w:tc>
          <w:tcPr>
            <w:tcW w:w="3358" w:type="dxa"/>
            <w:vAlign w:val="center"/>
          </w:tcPr>
          <w:p w:rsidR="00915B45" w:rsidRPr="00FE46E5" w:rsidRDefault="00915B45" w:rsidP="00915B45">
            <w:pPr>
              <w:rPr>
                <w:rFonts w:ascii="Arial" w:hAnsi="Arial" w:cs="Arial"/>
              </w:rPr>
            </w:pPr>
            <w:r>
              <w:rPr>
                <w:rFonts w:ascii="Arial" w:hAnsi="Arial" w:cs="Arial"/>
              </w:rPr>
              <w:t>Template</w:t>
            </w:r>
          </w:p>
        </w:tc>
        <w:tc>
          <w:tcPr>
            <w:tcW w:w="2208" w:type="dxa"/>
            <w:vAlign w:val="center"/>
          </w:tcPr>
          <w:p w:rsidR="00915B45" w:rsidRPr="00550092" w:rsidRDefault="00915B45" w:rsidP="00915B45">
            <w:pPr>
              <w:rPr>
                <w:rFonts w:ascii="Arial" w:hAnsi="Arial" w:cs="Arial"/>
              </w:rPr>
            </w:pPr>
            <w:r>
              <w:rPr>
                <w:rFonts w:ascii="Arial" w:hAnsi="Arial" w:cs="Arial"/>
              </w:rPr>
              <w:t>Better Lesson</w:t>
            </w:r>
          </w:p>
        </w:tc>
      </w:tr>
      <w:tr w:rsidR="00915B45" w:rsidTr="00915B45">
        <w:trPr>
          <w:trHeight w:val="387"/>
        </w:trPr>
        <w:tc>
          <w:tcPr>
            <w:tcW w:w="5450" w:type="dxa"/>
            <w:vAlign w:val="center"/>
          </w:tcPr>
          <w:p w:rsidR="00915B45" w:rsidRPr="00882B18" w:rsidRDefault="00915B45" w:rsidP="00915B45">
            <w:pPr>
              <w:rPr>
                <w:rFonts w:ascii="Arial" w:hAnsi="Arial" w:cs="Arial"/>
              </w:rPr>
            </w:pPr>
            <w:r>
              <w:rPr>
                <w:rFonts w:ascii="Arial" w:hAnsi="Arial" w:cs="Arial"/>
              </w:rPr>
              <w:t>Dream resume exemplars #1 and #2</w:t>
            </w:r>
          </w:p>
        </w:tc>
        <w:tc>
          <w:tcPr>
            <w:tcW w:w="3358" w:type="dxa"/>
            <w:vAlign w:val="center"/>
          </w:tcPr>
          <w:p w:rsidR="00915B45" w:rsidRPr="00FE46E5" w:rsidRDefault="00915B45" w:rsidP="00915B45">
            <w:pPr>
              <w:rPr>
                <w:rFonts w:ascii="Arial" w:hAnsi="Arial" w:cs="Arial"/>
              </w:rPr>
            </w:pPr>
            <w:r>
              <w:rPr>
                <w:rFonts w:ascii="Arial" w:hAnsi="Arial" w:cs="Arial"/>
              </w:rPr>
              <w:t>Exemplar – student/teacher</w:t>
            </w:r>
          </w:p>
        </w:tc>
        <w:tc>
          <w:tcPr>
            <w:tcW w:w="2208" w:type="dxa"/>
            <w:vAlign w:val="center"/>
          </w:tcPr>
          <w:p w:rsidR="00915B45" w:rsidRPr="00550092" w:rsidRDefault="00915B45" w:rsidP="00915B45">
            <w:pPr>
              <w:rPr>
                <w:rFonts w:ascii="Arial" w:hAnsi="Arial" w:cs="Arial"/>
              </w:rPr>
            </w:pPr>
            <w:r>
              <w:rPr>
                <w:rFonts w:ascii="Arial" w:hAnsi="Arial" w:cs="Arial"/>
              </w:rPr>
              <w:t>Better Lesson</w:t>
            </w:r>
          </w:p>
        </w:tc>
      </w:tr>
      <w:tr w:rsidR="00915B45" w:rsidTr="00915B45">
        <w:trPr>
          <w:trHeight w:val="367"/>
        </w:trPr>
        <w:tc>
          <w:tcPr>
            <w:tcW w:w="5450" w:type="dxa"/>
            <w:vAlign w:val="center"/>
          </w:tcPr>
          <w:p w:rsidR="00915B45" w:rsidRPr="00882B18" w:rsidRDefault="00915B45" w:rsidP="00915B45">
            <w:pPr>
              <w:rPr>
                <w:rFonts w:ascii="Arial" w:hAnsi="Arial" w:cs="Arial"/>
              </w:rPr>
            </w:pPr>
            <w:r>
              <w:rPr>
                <w:rFonts w:ascii="Arial" w:hAnsi="Arial" w:cs="Arial"/>
              </w:rPr>
              <w:t>Dream resume non-exemplars #1 and #2</w:t>
            </w:r>
          </w:p>
        </w:tc>
        <w:tc>
          <w:tcPr>
            <w:tcW w:w="3358" w:type="dxa"/>
            <w:vAlign w:val="center"/>
          </w:tcPr>
          <w:p w:rsidR="00915B45" w:rsidRPr="00FE46E5" w:rsidRDefault="00915B45" w:rsidP="00915B45">
            <w:pPr>
              <w:rPr>
                <w:rFonts w:ascii="Arial" w:hAnsi="Arial" w:cs="Arial"/>
              </w:rPr>
            </w:pPr>
            <w:r>
              <w:rPr>
                <w:rFonts w:ascii="Arial" w:hAnsi="Arial" w:cs="Arial"/>
              </w:rPr>
              <w:t>Exemplar – student/teacher</w:t>
            </w:r>
          </w:p>
        </w:tc>
        <w:tc>
          <w:tcPr>
            <w:tcW w:w="2208" w:type="dxa"/>
            <w:vAlign w:val="center"/>
          </w:tcPr>
          <w:p w:rsidR="00915B45" w:rsidRPr="00550092" w:rsidRDefault="00915B45" w:rsidP="00915B45">
            <w:pPr>
              <w:rPr>
                <w:rFonts w:ascii="Arial" w:hAnsi="Arial" w:cs="Arial"/>
              </w:rPr>
            </w:pPr>
            <w:r>
              <w:rPr>
                <w:rFonts w:ascii="Arial" w:hAnsi="Arial" w:cs="Arial"/>
              </w:rPr>
              <w:t>Better Lesson</w:t>
            </w:r>
          </w:p>
        </w:tc>
      </w:tr>
      <w:tr w:rsidR="00E93532" w:rsidTr="00915B45">
        <w:trPr>
          <w:trHeight w:val="367"/>
        </w:trPr>
        <w:tc>
          <w:tcPr>
            <w:tcW w:w="5450" w:type="dxa"/>
            <w:vAlign w:val="center"/>
          </w:tcPr>
          <w:p w:rsidR="00E93532" w:rsidRDefault="00E93532" w:rsidP="00915B45">
            <w:pPr>
              <w:rPr>
                <w:rFonts w:ascii="Arial" w:hAnsi="Arial" w:cs="Arial"/>
              </w:rPr>
            </w:pPr>
            <w:r>
              <w:rPr>
                <w:rFonts w:ascii="Arial" w:hAnsi="Arial" w:cs="Arial"/>
              </w:rPr>
              <w:t>Resume template</w:t>
            </w:r>
          </w:p>
        </w:tc>
        <w:tc>
          <w:tcPr>
            <w:tcW w:w="3358" w:type="dxa"/>
            <w:vAlign w:val="center"/>
          </w:tcPr>
          <w:p w:rsidR="00E93532" w:rsidRDefault="00E93532" w:rsidP="00915B45">
            <w:pPr>
              <w:rPr>
                <w:rFonts w:ascii="Arial" w:hAnsi="Arial" w:cs="Arial"/>
              </w:rPr>
            </w:pPr>
            <w:r>
              <w:rPr>
                <w:rFonts w:ascii="Arial" w:hAnsi="Arial" w:cs="Arial"/>
              </w:rPr>
              <w:t>Template</w:t>
            </w:r>
          </w:p>
        </w:tc>
        <w:tc>
          <w:tcPr>
            <w:tcW w:w="2208" w:type="dxa"/>
            <w:vAlign w:val="center"/>
          </w:tcPr>
          <w:p w:rsidR="00E93532" w:rsidRDefault="00E93532" w:rsidP="00915B45">
            <w:pPr>
              <w:rPr>
                <w:rFonts w:ascii="Arial" w:hAnsi="Arial" w:cs="Arial"/>
              </w:rPr>
            </w:pPr>
            <w:r>
              <w:rPr>
                <w:rFonts w:ascii="Arial" w:hAnsi="Arial" w:cs="Arial"/>
              </w:rPr>
              <w:t>Better Lesson</w:t>
            </w:r>
          </w:p>
        </w:tc>
      </w:tr>
    </w:tbl>
    <w:p w:rsidR="008264BD" w:rsidRDefault="008264BD" w:rsidP="009924C8">
      <w:pPr>
        <w:rPr>
          <w:rFonts w:ascii="Arial" w:hAnsi="Arial" w:cs="Arial"/>
          <w:b/>
        </w:rPr>
      </w:pPr>
    </w:p>
    <w:p w:rsidR="009924C8" w:rsidRDefault="009924C8" w:rsidP="009924C8">
      <w:pPr>
        <w:rPr>
          <w:rFonts w:ascii="Arial" w:hAnsi="Arial" w:cs="Arial"/>
          <w:b/>
        </w:rPr>
      </w:pPr>
    </w:p>
    <w:p w:rsidR="009924C8" w:rsidRPr="00550092" w:rsidRDefault="009924C8" w:rsidP="009924C8">
      <w:pPr>
        <w:rPr>
          <w:rFonts w:ascii="Arial" w:hAnsi="Arial" w:cs="Arial"/>
          <w:b/>
        </w:rPr>
      </w:pPr>
    </w:p>
    <w:p w:rsidR="00550092" w:rsidRPr="00550092" w:rsidRDefault="00550092" w:rsidP="00550092">
      <w:pPr>
        <w:rPr>
          <w:rFonts w:ascii="Arial" w:hAnsi="Arial" w:cs="Arial"/>
          <w:b/>
        </w:rPr>
      </w:pPr>
    </w:p>
    <w:sectPr w:rsidR="00550092" w:rsidRPr="00550092" w:rsidSect="009924C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B4A" w:rsidRDefault="00000B4A" w:rsidP="00800F0F">
      <w:r>
        <w:separator/>
      </w:r>
    </w:p>
  </w:endnote>
  <w:endnote w:type="continuationSeparator" w:id="0">
    <w:p w:rsidR="00000B4A" w:rsidRDefault="00000B4A" w:rsidP="0080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heSans B9 Black">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3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B4A" w:rsidRDefault="00000B4A" w:rsidP="00800F0F">
      <w:r>
        <w:separator/>
      </w:r>
    </w:p>
  </w:footnote>
  <w:footnote w:type="continuationSeparator" w:id="0">
    <w:p w:rsidR="00000B4A" w:rsidRDefault="00000B4A" w:rsidP="00800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7A" w:rsidRDefault="0007707A">
    <w:pPr>
      <w:pStyle w:val="Header"/>
    </w:pPr>
    <w:r w:rsidRPr="00800F0F">
      <w:rPr>
        <w:noProof/>
      </w:rPr>
      <w:drawing>
        <wp:inline distT="0" distB="0" distL="0" distR="0" wp14:anchorId="75551634" wp14:editId="5C41C98B">
          <wp:extent cx="847725" cy="316215"/>
          <wp:effectExtent l="19050" t="0" r="9525" b="0"/>
          <wp:docPr id="3" name="Picture 1" descr="AchievementFirst_Logo_SMAL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Picture 1" descr="AchievementFirst_Logo_SMALL_"/>
                  <pic:cNvPicPr>
                    <a:picLocks noChangeAspect="1" noChangeArrowheads="1"/>
                  </pic:cNvPicPr>
                </pic:nvPicPr>
                <pic:blipFill>
                  <a:blip r:embed="rId1" cstate="print"/>
                  <a:srcRect/>
                  <a:stretch>
                    <a:fillRect/>
                  </a:stretch>
                </pic:blipFill>
                <pic:spPr bwMode="auto">
                  <a:xfrm>
                    <a:off x="0" y="0"/>
                    <a:ext cx="847725" cy="3162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26EC"/>
    <w:multiLevelType w:val="hybridMultilevel"/>
    <w:tmpl w:val="B06CC7A0"/>
    <w:lvl w:ilvl="0" w:tplc="DA10362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33582B"/>
    <w:multiLevelType w:val="hybridMultilevel"/>
    <w:tmpl w:val="7146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75FE8"/>
    <w:multiLevelType w:val="hybridMultilevel"/>
    <w:tmpl w:val="75EE8BFC"/>
    <w:lvl w:ilvl="0" w:tplc="E5A80EAE">
      <w:start w:val="1"/>
      <w:numFmt w:val="bullet"/>
      <w:lvlText w:val=""/>
      <w:lvlJc w:val="left"/>
      <w:pPr>
        <w:tabs>
          <w:tab w:val="num" w:pos="360"/>
        </w:tabs>
        <w:ind w:left="432"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4C71A5"/>
    <w:multiLevelType w:val="hybridMultilevel"/>
    <w:tmpl w:val="294A54B2"/>
    <w:lvl w:ilvl="0" w:tplc="2CF4D6DC">
      <w:start w:val="1"/>
      <w:numFmt w:val="bullet"/>
      <w:lvlText w:val="o"/>
      <w:lvlJc w:val="left"/>
      <w:pPr>
        <w:tabs>
          <w:tab w:val="num" w:pos="1440"/>
        </w:tabs>
        <w:ind w:left="1440" w:hanging="50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C33C9C"/>
    <w:multiLevelType w:val="hybridMultilevel"/>
    <w:tmpl w:val="E5D851D6"/>
    <w:lvl w:ilvl="0" w:tplc="2CF4D6DC">
      <w:start w:val="1"/>
      <w:numFmt w:val="bullet"/>
      <w:lvlText w:val="o"/>
      <w:lvlJc w:val="left"/>
      <w:pPr>
        <w:tabs>
          <w:tab w:val="num" w:pos="1440"/>
        </w:tabs>
        <w:ind w:left="1440" w:hanging="50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A64710"/>
    <w:multiLevelType w:val="hybridMultilevel"/>
    <w:tmpl w:val="D47ADED4"/>
    <w:lvl w:ilvl="0" w:tplc="2CF4D6DC">
      <w:start w:val="1"/>
      <w:numFmt w:val="bullet"/>
      <w:lvlText w:val="o"/>
      <w:lvlJc w:val="left"/>
      <w:pPr>
        <w:tabs>
          <w:tab w:val="num" w:pos="1440"/>
        </w:tabs>
        <w:ind w:left="1440" w:hanging="50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60360A"/>
    <w:multiLevelType w:val="hybridMultilevel"/>
    <w:tmpl w:val="D44C125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346B7C"/>
    <w:multiLevelType w:val="hybridMultilevel"/>
    <w:tmpl w:val="6A78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CF3C52"/>
    <w:multiLevelType w:val="hybridMultilevel"/>
    <w:tmpl w:val="BD8E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675F76"/>
    <w:multiLevelType w:val="hybridMultilevel"/>
    <w:tmpl w:val="FDE27EEA"/>
    <w:lvl w:ilvl="0" w:tplc="745C80C4">
      <w:start w:val="1"/>
      <w:numFmt w:val="upp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FD0D94"/>
    <w:multiLevelType w:val="hybridMultilevel"/>
    <w:tmpl w:val="43ACB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8578C7"/>
    <w:multiLevelType w:val="hybridMultilevel"/>
    <w:tmpl w:val="67BAC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237E56"/>
    <w:multiLevelType w:val="hybridMultilevel"/>
    <w:tmpl w:val="855A6A36"/>
    <w:lvl w:ilvl="0" w:tplc="B2DE6B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82381D"/>
    <w:multiLevelType w:val="hybridMultilevel"/>
    <w:tmpl w:val="D132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4F78F4"/>
    <w:multiLevelType w:val="hybridMultilevel"/>
    <w:tmpl w:val="12CA40E0"/>
    <w:lvl w:ilvl="0" w:tplc="4BD0B7D2">
      <w:start w:val="1"/>
      <w:numFmt w:val="lowerLetter"/>
      <w:lvlText w:val="%1)"/>
      <w:lvlJc w:val="left"/>
      <w:pPr>
        <w:tabs>
          <w:tab w:val="num" w:pos="720"/>
        </w:tabs>
        <w:ind w:left="720" w:hanging="360"/>
      </w:pPr>
      <w:rPr>
        <w:rFonts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cs="TheSans B9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heSans B9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heSans B9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1AD76ABF"/>
    <w:multiLevelType w:val="hybridMultilevel"/>
    <w:tmpl w:val="012C67F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8B3211"/>
    <w:multiLevelType w:val="hybridMultilevel"/>
    <w:tmpl w:val="7B82CD80"/>
    <w:lvl w:ilvl="0" w:tplc="021A1484">
      <w:start w:val="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BA417E"/>
    <w:multiLevelType w:val="hybridMultilevel"/>
    <w:tmpl w:val="96420BFE"/>
    <w:lvl w:ilvl="0" w:tplc="E5A80EAE">
      <w:start w:val="1"/>
      <w:numFmt w:val="bullet"/>
      <w:lvlText w:val=""/>
      <w:lvlJc w:val="left"/>
      <w:pPr>
        <w:tabs>
          <w:tab w:val="num" w:pos="360"/>
        </w:tabs>
        <w:ind w:left="432"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35A67D4"/>
    <w:multiLevelType w:val="hybridMultilevel"/>
    <w:tmpl w:val="206AF04E"/>
    <w:lvl w:ilvl="0" w:tplc="DA10362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53A5F99"/>
    <w:multiLevelType w:val="hybridMultilevel"/>
    <w:tmpl w:val="87AE89F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61D6907"/>
    <w:multiLevelType w:val="hybridMultilevel"/>
    <w:tmpl w:val="E934077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EF734E"/>
    <w:multiLevelType w:val="hybridMultilevel"/>
    <w:tmpl w:val="BCFA4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7470C1"/>
    <w:multiLevelType w:val="hybridMultilevel"/>
    <w:tmpl w:val="B2424320"/>
    <w:lvl w:ilvl="0" w:tplc="2CF4D6DC">
      <w:start w:val="1"/>
      <w:numFmt w:val="bullet"/>
      <w:lvlText w:val="o"/>
      <w:lvlJc w:val="left"/>
      <w:pPr>
        <w:tabs>
          <w:tab w:val="num" w:pos="1440"/>
        </w:tabs>
        <w:ind w:left="1440" w:hanging="50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B2B503D"/>
    <w:multiLevelType w:val="hybridMultilevel"/>
    <w:tmpl w:val="FF54E8DE"/>
    <w:lvl w:ilvl="0" w:tplc="4BD0B7D2">
      <w:start w:val="1"/>
      <w:numFmt w:val="lowerLetter"/>
      <w:lvlText w:val="%1)"/>
      <w:lvlJc w:val="left"/>
      <w:pPr>
        <w:tabs>
          <w:tab w:val="num" w:pos="720"/>
        </w:tabs>
        <w:ind w:left="720" w:hanging="360"/>
      </w:pPr>
      <w:rPr>
        <w:rFonts w:hint="default"/>
        <w:color w:val="auto"/>
        <w:sz w:val="24"/>
        <w:szCs w:val="24"/>
      </w:rPr>
    </w:lvl>
    <w:lvl w:ilvl="1" w:tplc="B1943E7E">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2D7C3826"/>
    <w:multiLevelType w:val="hybridMultilevel"/>
    <w:tmpl w:val="9612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6509E0"/>
    <w:multiLevelType w:val="hybridMultilevel"/>
    <w:tmpl w:val="42E00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B50D46"/>
    <w:multiLevelType w:val="hybridMultilevel"/>
    <w:tmpl w:val="B6008D7C"/>
    <w:lvl w:ilvl="0" w:tplc="4BD0B7D2">
      <w:start w:val="1"/>
      <w:numFmt w:val="lowerLetter"/>
      <w:lvlText w:val="%1)"/>
      <w:lvlJc w:val="left"/>
      <w:pPr>
        <w:tabs>
          <w:tab w:val="num" w:pos="720"/>
        </w:tabs>
        <w:ind w:left="720" w:hanging="360"/>
      </w:pPr>
      <w:rPr>
        <w:rFonts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370030EF"/>
    <w:multiLevelType w:val="hybridMultilevel"/>
    <w:tmpl w:val="EA1CEB2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8930C93"/>
    <w:multiLevelType w:val="hybridMultilevel"/>
    <w:tmpl w:val="220450BC"/>
    <w:lvl w:ilvl="0" w:tplc="4BD0B7D2">
      <w:start w:val="1"/>
      <w:numFmt w:val="lowerLetter"/>
      <w:lvlText w:val="%1)"/>
      <w:lvlJc w:val="left"/>
      <w:pPr>
        <w:tabs>
          <w:tab w:val="num" w:pos="720"/>
        </w:tabs>
        <w:ind w:left="720" w:hanging="360"/>
      </w:pPr>
      <w:rPr>
        <w:rFonts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3FD47625"/>
    <w:multiLevelType w:val="hybridMultilevel"/>
    <w:tmpl w:val="D14CD8C8"/>
    <w:lvl w:ilvl="0" w:tplc="C22833E2">
      <w:start w:val="2"/>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D013DD"/>
    <w:multiLevelType w:val="hybridMultilevel"/>
    <w:tmpl w:val="666C9B2E"/>
    <w:lvl w:ilvl="0" w:tplc="DA10362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3916589"/>
    <w:multiLevelType w:val="hybridMultilevel"/>
    <w:tmpl w:val="1E9CA5F0"/>
    <w:lvl w:ilvl="0" w:tplc="D402EF00">
      <w:start w:val="1"/>
      <w:numFmt w:val="bullet"/>
      <w:lvlText w:val=""/>
      <w:lvlJc w:val="left"/>
      <w:pPr>
        <w:tabs>
          <w:tab w:val="num" w:pos="360"/>
        </w:tabs>
        <w:ind w:left="432"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3C649D7"/>
    <w:multiLevelType w:val="hybridMultilevel"/>
    <w:tmpl w:val="E21CF6A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4A52A8D"/>
    <w:multiLevelType w:val="hybridMultilevel"/>
    <w:tmpl w:val="10084C9C"/>
    <w:lvl w:ilvl="0" w:tplc="7B7EFCEE">
      <w:start w:val="1"/>
      <w:numFmt w:val="upp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D1036E"/>
    <w:multiLevelType w:val="hybridMultilevel"/>
    <w:tmpl w:val="9D44A864"/>
    <w:lvl w:ilvl="0" w:tplc="71BCBB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305AE8"/>
    <w:multiLevelType w:val="hybridMultilevel"/>
    <w:tmpl w:val="DF82F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1A02D39"/>
    <w:multiLevelType w:val="hybridMultilevel"/>
    <w:tmpl w:val="44281CD4"/>
    <w:lvl w:ilvl="0" w:tplc="E5A80EAE">
      <w:start w:val="1"/>
      <w:numFmt w:val="bullet"/>
      <w:lvlText w:val=""/>
      <w:lvlJc w:val="left"/>
      <w:pPr>
        <w:tabs>
          <w:tab w:val="num" w:pos="360"/>
        </w:tabs>
        <w:ind w:left="432"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5E3241D"/>
    <w:multiLevelType w:val="hybridMultilevel"/>
    <w:tmpl w:val="50C2803E"/>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8">
    <w:nsid w:val="5D0003B4"/>
    <w:multiLevelType w:val="hybridMultilevel"/>
    <w:tmpl w:val="2048C512"/>
    <w:lvl w:ilvl="0" w:tplc="ED8800E8">
      <w:start w:val="1"/>
      <w:numFmt w:val="bullet"/>
      <w:lvlText w:val=""/>
      <w:lvlJc w:val="left"/>
      <w:pPr>
        <w:tabs>
          <w:tab w:val="num" w:pos="720"/>
        </w:tabs>
        <w:ind w:left="720" w:hanging="360"/>
      </w:pPr>
      <w:rPr>
        <w:rFonts w:ascii="Wingdings" w:hAnsi="Wingdings" w:hint="default"/>
        <w:sz w:val="18"/>
      </w:rPr>
    </w:lvl>
    <w:lvl w:ilvl="1" w:tplc="58A4EA58">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heSans B9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heSans B9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858331C"/>
    <w:multiLevelType w:val="hybridMultilevel"/>
    <w:tmpl w:val="EB9AF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8CF1812"/>
    <w:multiLevelType w:val="hybridMultilevel"/>
    <w:tmpl w:val="1E4A703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BA02B62"/>
    <w:multiLevelType w:val="hybridMultilevel"/>
    <w:tmpl w:val="0E56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CE7EDF"/>
    <w:multiLevelType w:val="hybridMultilevel"/>
    <w:tmpl w:val="EB5CCADC"/>
    <w:lvl w:ilvl="0" w:tplc="ED8800E8">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TheSans B9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heSans B9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heSans B9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0400795"/>
    <w:multiLevelType w:val="hybridMultilevel"/>
    <w:tmpl w:val="E448524C"/>
    <w:lvl w:ilvl="0" w:tplc="2CF4D6DC">
      <w:start w:val="1"/>
      <w:numFmt w:val="bullet"/>
      <w:lvlText w:val="o"/>
      <w:lvlJc w:val="left"/>
      <w:pPr>
        <w:tabs>
          <w:tab w:val="num" w:pos="1602"/>
        </w:tabs>
        <w:ind w:left="1602" w:hanging="504"/>
      </w:pPr>
      <w:rPr>
        <w:rFonts w:ascii="Courier New" w:hAnsi="Courier New" w:hint="default"/>
      </w:rPr>
    </w:lvl>
    <w:lvl w:ilvl="1" w:tplc="04090003">
      <w:start w:val="1"/>
      <w:numFmt w:val="bullet"/>
      <w:lvlText w:val="o"/>
      <w:lvlJc w:val="left"/>
      <w:pPr>
        <w:tabs>
          <w:tab w:val="num" w:pos="1602"/>
        </w:tabs>
        <w:ind w:left="1602" w:hanging="360"/>
      </w:pPr>
      <w:rPr>
        <w:rFonts w:ascii="Courier New" w:hAnsi="Courier New" w:cs="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44">
    <w:nsid w:val="719E7788"/>
    <w:multiLevelType w:val="hybridMultilevel"/>
    <w:tmpl w:val="DF06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9D46C2"/>
    <w:multiLevelType w:val="hybridMultilevel"/>
    <w:tmpl w:val="E63AC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B6353B"/>
    <w:multiLevelType w:val="hybridMultilevel"/>
    <w:tmpl w:val="C9D47BAA"/>
    <w:lvl w:ilvl="0" w:tplc="E5A80EAE">
      <w:start w:val="1"/>
      <w:numFmt w:val="bullet"/>
      <w:lvlText w:val=""/>
      <w:lvlJc w:val="left"/>
      <w:pPr>
        <w:tabs>
          <w:tab w:val="num" w:pos="360"/>
        </w:tabs>
        <w:ind w:left="432"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ADE75B9"/>
    <w:multiLevelType w:val="hybridMultilevel"/>
    <w:tmpl w:val="F4E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BA1B33"/>
    <w:multiLevelType w:val="hybridMultilevel"/>
    <w:tmpl w:val="56ECF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AC378A"/>
    <w:multiLevelType w:val="hybridMultilevel"/>
    <w:tmpl w:val="C3D2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30"/>
  </w:num>
  <w:num w:numId="4">
    <w:abstractNumId w:val="39"/>
  </w:num>
  <w:num w:numId="5">
    <w:abstractNumId w:val="38"/>
  </w:num>
  <w:num w:numId="6">
    <w:abstractNumId w:val="42"/>
  </w:num>
  <w:num w:numId="7">
    <w:abstractNumId w:val="37"/>
  </w:num>
  <w:num w:numId="8">
    <w:abstractNumId w:val="14"/>
  </w:num>
  <w:num w:numId="9">
    <w:abstractNumId w:val="23"/>
  </w:num>
  <w:num w:numId="10">
    <w:abstractNumId w:val="31"/>
  </w:num>
  <w:num w:numId="11">
    <w:abstractNumId w:val="28"/>
  </w:num>
  <w:num w:numId="12">
    <w:abstractNumId w:val="36"/>
  </w:num>
  <w:num w:numId="13">
    <w:abstractNumId w:val="17"/>
  </w:num>
  <w:num w:numId="14">
    <w:abstractNumId w:val="26"/>
  </w:num>
  <w:num w:numId="15">
    <w:abstractNumId w:val="2"/>
  </w:num>
  <w:num w:numId="16">
    <w:abstractNumId w:val="46"/>
  </w:num>
  <w:num w:numId="17">
    <w:abstractNumId w:val="12"/>
  </w:num>
  <w:num w:numId="18">
    <w:abstractNumId w:val="11"/>
  </w:num>
  <w:num w:numId="19">
    <w:abstractNumId w:val="32"/>
  </w:num>
  <w:num w:numId="20">
    <w:abstractNumId w:val="15"/>
  </w:num>
  <w:num w:numId="21">
    <w:abstractNumId w:val="6"/>
  </w:num>
  <w:num w:numId="22">
    <w:abstractNumId w:val="27"/>
  </w:num>
  <w:num w:numId="23">
    <w:abstractNumId w:val="20"/>
  </w:num>
  <w:num w:numId="24">
    <w:abstractNumId w:val="29"/>
  </w:num>
  <w:num w:numId="25">
    <w:abstractNumId w:val="25"/>
  </w:num>
  <w:num w:numId="26">
    <w:abstractNumId w:val="9"/>
  </w:num>
  <w:num w:numId="27">
    <w:abstractNumId w:val="33"/>
  </w:num>
  <w:num w:numId="28">
    <w:abstractNumId w:val="45"/>
  </w:num>
  <w:num w:numId="29">
    <w:abstractNumId w:val="41"/>
  </w:num>
  <w:num w:numId="30">
    <w:abstractNumId w:val="19"/>
  </w:num>
  <w:num w:numId="31">
    <w:abstractNumId w:val="40"/>
  </w:num>
  <w:num w:numId="32">
    <w:abstractNumId w:val="49"/>
  </w:num>
  <w:num w:numId="33">
    <w:abstractNumId w:val="21"/>
  </w:num>
  <w:num w:numId="34">
    <w:abstractNumId w:val="47"/>
  </w:num>
  <w:num w:numId="35">
    <w:abstractNumId w:val="13"/>
  </w:num>
  <w:num w:numId="36">
    <w:abstractNumId w:val="35"/>
  </w:num>
  <w:num w:numId="37">
    <w:abstractNumId w:val="24"/>
  </w:num>
  <w:num w:numId="38">
    <w:abstractNumId w:val="8"/>
  </w:num>
  <w:num w:numId="39">
    <w:abstractNumId w:val="44"/>
  </w:num>
  <w:num w:numId="40">
    <w:abstractNumId w:val="7"/>
  </w:num>
  <w:num w:numId="41">
    <w:abstractNumId w:val="16"/>
  </w:num>
  <w:num w:numId="42">
    <w:abstractNumId w:val="43"/>
  </w:num>
  <w:num w:numId="43">
    <w:abstractNumId w:val="5"/>
  </w:num>
  <w:num w:numId="44">
    <w:abstractNumId w:val="4"/>
  </w:num>
  <w:num w:numId="45">
    <w:abstractNumId w:val="3"/>
  </w:num>
  <w:num w:numId="46">
    <w:abstractNumId w:val="22"/>
  </w:num>
  <w:num w:numId="47">
    <w:abstractNumId w:val="1"/>
  </w:num>
  <w:num w:numId="48">
    <w:abstractNumId w:val="10"/>
  </w:num>
  <w:num w:numId="49">
    <w:abstractNumId w:val="48"/>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233"/>
    <w:rsid w:val="00000B4A"/>
    <w:rsid w:val="00021CE6"/>
    <w:rsid w:val="000270B0"/>
    <w:rsid w:val="000341DC"/>
    <w:rsid w:val="000377F9"/>
    <w:rsid w:val="000534B8"/>
    <w:rsid w:val="00073057"/>
    <w:rsid w:val="0007707A"/>
    <w:rsid w:val="00087CF0"/>
    <w:rsid w:val="000971E3"/>
    <w:rsid w:val="000C58CD"/>
    <w:rsid w:val="000D416B"/>
    <w:rsid w:val="000E69CE"/>
    <w:rsid w:val="000E76CA"/>
    <w:rsid w:val="00104B38"/>
    <w:rsid w:val="0013518C"/>
    <w:rsid w:val="00146BD5"/>
    <w:rsid w:val="00156DF9"/>
    <w:rsid w:val="001C0CA0"/>
    <w:rsid w:val="001C39A2"/>
    <w:rsid w:val="001E24D3"/>
    <w:rsid w:val="001F32B2"/>
    <w:rsid w:val="00221191"/>
    <w:rsid w:val="00233B1F"/>
    <w:rsid w:val="00253EBB"/>
    <w:rsid w:val="00262515"/>
    <w:rsid w:val="00296615"/>
    <w:rsid w:val="002A7B08"/>
    <w:rsid w:val="00303352"/>
    <w:rsid w:val="00310033"/>
    <w:rsid w:val="0031354E"/>
    <w:rsid w:val="00354FE7"/>
    <w:rsid w:val="00362E5B"/>
    <w:rsid w:val="0036465D"/>
    <w:rsid w:val="00364998"/>
    <w:rsid w:val="00367D08"/>
    <w:rsid w:val="00377E89"/>
    <w:rsid w:val="00391A89"/>
    <w:rsid w:val="00392F04"/>
    <w:rsid w:val="003E595A"/>
    <w:rsid w:val="00403761"/>
    <w:rsid w:val="00431F6C"/>
    <w:rsid w:val="004377C3"/>
    <w:rsid w:val="00444C6B"/>
    <w:rsid w:val="00473B25"/>
    <w:rsid w:val="00481BDA"/>
    <w:rsid w:val="0049381A"/>
    <w:rsid w:val="004960F6"/>
    <w:rsid w:val="00526FF3"/>
    <w:rsid w:val="005368DE"/>
    <w:rsid w:val="00541DA0"/>
    <w:rsid w:val="00546A36"/>
    <w:rsid w:val="00550092"/>
    <w:rsid w:val="00577167"/>
    <w:rsid w:val="005F755E"/>
    <w:rsid w:val="00616B20"/>
    <w:rsid w:val="0062403A"/>
    <w:rsid w:val="00644586"/>
    <w:rsid w:val="00657CFC"/>
    <w:rsid w:val="0066025B"/>
    <w:rsid w:val="006806FB"/>
    <w:rsid w:val="00690A76"/>
    <w:rsid w:val="006B0CA8"/>
    <w:rsid w:val="006B2943"/>
    <w:rsid w:val="006E2BF3"/>
    <w:rsid w:val="006F29C8"/>
    <w:rsid w:val="00716A3F"/>
    <w:rsid w:val="007170FE"/>
    <w:rsid w:val="00727D66"/>
    <w:rsid w:val="00751308"/>
    <w:rsid w:val="0078219E"/>
    <w:rsid w:val="00782C49"/>
    <w:rsid w:val="00783695"/>
    <w:rsid w:val="00785A91"/>
    <w:rsid w:val="00787285"/>
    <w:rsid w:val="007D4356"/>
    <w:rsid w:val="007F77A4"/>
    <w:rsid w:val="00800F0F"/>
    <w:rsid w:val="008264BD"/>
    <w:rsid w:val="00872453"/>
    <w:rsid w:val="00882B18"/>
    <w:rsid w:val="00891383"/>
    <w:rsid w:val="00891F02"/>
    <w:rsid w:val="008B52B6"/>
    <w:rsid w:val="008D4583"/>
    <w:rsid w:val="008D62B3"/>
    <w:rsid w:val="008D6DAE"/>
    <w:rsid w:val="008E0C41"/>
    <w:rsid w:val="008E1EED"/>
    <w:rsid w:val="00904164"/>
    <w:rsid w:val="00915B45"/>
    <w:rsid w:val="00923811"/>
    <w:rsid w:val="00934339"/>
    <w:rsid w:val="00986137"/>
    <w:rsid w:val="00990A60"/>
    <w:rsid w:val="009924C8"/>
    <w:rsid w:val="0099754C"/>
    <w:rsid w:val="009A205E"/>
    <w:rsid w:val="009D10B1"/>
    <w:rsid w:val="009E7427"/>
    <w:rsid w:val="00A00BBE"/>
    <w:rsid w:val="00A244DF"/>
    <w:rsid w:val="00A337A1"/>
    <w:rsid w:val="00A53202"/>
    <w:rsid w:val="00A54233"/>
    <w:rsid w:val="00A909A9"/>
    <w:rsid w:val="00A931EA"/>
    <w:rsid w:val="00AA57DE"/>
    <w:rsid w:val="00AB38DC"/>
    <w:rsid w:val="00AF31B4"/>
    <w:rsid w:val="00B04A33"/>
    <w:rsid w:val="00B17811"/>
    <w:rsid w:val="00B220A4"/>
    <w:rsid w:val="00B23817"/>
    <w:rsid w:val="00B325A7"/>
    <w:rsid w:val="00B60E14"/>
    <w:rsid w:val="00B61587"/>
    <w:rsid w:val="00B66AA8"/>
    <w:rsid w:val="00B72282"/>
    <w:rsid w:val="00B9041E"/>
    <w:rsid w:val="00B906FE"/>
    <w:rsid w:val="00BA7601"/>
    <w:rsid w:val="00BB00D5"/>
    <w:rsid w:val="00BB6F62"/>
    <w:rsid w:val="00BC1D55"/>
    <w:rsid w:val="00BD00A8"/>
    <w:rsid w:val="00BF05AA"/>
    <w:rsid w:val="00C0250D"/>
    <w:rsid w:val="00C41255"/>
    <w:rsid w:val="00C577B2"/>
    <w:rsid w:val="00C75A1B"/>
    <w:rsid w:val="00CC41E4"/>
    <w:rsid w:val="00CC60CB"/>
    <w:rsid w:val="00CE3F0B"/>
    <w:rsid w:val="00D15AA3"/>
    <w:rsid w:val="00D20F24"/>
    <w:rsid w:val="00D322F7"/>
    <w:rsid w:val="00D37A80"/>
    <w:rsid w:val="00D51A51"/>
    <w:rsid w:val="00D86977"/>
    <w:rsid w:val="00DB7600"/>
    <w:rsid w:val="00DB77D9"/>
    <w:rsid w:val="00DC57D2"/>
    <w:rsid w:val="00DE1487"/>
    <w:rsid w:val="00DE450B"/>
    <w:rsid w:val="00DE5080"/>
    <w:rsid w:val="00E07516"/>
    <w:rsid w:val="00E22DD8"/>
    <w:rsid w:val="00E42BF0"/>
    <w:rsid w:val="00E43C3F"/>
    <w:rsid w:val="00E44530"/>
    <w:rsid w:val="00E51578"/>
    <w:rsid w:val="00E66607"/>
    <w:rsid w:val="00E93532"/>
    <w:rsid w:val="00EA7B1C"/>
    <w:rsid w:val="00EE520F"/>
    <w:rsid w:val="00EE78CF"/>
    <w:rsid w:val="00F06C6F"/>
    <w:rsid w:val="00F14F75"/>
    <w:rsid w:val="00F64CEB"/>
    <w:rsid w:val="00F81B37"/>
    <w:rsid w:val="00F97463"/>
    <w:rsid w:val="00FD7B37"/>
    <w:rsid w:val="00FE46E5"/>
    <w:rsid w:val="00FF1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B46"/>
    <w:rPr>
      <w:sz w:val="24"/>
      <w:szCs w:val="24"/>
    </w:rPr>
  </w:style>
  <w:style w:type="paragraph" w:styleId="Heading1">
    <w:name w:val="heading 1"/>
    <w:basedOn w:val="Normal"/>
    <w:next w:val="Normal"/>
    <w:link w:val="Heading1Char"/>
    <w:qFormat/>
    <w:rsid w:val="007872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942B46"/>
    <w:pPr>
      <w:keepNext/>
      <w:outlineLvl w:val="1"/>
    </w:pPr>
    <w:rPr>
      <w:i/>
      <w:iCs/>
    </w:rPr>
  </w:style>
  <w:style w:type="paragraph" w:styleId="Heading3">
    <w:name w:val="heading 3"/>
    <w:basedOn w:val="Normal"/>
    <w:next w:val="Normal"/>
    <w:link w:val="Heading3Char"/>
    <w:semiHidden/>
    <w:unhideWhenUsed/>
    <w:qFormat/>
    <w:rsid w:val="0078728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2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574BAA"/>
    <w:rPr>
      <w:sz w:val="18"/>
    </w:rPr>
  </w:style>
  <w:style w:type="paragraph" w:styleId="CommentText">
    <w:name w:val="annotation text"/>
    <w:basedOn w:val="Normal"/>
    <w:link w:val="CommentTextChar"/>
    <w:semiHidden/>
    <w:rsid w:val="00574BAA"/>
  </w:style>
  <w:style w:type="paragraph" w:styleId="BalloonText">
    <w:name w:val="Balloon Text"/>
    <w:basedOn w:val="Normal"/>
    <w:semiHidden/>
    <w:rsid w:val="00574BAA"/>
    <w:rPr>
      <w:rFonts w:ascii="Lucida Grande" w:hAnsi="Lucida Grande"/>
      <w:sz w:val="18"/>
      <w:szCs w:val="18"/>
    </w:rPr>
  </w:style>
  <w:style w:type="paragraph" w:styleId="Header">
    <w:name w:val="header"/>
    <w:basedOn w:val="Normal"/>
    <w:rsid w:val="00C41255"/>
    <w:pPr>
      <w:tabs>
        <w:tab w:val="center" w:pos="4320"/>
        <w:tab w:val="right" w:pos="8640"/>
      </w:tabs>
    </w:pPr>
    <w:rPr>
      <w:szCs w:val="20"/>
    </w:rPr>
  </w:style>
  <w:style w:type="paragraph" w:styleId="Title">
    <w:name w:val="Title"/>
    <w:basedOn w:val="Normal"/>
    <w:link w:val="TitleChar"/>
    <w:qFormat/>
    <w:rsid w:val="000C58CD"/>
    <w:pPr>
      <w:jc w:val="center"/>
    </w:pPr>
    <w:rPr>
      <w:rFonts w:ascii="Arial Narrow" w:hAnsi="Arial Narrow"/>
      <w:b/>
      <w:sz w:val="40"/>
    </w:rPr>
  </w:style>
  <w:style w:type="character" w:customStyle="1" w:styleId="TitleChar">
    <w:name w:val="Title Char"/>
    <w:basedOn w:val="DefaultParagraphFont"/>
    <w:link w:val="Title"/>
    <w:rsid w:val="000C58CD"/>
    <w:rPr>
      <w:rFonts w:ascii="Arial Narrow" w:hAnsi="Arial Narrow"/>
      <w:b/>
      <w:sz w:val="40"/>
      <w:szCs w:val="24"/>
    </w:rPr>
  </w:style>
  <w:style w:type="character" w:customStyle="1" w:styleId="Heading1Char">
    <w:name w:val="Heading 1 Char"/>
    <w:basedOn w:val="DefaultParagraphFont"/>
    <w:link w:val="Heading1"/>
    <w:rsid w:val="0078728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787285"/>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787285"/>
    <w:pPr>
      <w:ind w:left="720"/>
      <w:contextualSpacing/>
    </w:pPr>
  </w:style>
  <w:style w:type="paragraph" w:styleId="Footer">
    <w:name w:val="footer"/>
    <w:basedOn w:val="Normal"/>
    <w:link w:val="FooterChar"/>
    <w:rsid w:val="00800F0F"/>
    <w:pPr>
      <w:tabs>
        <w:tab w:val="center" w:pos="4680"/>
        <w:tab w:val="right" w:pos="9360"/>
      </w:tabs>
    </w:pPr>
  </w:style>
  <w:style w:type="character" w:customStyle="1" w:styleId="FooterChar">
    <w:name w:val="Footer Char"/>
    <w:basedOn w:val="DefaultParagraphFont"/>
    <w:link w:val="Footer"/>
    <w:rsid w:val="00800F0F"/>
    <w:rPr>
      <w:sz w:val="24"/>
      <w:szCs w:val="24"/>
    </w:rPr>
  </w:style>
  <w:style w:type="paragraph" w:styleId="CommentSubject">
    <w:name w:val="annotation subject"/>
    <w:basedOn w:val="CommentText"/>
    <w:next w:val="CommentText"/>
    <w:link w:val="CommentSubjectChar"/>
    <w:rsid w:val="0007707A"/>
    <w:rPr>
      <w:b/>
      <w:bCs/>
      <w:sz w:val="20"/>
      <w:szCs w:val="20"/>
    </w:rPr>
  </w:style>
  <w:style w:type="character" w:customStyle="1" w:styleId="CommentTextChar">
    <w:name w:val="Comment Text Char"/>
    <w:basedOn w:val="DefaultParagraphFont"/>
    <w:link w:val="CommentText"/>
    <w:semiHidden/>
    <w:rsid w:val="0007707A"/>
    <w:rPr>
      <w:sz w:val="24"/>
      <w:szCs w:val="24"/>
    </w:rPr>
  </w:style>
  <w:style w:type="character" w:customStyle="1" w:styleId="CommentSubjectChar">
    <w:name w:val="Comment Subject Char"/>
    <w:basedOn w:val="CommentTextChar"/>
    <w:link w:val="CommentSubject"/>
    <w:rsid w:val="0007707A"/>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B46"/>
    <w:rPr>
      <w:sz w:val="24"/>
      <w:szCs w:val="24"/>
    </w:rPr>
  </w:style>
  <w:style w:type="paragraph" w:styleId="Heading1">
    <w:name w:val="heading 1"/>
    <w:basedOn w:val="Normal"/>
    <w:next w:val="Normal"/>
    <w:link w:val="Heading1Char"/>
    <w:qFormat/>
    <w:rsid w:val="007872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942B46"/>
    <w:pPr>
      <w:keepNext/>
      <w:outlineLvl w:val="1"/>
    </w:pPr>
    <w:rPr>
      <w:i/>
      <w:iCs/>
    </w:rPr>
  </w:style>
  <w:style w:type="paragraph" w:styleId="Heading3">
    <w:name w:val="heading 3"/>
    <w:basedOn w:val="Normal"/>
    <w:next w:val="Normal"/>
    <w:link w:val="Heading3Char"/>
    <w:semiHidden/>
    <w:unhideWhenUsed/>
    <w:qFormat/>
    <w:rsid w:val="0078728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2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574BAA"/>
    <w:rPr>
      <w:sz w:val="18"/>
    </w:rPr>
  </w:style>
  <w:style w:type="paragraph" w:styleId="CommentText">
    <w:name w:val="annotation text"/>
    <w:basedOn w:val="Normal"/>
    <w:link w:val="CommentTextChar"/>
    <w:semiHidden/>
    <w:rsid w:val="00574BAA"/>
  </w:style>
  <w:style w:type="paragraph" w:styleId="BalloonText">
    <w:name w:val="Balloon Text"/>
    <w:basedOn w:val="Normal"/>
    <w:semiHidden/>
    <w:rsid w:val="00574BAA"/>
    <w:rPr>
      <w:rFonts w:ascii="Lucida Grande" w:hAnsi="Lucida Grande"/>
      <w:sz w:val="18"/>
      <w:szCs w:val="18"/>
    </w:rPr>
  </w:style>
  <w:style w:type="paragraph" w:styleId="Header">
    <w:name w:val="header"/>
    <w:basedOn w:val="Normal"/>
    <w:rsid w:val="00C41255"/>
    <w:pPr>
      <w:tabs>
        <w:tab w:val="center" w:pos="4320"/>
        <w:tab w:val="right" w:pos="8640"/>
      </w:tabs>
    </w:pPr>
    <w:rPr>
      <w:szCs w:val="20"/>
    </w:rPr>
  </w:style>
  <w:style w:type="paragraph" w:styleId="Title">
    <w:name w:val="Title"/>
    <w:basedOn w:val="Normal"/>
    <w:link w:val="TitleChar"/>
    <w:qFormat/>
    <w:rsid w:val="000C58CD"/>
    <w:pPr>
      <w:jc w:val="center"/>
    </w:pPr>
    <w:rPr>
      <w:rFonts w:ascii="Arial Narrow" w:hAnsi="Arial Narrow"/>
      <w:b/>
      <w:sz w:val="40"/>
    </w:rPr>
  </w:style>
  <w:style w:type="character" w:customStyle="1" w:styleId="TitleChar">
    <w:name w:val="Title Char"/>
    <w:basedOn w:val="DefaultParagraphFont"/>
    <w:link w:val="Title"/>
    <w:rsid w:val="000C58CD"/>
    <w:rPr>
      <w:rFonts w:ascii="Arial Narrow" w:hAnsi="Arial Narrow"/>
      <w:b/>
      <w:sz w:val="40"/>
      <w:szCs w:val="24"/>
    </w:rPr>
  </w:style>
  <w:style w:type="character" w:customStyle="1" w:styleId="Heading1Char">
    <w:name w:val="Heading 1 Char"/>
    <w:basedOn w:val="DefaultParagraphFont"/>
    <w:link w:val="Heading1"/>
    <w:rsid w:val="0078728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787285"/>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787285"/>
    <w:pPr>
      <w:ind w:left="720"/>
      <w:contextualSpacing/>
    </w:pPr>
  </w:style>
  <w:style w:type="paragraph" w:styleId="Footer">
    <w:name w:val="footer"/>
    <w:basedOn w:val="Normal"/>
    <w:link w:val="FooterChar"/>
    <w:rsid w:val="00800F0F"/>
    <w:pPr>
      <w:tabs>
        <w:tab w:val="center" w:pos="4680"/>
        <w:tab w:val="right" w:pos="9360"/>
      </w:tabs>
    </w:pPr>
  </w:style>
  <w:style w:type="character" w:customStyle="1" w:styleId="FooterChar">
    <w:name w:val="Footer Char"/>
    <w:basedOn w:val="DefaultParagraphFont"/>
    <w:link w:val="Footer"/>
    <w:rsid w:val="00800F0F"/>
    <w:rPr>
      <w:sz w:val="24"/>
      <w:szCs w:val="24"/>
    </w:rPr>
  </w:style>
  <w:style w:type="paragraph" w:styleId="CommentSubject">
    <w:name w:val="annotation subject"/>
    <w:basedOn w:val="CommentText"/>
    <w:next w:val="CommentText"/>
    <w:link w:val="CommentSubjectChar"/>
    <w:rsid w:val="0007707A"/>
    <w:rPr>
      <w:b/>
      <w:bCs/>
      <w:sz w:val="20"/>
      <w:szCs w:val="20"/>
    </w:rPr>
  </w:style>
  <w:style w:type="character" w:customStyle="1" w:styleId="CommentTextChar">
    <w:name w:val="Comment Text Char"/>
    <w:basedOn w:val="DefaultParagraphFont"/>
    <w:link w:val="CommentText"/>
    <w:semiHidden/>
    <w:rsid w:val="0007707A"/>
    <w:rPr>
      <w:sz w:val="24"/>
      <w:szCs w:val="24"/>
    </w:rPr>
  </w:style>
  <w:style w:type="character" w:customStyle="1" w:styleId="CommentSubjectChar">
    <w:name w:val="Comment Subject Char"/>
    <w:basedOn w:val="CommentTextChar"/>
    <w:link w:val="CommentSubject"/>
    <w:rsid w:val="0007707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Readiness Seminar</TermName>
          <TermId xmlns="http://schemas.microsoft.com/office/infopath/2007/PartnerControls">6971bdd0-2675-4936-bd79-79c38d9435ab</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359</Value>
    </TaxCatchAll>
    <_dlc_ExpireDateSaved xmlns="http://schemas.microsoft.com/sharepoint/v3" xsi:nil="true"/>
    <_dlc_ExpireDate xmlns="http://schemas.microsoft.com/sharepoint/v3" xsi:nil="true"/>
    <_dlc_DocId xmlns="0676cee9-fd60-4c1c-9e5b-5120ec0b3480">SFDVX333FYKN-443-476</_dlc_DocId>
    <_dlc_DocIdUrl xmlns="0676cee9-fd60-4c1c-9e5b-5120ec0b3480">
      <Url>https://manyminds.achievementfirst.org/sites/NetworkSupport/TeamCollege/_layouts/15/DocIdRedir.aspx?ID=SFDVX333FYKN-443-476</Url>
      <Description>SFDVX333FYKN-443-476</Description>
    </_dlc_DocIdUrl>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16B0B6B1-18D2-4721-A99A-D72009F83D69}"/>
</file>

<file path=customXml/itemProps2.xml><?xml version="1.0" encoding="utf-8"?>
<ds:datastoreItem xmlns:ds="http://schemas.openxmlformats.org/officeDocument/2006/customXml" ds:itemID="{1F3F8E60-B869-44A0-BBCC-F1C6569828E2}"/>
</file>

<file path=customXml/itemProps3.xml><?xml version="1.0" encoding="utf-8"?>
<ds:datastoreItem xmlns:ds="http://schemas.openxmlformats.org/officeDocument/2006/customXml" ds:itemID="{6487E433-6AC4-411B-AEB7-6825FED3A90B}"/>
</file>

<file path=customXml/itemProps4.xml><?xml version="1.0" encoding="utf-8"?>
<ds:datastoreItem xmlns:ds="http://schemas.openxmlformats.org/officeDocument/2006/customXml" ds:itemID="{248E3CA2-C373-43C1-9135-4D43E8EB426D}"/>
</file>

<file path=customXml/itemProps5.xml><?xml version="1.0" encoding="utf-8"?>
<ds:datastoreItem xmlns:ds="http://schemas.openxmlformats.org/officeDocument/2006/customXml" ds:itemID="{C6072C5D-A7C0-414D-B346-A08A2A015F08}"/>
</file>

<file path=customXml/itemProps6.xml><?xml version="1.0" encoding="utf-8"?>
<ds:datastoreItem xmlns:ds="http://schemas.openxmlformats.org/officeDocument/2006/customXml" ds:itemID="{0B11A647-DB8F-4D60-95AD-DD03C67CAF2D}"/>
</file>

<file path=docProps/app.xml><?xml version="1.0" encoding="utf-8"?>
<Properties xmlns="http://schemas.openxmlformats.org/officeDocument/2006/extended-properties" xmlns:vt="http://schemas.openxmlformats.org/officeDocument/2006/docPropsVTypes">
  <Template>Normal</Template>
  <TotalTime>10</TotalTime>
  <Pages>10</Pages>
  <Words>3665</Words>
  <Characters>20896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7th Grade English Long Term Plan</vt:lpstr>
    </vt:vector>
  </TitlesOfParts>
  <Company>KIPP</Company>
  <LinksUpToDate>false</LinksUpToDate>
  <CharactersWithSpaces>24512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CRS 9 IA2 Model Unit </dc:title>
  <dc:creator>David Ayala</dc:creator>
  <cp:lastModifiedBy>Adam Kendis</cp:lastModifiedBy>
  <cp:revision>6</cp:revision>
  <cp:lastPrinted>2007-07-02T23:34:00Z</cp:lastPrinted>
  <dcterms:created xsi:type="dcterms:W3CDTF">2014-09-29T12:23:00Z</dcterms:created>
  <dcterms:modified xsi:type="dcterms:W3CDTF">2014-09-29T12:33:00Z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0e7f75a6-bc18-49c8-a08b-bb8446464fd4</vt:lpwstr>
  </property>
  <property fmtid="{D5CDD505-2E9C-101B-9397-08002B2CF9AE}" pid="6" name="Project">
    <vt:lpwstr>359;#College Readiness Seminar|6971bdd0-2675-4936-bd79-79c38d9435ab</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y fmtid="{D5CDD505-2E9C-101B-9397-08002B2CF9AE}" pid="12" name="_dlc_LastRun">
    <vt:lpwstr>10/03/2015 23:03:51</vt:lpwstr>
  </property>
  <property fmtid="{D5CDD505-2E9C-101B-9397-08002B2CF9AE}" pid="13" name="_dlc_ItemStageId">
    <vt:lpwstr>1</vt:lpwstr>
  </property>
</Properties>
</file>