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067831" w:rsidRDefault="00116FFF" w:rsidP="00116FFF">
      <w:pPr>
        <w:rPr>
          <w:rFonts w:asciiTheme="majorHAnsi" w:eastAsia="Times New Roman" w:hAnsiTheme="majorHAnsi" w:cs="Arial"/>
          <w:sz w:val="20"/>
          <w:szCs w:val="20"/>
        </w:rPr>
      </w:pPr>
      <w:bookmarkStart w:id="0" w:name="_GoBack"/>
      <w:bookmarkEnd w:id="0"/>
    </w:p>
    <w:tbl>
      <w:tblPr>
        <w:tblStyle w:val="MediumShading2-Accent5"/>
        <w:tblW w:w="10728" w:type="dxa"/>
        <w:tblLayout w:type="fixed"/>
        <w:tblLook w:val="04A0" w:firstRow="1" w:lastRow="0" w:firstColumn="1" w:lastColumn="0" w:noHBand="0" w:noVBand="1"/>
      </w:tblPr>
      <w:tblGrid>
        <w:gridCol w:w="2988"/>
        <w:gridCol w:w="7740"/>
      </w:tblGrid>
      <w:tr w:rsidR="00116FFF" w:rsidRPr="00067831" w14:paraId="5ADC5E76" w14:textId="77777777" w:rsidTr="00DE23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28" w:type="dxa"/>
            <w:gridSpan w:val="2"/>
            <w:tcBorders>
              <w:bottom w:val="nil"/>
            </w:tcBorders>
            <w:shd w:val="clear" w:color="auto" w:fill="92CDDC" w:themeFill="accent5" w:themeFillTint="99"/>
          </w:tcPr>
          <w:p w14:paraId="72870FE6" w14:textId="2C32DD3D" w:rsidR="00116FFF" w:rsidRPr="00067831" w:rsidRDefault="00074FF7" w:rsidP="00DE2323">
            <w:pPr>
              <w:pBdr>
                <w:bottom w:val="single" w:sz="4" w:space="1" w:color="auto"/>
              </w:pBdr>
              <w:shd w:val="clear" w:color="auto" w:fill="92CDDC" w:themeFill="accent5" w:themeFillTint="99"/>
              <w:tabs>
                <w:tab w:val="left" w:pos="7588"/>
              </w:tabs>
              <w:rPr>
                <w:rFonts w:asciiTheme="majorHAnsi" w:eastAsia="Times New Roman" w:hAnsiTheme="majorHAnsi" w:cs="Arial"/>
                <w:color w:val="auto"/>
                <w:sz w:val="40"/>
                <w:szCs w:val="40"/>
              </w:rPr>
            </w:pPr>
            <w:r w:rsidRPr="00067831">
              <w:rPr>
                <w:rFonts w:asciiTheme="majorHAnsi" w:eastAsia="Times New Roman" w:hAnsiTheme="majorHAnsi" w:cs="Arial"/>
                <w:color w:val="auto"/>
                <w:sz w:val="40"/>
                <w:szCs w:val="40"/>
              </w:rPr>
              <w:t>ASAP</w:t>
            </w:r>
            <w:r w:rsidR="00DE2323" w:rsidRPr="00067831">
              <w:rPr>
                <w:rFonts w:asciiTheme="majorHAnsi" w:eastAsia="Times New Roman" w:hAnsiTheme="majorHAnsi" w:cs="Arial"/>
                <w:color w:val="auto"/>
                <w:sz w:val="40"/>
                <w:szCs w:val="40"/>
              </w:rPr>
              <w:tab/>
            </w:r>
          </w:p>
          <w:p w14:paraId="4279EF41" w14:textId="33C3018A" w:rsidR="00116FFF" w:rsidRPr="00067831" w:rsidRDefault="00E93664" w:rsidP="00E93664">
            <w:pPr>
              <w:pBdr>
                <w:bottom w:val="single" w:sz="4" w:space="1" w:color="auto"/>
              </w:pBdr>
              <w:tabs>
                <w:tab w:val="left" w:pos="2540"/>
                <w:tab w:val="right" w:pos="10440"/>
              </w:tabs>
              <w:jc w:val="right"/>
              <w:rPr>
                <w:rFonts w:asciiTheme="majorHAnsi" w:eastAsia="Times New Roman" w:hAnsiTheme="majorHAnsi" w:cs="Arial"/>
                <w:color w:val="auto"/>
                <w:sz w:val="28"/>
                <w:szCs w:val="28"/>
              </w:rPr>
            </w:pPr>
            <w:r w:rsidRPr="00067831">
              <w:rPr>
                <w:rFonts w:asciiTheme="majorHAnsi" w:eastAsia="Times New Roman" w:hAnsiTheme="majorHAnsi" w:cs="Arial"/>
                <w:b w:val="0"/>
                <w:color w:val="auto"/>
                <w:sz w:val="28"/>
                <w:szCs w:val="28"/>
              </w:rPr>
              <w:t>o</w:t>
            </w:r>
            <w:r w:rsidR="00074FF7" w:rsidRPr="00067831">
              <w:rPr>
                <w:rFonts w:asciiTheme="majorHAnsi" w:eastAsia="Times New Roman" w:hAnsiTheme="majorHAnsi" w:cs="Arial"/>
                <w:b w:val="0"/>
                <w:color w:val="auto"/>
                <w:sz w:val="28"/>
                <w:szCs w:val="28"/>
              </w:rPr>
              <w:t>ffered at</w:t>
            </w:r>
            <w:r w:rsidR="007A03FB" w:rsidRPr="00067831">
              <w:rPr>
                <w:rFonts w:asciiTheme="majorHAnsi" w:eastAsia="Times New Roman" w:hAnsiTheme="majorHAnsi" w:cs="Arial"/>
                <w:b w:val="0"/>
                <w:color w:val="auto"/>
                <w:sz w:val="28"/>
                <w:szCs w:val="28"/>
              </w:rPr>
              <w:t xml:space="preserve"> </w:t>
            </w:r>
            <w:r w:rsidRPr="00067831">
              <w:rPr>
                <w:rFonts w:asciiTheme="majorHAnsi" w:eastAsia="Times New Roman" w:hAnsiTheme="majorHAnsi" w:cs="Arial"/>
                <w:b w:val="0"/>
                <w:color w:val="auto"/>
                <w:sz w:val="28"/>
                <w:szCs w:val="28"/>
              </w:rPr>
              <w:t>BMCC, Bronx CC, Hostos, Kingsborough, Laguardia, &amp; Queensborough</w:t>
            </w:r>
          </w:p>
        </w:tc>
      </w:tr>
      <w:tr w:rsidR="00CF0E1D" w:rsidRPr="00067831" w14:paraId="6D8FCF6C" w14:textId="77777777" w:rsidTr="0043783A">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988" w:type="dxa"/>
            <w:tcBorders>
              <w:top w:val="nil"/>
              <w:right w:val="single" w:sz="4" w:space="0" w:color="auto"/>
            </w:tcBorders>
            <w:shd w:val="clear" w:color="auto" w:fill="D9D9D9"/>
          </w:tcPr>
          <w:p w14:paraId="413D59FC" w14:textId="7EDC4E46" w:rsidR="00CF0E1D" w:rsidRPr="00067831" w:rsidRDefault="00CF0E1D" w:rsidP="00CF0E1D">
            <w:pPr>
              <w:tabs>
                <w:tab w:val="left" w:pos="3280"/>
              </w:tabs>
              <w:rPr>
                <w:rFonts w:asciiTheme="majorHAnsi" w:eastAsia="Times New Roman" w:hAnsiTheme="majorHAnsi" w:cs="Arial"/>
                <w:color w:val="auto"/>
                <w:sz w:val="28"/>
                <w:szCs w:val="28"/>
              </w:rPr>
            </w:pPr>
            <w:r w:rsidRPr="00067831">
              <w:rPr>
                <w:rFonts w:asciiTheme="majorHAnsi" w:eastAsia="Times New Roman" w:hAnsiTheme="majorHAnsi" w:cs="Arial"/>
                <w:color w:val="auto"/>
                <w:sz w:val="28"/>
                <w:szCs w:val="28"/>
              </w:rPr>
              <w:t>ARE YOU A</w:t>
            </w:r>
          </w:p>
          <w:p w14:paraId="4004B924" w14:textId="6C68DA2D" w:rsidR="00CF0E1D" w:rsidRPr="00067831" w:rsidRDefault="00CF0E1D" w:rsidP="00CF0E1D">
            <w:pPr>
              <w:rPr>
                <w:rFonts w:asciiTheme="majorHAnsi" w:eastAsia="Times New Roman" w:hAnsiTheme="majorHAnsi" w:cs="Arial"/>
                <w:color w:val="auto"/>
                <w:sz w:val="28"/>
                <w:szCs w:val="28"/>
              </w:rPr>
            </w:pPr>
            <w:r w:rsidRPr="00067831">
              <w:rPr>
                <w:rFonts w:asciiTheme="majorHAnsi" w:eastAsia="Times New Roman" w:hAnsiTheme="majorHAnsi" w:cs="Arial"/>
                <w:color w:val="auto"/>
                <w:sz w:val="28"/>
                <w:szCs w:val="28"/>
              </w:rPr>
              <w:t>STUDENT WHO…?</w:t>
            </w:r>
          </w:p>
        </w:tc>
        <w:tc>
          <w:tcPr>
            <w:tcW w:w="7740" w:type="dxa"/>
            <w:tcBorders>
              <w:top w:val="nil"/>
              <w:left w:val="single" w:sz="4" w:space="0" w:color="auto"/>
              <w:bottom w:val="single" w:sz="4" w:space="0" w:color="auto"/>
            </w:tcBorders>
            <w:shd w:val="clear" w:color="auto" w:fill="D9D9D9"/>
            <w:vAlign w:val="center"/>
          </w:tcPr>
          <w:p w14:paraId="2C059773" w14:textId="2675B15A" w:rsidR="00CF0E1D" w:rsidRPr="00067831"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067831">
              <w:rPr>
                <w:rFonts w:asciiTheme="majorHAnsi" w:eastAsia="Times New Roman" w:hAnsiTheme="majorHAnsi" w:cs="Arial"/>
                <w:b/>
                <w:sz w:val="28"/>
                <w:szCs w:val="28"/>
              </w:rPr>
              <w:t>PROGRAM</w:t>
            </w:r>
            <w:r w:rsidR="002D0609" w:rsidRPr="00067831">
              <w:rPr>
                <w:rFonts w:asciiTheme="majorHAnsi" w:eastAsia="Times New Roman" w:hAnsiTheme="majorHAnsi" w:cs="Arial"/>
                <w:b/>
                <w:sz w:val="28"/>
                <w:szCs w:val="28"/>
              </w:rPr>
              <w:t>S</w:t>
            </w:r>
            <w:r w:rsidRPr="00067831">
              <w:rPr>
                <w:rFonts w:asciiTheme="majorHAnsi" w:eastAsia="Times New Roman" w:hAnsiTheme="majorHAnsi" w:cs="Arial"/>
                <w:b/>
                <w:sz w:val="28"/>
                <w:szCs w:val="28"/>
              </w:rPr>
              <w:t xml:space="preserve"> OVERVIEW</w:t>
            </w:r>
          </w:p>
        </w:tc>
      </w:tr>
      <w:tr w:rsidR="0043783A" w:rsidRPr="00067831" w14:paraId="475F7F9B" w14:textId="77777777" w:rsidTr="00DE2323">
        <w:trPr>
          <w:trHeight w:val="3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20BD0E34" w14:textId="77777777" w:rsidR="0043783A" w:rsidRPr="00067831" w:rsidRDefault="0043783A" w:rsidP="008142CF">
            <w:pPr>
              <w:rPr>
                <w:rFonts w:asciiTheme="majorHAnsi" w:eastAsia="Times New Roman" w:hAnsiTheme="majorHAnsi" w:cs="Arial"/>
                <w:b w:val="0"/>
                <w:color w:val="auto"/>
                <w:sz w:val="20"/>
                <w:szCs w:val="20"/>
              </w:rPr>
            </w:pPr>
          </w:p>
          <w:p w14:paraId="0F985084" w14:textId="250F2672" w:rsidR="0043783A" w:rsidRPr="00067831" w:rsidRDefault="0043783A" w:rsidP="0043783A">
            <w:pPr>
              <w:pStyle w:val="ListParagraph"/>
              <w:numPr>
                <w:ilvl w:val="0"/>
                <w:numId w:val="32"/>
              </w:num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Seeks a smaller community within the larger campus community?</w:t>
            </w:r>
          </w:p>
          <w:p w14:paraId="6F6EEEAD" w14:textId="77777777" w:rsidR="0043783A" w:rsidRPr="00067831" w:rsidRDefault="0043783A" w:rsidP="0043783A">
            <w:pPr>
              <w:pStyle w:val="ListParagraph"/>
              <w:ind w:left="360"/>
              <w:rPr>
                <w:rFonts w:asciiTheme="majorHAnsi" w:eastAsia="Times New Roman" w:hAnsiTheme="majorHAnsi" w:cs="Arial"/>
                <w:b w:val="0"/>
                <w:color w:val="auto"/>
                <w:sz w:val="20"/>
                <w:szCs w:val="20"/>
              </w:rPr>
            </w:pPr>
          </w:p>
          <w:p w14:paraId="2AE1007A" w14:textId="03F0EB81" w:rsidR="0043783A" w:rsidRPr="00067831" w:rsidRDefault="0043783A" w:rsidP="0043783A">
            <w:pPr>
              <w:pStyle w:val="ListParagraph"/>
              <w:numPr>
                <w:ilvl w:val="0"/>
                <w:numId w:val="32"/>
              </w:num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Is motivated to work hard?</w:t>
            </w:r>
          </w:p>
          <w:p w14:paraId="0DC76633" w14:textId="77777777" w:rsidR="0043783A" w:rsidRPr="00067831" w:rsidRDefault="0043783A" w:rsidP="0043783A">
            <w:pPr>
              <w:rPr>
                <w:rFonts w:asciiTheme="majorHAnsi" w:eastAsia="Times New Roman" w:hAnsiTheme="majorHAnsi" w:cs="Arial"/>
                <w:color w:val="auto"/>
                <w:sz w:val="20"/>
                <w:szCs w:val="20"/>
              </w:rPr>
            </w:pPr>
          </w:p>
          <w:p w14:paraId="5B7657CF" w14:textId="401F674E" w:rsidR="0043783A" w:rsidRPr="00067831" w:rsidRDefault="0043783A" w:rsidP="0043783A">
            <w:pPr>
              <w:pStyle w:val="ListParagraph"/>
              <w:numPr>
                <w:ilvl w:val="0"/>
                <w:numId w:val="32"/>
              </w:num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Accesses and makes the most of support resources?</w:t>
            </w:r>
          </w:p>
          <w:p w14:paraId="73287D52" w14:textId="05E6796B" w:rsidR="0043783A" w:rsidRPr="00067831" w:rsidRDefault="0043783A" w:rsidP="008142CF">
            <w:pPr>
              <w:rPr>
                <w:rFonts w:asciiTheme="majorHAnsi" w:eastAsia="Times New Roman" w:hAnsiTheme="majorHAnsi" w:cs="Arial"/>
                <w:b w:val="0"/>
                <w:color w:val="auto"/>
                <w:sz w:val="20"/>
                <w:szCs w:val="20"/>
              </w:rPr>
            </w:pPr>
          </w:p>
        </w:tc>
        <w:tc>
          <w:tcPr>
            <w:tcW w:w="7740" w:type="dxa"/>
            <w:vMerge w:val="restart"/>
            <w:tcBorders>
              <w:top w:val="single" w:sz="4" w:space="0" w:color="auto"/>
              <w:left w:val="single" w:sz="4" w:space="0" w:color="auto"/>
            </w:tcBorders>
            <w:shd w:val="clear" w:color="auto" w:fill="auto"/>
          </w:tcPr>
          <w:p w14:paraId="17FF2618" w14:textId="564678D1" w:rsidR="0043783A" w:rsidRPr="00067831" w:rsidRDefault="0043783A"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offers intensive support to help motivated students graduate with their associate’s degree in 2-3 years.</w:t>
            </w:r>
            <w:r w:rsidR="00E12DA4" w:rsidRPr="00067831">
              <w:rPr>
                <w:rFonts w:asciiTheme="majorHAnsi" w:eastAsia="Times New Roman" w:hAnsiTheme="majorHAnsi" w:cs="Arial"/>
                <w:sz w:val="20"/>
                <w:szCs w:val="20"/>
              </w:rPr>
              <w:t xml:space="preserve"> </w:t>
            </w:r>
          </w:p>
          <w:p w14:paraId="419A9DD3" w14:textId="77777777" w:rsidR="0043783A" w:rsidRPr="00067831" w:rsidRDefault="0043783A"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63A589E2" w14:textId="77777777" w:rsidR="0043783A" w:rsidRPr="00067831" w:rsidRDefault="0043783A"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offers:</w:t>
            </w:r>
          </w:p>
          <w:p w14:paraId="70B6F234" w14:textId="77777777" w:rsidR="0043783A" w:rsidRPr="00067831" w:rsidRDefault="0043783A"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067831">
              <w:rPr>
                <w:rFonts w:asciiTheme="majorHAnsi" w:eastAsia="Times New Roman" w:hAnsiTheme="majorHAnsi" w:cs="Arial"/>
                <w:b/>
                <w:sz w:val="20"/>
                <w:szCs w:val="20"/>
              </w:rPr>
              <w:t>Free College</w:t>
            </w:r>
          </w:p>
          <w:p w14:paraId="0F68FEFD" w14:textId="47D434DB" w:rsidR="00BA1328" w:rsidRPr="00067831" w:rsidRDefault="00BA1328" w:rsidP="00BA132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Monthly metro-cards</w:t>
            </w:r>
          </w:p>
          <w:p w14:paraId="147CEA71" w14:textId="77777777" w:rsidR="00BA1328" w:rsidRPr="00067831" w:rsidRDefault="00BA1328" w:rsidP="00BA132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Stipend to cover total cost of books</w:t>
            </w:r>
          </w:p>
          <w:p w14:paraId="32FC89B4" w14:textId="73F5DCD9" w:rsidR="00BA1328" w:rsidRPr="00067831" w:rsidRDefault="00BA1328" w:rsidP="00BA132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Students with a gap between the financial aid awarded and amount owed for tuition and fees are eligible for an ASAP waiver that will cover their total cost of attendance.</w:t>
            </w:r>
          </w:p>
          <w:p w14:paraId="3A267096" w14:textId="77777777" w:rsidR="00BA1328" w:rsidRPr="00067831" w:rsidRDefault="00BA1328" w:rsidP="00BA1328">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35769819" w14:textId="77777777" w:rsidR="0043783A" w:rsidRPr="00067831" w:rsidRDefault="0043783A"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067831">
              <w:rPr>
                <w:rFonts w:asciiTheme="majorHAnsi" w:eastAsia="Times New Roman" w:hAnsiTheme="majorHAnsi" w:cs="Arial"/>
                <w:b/>
                <w:sz w:val="20"/>
                <w:szCs w:val="20"/>
              </w:rPr>
              <w:t>Supportive Community</w:t>
            </w:r>
          </w:p>
          <w:p w14:paraId="3E824F17" w14:textId="19EDD8A7" w:rsidR="00F9424E" w:rsidRPr="00067831" w:rsidRDefault="00F9424E" w:rsidP="00F9424E">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Block scheduling &amp; major-based cohorts: Students are grouped in cohorts by major, and take all classes together.</w:t>
            </w:r>
          </w:p>
          <w:p w14:paraId="30AEE3E5" w14:textId="13FDDF29" w:rsidR="00F9424E" w:rsidRPr="00067831" w:rsidRDefault="00F9424E" w:rsidP="00F9424E">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Small class size: 25 students.</w:t>
            </w:r>
            <w:r w:rsidR="00DE2323" w:rsidRPr="00067831">
              <w:rPr>
                <w:rFonts w:asciiTheme="majorHAnsi" w:eastAsia="Times New Roman" w:hAnsiTheme="majorHAnsi" w:cs="Arial"/>
                <w:sz w:val="20"/>
                <w:szCs w:val="20"/>
              </w:rPr>
              <w:t xml:space="preserve"> (General class size is 35.)</w:t>
            </w:r>
          </w:p>
          <w:p w14:paraId="5E063F15" w14:textId="77777777" w:rsidR="00F9424E" w:rsidRPr="00067831" w:rsidRDefault="00F9424E" w:rsidP="00F9424E">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54316108" w14:textId="77777777" w:rsidR="0043783A" w:rsidRPr="00067831" w:rsidRDefault="0043783A"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067831">
              <w:rPr>
                <w:rFonts w:asciiTheme="majorHAnsi" w:eastAsia="Times New Roman" w:hAnsiTheme="majorHAnsi" w:cs="Arial"/>
                <w:b/>
                <w:sz w:val="20"/>
                <w:szCs w:val="20"/>
              </w:rPr>
              <w:t>Integrated Academic and Career Advising</w:t>
            </w:r>
          </w:p>
          <w:p w14:paraId="335A641F" w14:textId="287CEEE0" w:rsidR="00F9424E" w:rsidRPr="00067831" w:rsidRDefault="00F9424E" w:rsidP="00F9424E">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students attend full-time and are encouraged to take winter and summer session courses to fast track graduation.</w:t>
            </w:r>
          </w:p>
          <w:p w14:paraId="549D4A6B" w14:textId="743C8832" w:rsidR="00F9424E" w:rsidRPr="00067831" w:rsidRDefault="00F9424E" w:rsidP="00F9424E">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students MUST ATTEND MANDATORY advisor meetings, tutoring sessions, and weekly non-credit seminars focused on college, career, and life skills in order to remain eligible for ASAP privileges.</w:t>
            </w:r>
          </w:p>
          <w:p w14:paraId="5141E158" w14:textId="26EC9F8B" w:rsidR="00F9424E" w:rsidRPr="00067831" w:rsidRDefault="00F9424E" w:rsidP="00F9424E">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Instead of running around campus for financial aid, advising, couns</w:t>
            </w:r>
            <w:r w:rsidR="00E12DA4" w:rsidRPr="00067831">
              <w:rPr>
                <w:rFonts w:asciiTheme="majorHAnsi" w:eastAsia="Times New Roman" w:hAnsiTheme="majorHAnsi" w:cs="Arial"/>
                <w:sz w:val="20"/>
                <w:szCs w:val="20"/>
              </w:rPr>
              <w:t>eling, and tutoring, ASAP</w:t>
            </w:r>
            <w:r w:rsidRPr="00067831">
              <w:rPr>
                <w:rFonts w:asciiTheme="majorHAnsi" w:eastAsia="Times New Roman" w:hAnsiTheme="majorHAnsi" w:cs="Arial"/>
                <w:sz w:val="20"/>
                <w:szCs w:val="20"/>
              </w:rPr>
              <w:t xml:space="preserve"> offers </w:t>
            </w:r>
            <w:r w:rsidR="00E12DA4" w:rsidRPr="00067831">
              <w:rPr>
                <w:rFonts w:asciiTheme="majorHAnsi" w:eastAsia="Times New Roman" w:hAnsiTheme="majorHAnsi" w:cs="Arial"/>
                <w:sz w:val="20"/>
                <w:szCs w:val="20"/>
              </w:rPr>
              <w:t>all essential services in one place and supports students in staying on top of all deadlines and college requirements.</w:t>
            </w:r>
          </w:p>
          <w:p w14:paraId="0535432B" w14:textId="61D9652C" w:rsidR="0043783A" w:rsidRPr="00067831" w:rsidRDefault="00E12DA4" w:rsidP="00E12DA4">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students are encouraged to develop close relationships with their ASAP advisor for guidance with college, career, and life decisions.</w:t>
            </w:r>
          </w:p>
          <w:p w14:paraId="735CBA2F" w14:textId="23CE0050" w:rsidR="0043783A" w:rsidRPr="00067831" w:rsidRDefault="0043783A" w:rsidP="00AF46FA">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r w:rsidR="0043783A" w:rsidRPr="00067831" w14:paraId="3F4C7993" w14:textId="77777777" w:rsidTr="0043783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78AAD35B" w14:textId="28210CD5" w:rsidR="0043783A" w:rsidRPr="00067831" w:rsidRDefault="0043783A" w:rsidP="00320655">
            <w:pPr>
              <w:tabs>
                <w:tab w:val="center" w:pos="2106"/>
              </w:tabs>
              <w:rPr>
                <w:rFonts w:asciiTheme="majorHAnsi" w:eastAsia="Times New Roman" w:hAnsiTheme="majorHAnsi" w:cs="Arial"/>
                <w:color w:val="auto"/>
                <w:sz w:val="28"/>
                <w:szCs w:val="28"/>
              </w:rPr>
            </w:pPr>
            <w:r w:rsidRPr="00067831">
              <w:rPr>
                <w:rFonts w:asciiTheme="majorHAnsi" w:eastAsia="Times New Roman" w:hAnsiTheme="majorHAnsi" w:cs="Arial"/>
                <w:color w:val="auto"/>
                <w:sz w:val="28"/>
                <w:szCs w:val="28"/>
              </w:rPr>
              <w:t>ADMISSIONS &amp;</w:t>
            </w:r>
          </w:p>
          <w:p w14:paraId="318C1C3B" w14:textId="4C7B488A" w:rsidR="0043783A" w:rsidRPr="00067831" w:rsidRDefault="0043783A" w:rsidP="00584469">
            <w:pPr>
              <w:rPr>
                <w:rFonts w:asciiTheme="majorHAnsi" w:eastAsia="Times New Roman" w:hAnsiTheme="majorHAnsi" w:cs="Arial"/>
                <w:b w:val="0"/>
                <w:color w:val="auto"/>
                <w:sz w:val="20"/>
                <w:szCs w:val="20"/>
              </w:rPr>
            </w:pPr>
            <w:r w:rsidRPr="00067831">
              <w:rPr>
                <w:rFonts w:asciiTheme="majorHAnsi" w:eastAsia="Times New Roman" w:hAnsiTheme="majorHAnsi" w:cs="Arial"/>
                <w:color w:val="auto"/>
                <w:sz w:val="28"/>
                <w:szCs w:val="28"/>
              </w:rPr>
              <w:t>ELIGIBILITY</w:t>
            </w:r>
          </w:p>
        </w:tc>
        <w:tc>
          <w:tcPr>
            <w:tcW w:w="7740" w:type="dxa"/>
            <w:vMerge/>
            <w:tcBorders>
              <w:left w:val="single" w:sz="4" w:space="0" w:color="auto"/>
            </w:tcBorders>
            <w:shd w:val="clear" w:color="auto" w:fill="auto"/>
          </w:tcPr>
          <w:p w14:paraId="65065735" w14:textId="5D691DD6" w:rsidR="0043783A" w:rsidRPr="00067831" w:rsidRDefault="0043783A" w:rsidP="0043783A">
            <w:pPr>
              <w:ind w:left="3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43783A" w:rsidRPr="00067831" w14:paraId="5A7A91FD" w14:textId="77777777" w:rsidTr="00DE2323">
        <w:trPr>
          <w:trHeight w:val="966"/>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354D5CA2" w14:textId="77777777" w:rsidR="0043783A" w:rsidRPr="00067831" w:rsidRDefault="0043783A" w:rsidP="00E67A53">
            <w:pPr>
              <w:rPr>
                <w:rFonts w:asciiTheme="majorHAnsi" w:eastAsia="Times New Roman" w:hAnsiTheme="majorHAnsi" w:cs="Arial"/>
                <w:b w:val="0"/>
                <w:color w:val="auto"/>
                <w:sz w:val="20"/>
                <w:szCs w:val="20"/>
              </w:rPr>
            </w:pPr>
          </w:p>
          <w:p w14:paraId="1ED685F5" w14:textId="26DDC8D2" w:rsidR="0043783A" w:rsidRPr="00067831" w:rsidRDefault="0043783A"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NYC resident</w:t>
            </w:r>
          </w:p>
          <w:p w14:paraId="2DADEECD" w14:textId="5218DCAC" w:rsidR="0043783A" w:rsidRPr="00067831" w:rsidRDefault="0043783A"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Acceptance to CUNY 2-yr college</w:t>
            </w:r>
          </w:p>
          <w:p w14:paraId="47077774" w14:textId="41831A8D" w:rsidR="0043783A" w:rsidRPr="00067831" w:rsidRDefault="00DE2323" w:rsidP="00E67A53">
            <w:pPr>
              <w:rPr>
                <w:rFonts w:asciiTheme="majorHAnsi" w:eastAsia="Times New Roman" w:hAnsiTheme="majorHAnsi" w:cs="Arial"/>
                <w:b w:val="0"/>
                <w:i/>
                <w:color w:val="auto"/>
                <w:sz w:val="20"/>
                <w:szCs w:val="20"/>
              </w:rPr>
            </w:pPr>
            <w:r w:rsidRPr="00067831">
              <w:rPr>
                <w:rFonts w:asciiTheme="majorHAnsi" w:eastAsia="Times New Roman" w:hAnsiTheme="majorHAnsi" w:cs="Arial"/>
                <w:b w:val="0"/>
                <w:i/>
                <w:color w:val="auto"/>
                <w:sz w:val="20"/>
                <w:szCs w:val="20"/>
              </w:rPr>
              <w:t xml:space="preserve">For most campuses, students must be assigned to remediation. </w:t>
            </w:r>
          </w:p>
          <w:p w14:paraId="5586E64F" w14:textId="686AC118" w:rsidR="0043783A" w:rsidRPr="00067831" w:rsidRDefault="0043783A"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Receive some need-based financial aid (federal or Pell)</w:t>
            </w:r>
          </w:p>
          <w:p w14:paraId="37ADB0D1" w14:textId="1244540C" w:rsidR="0043783A" w:rsidRPr="00067831" w:rsidRDefault="0043783A"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Attend info session</w:t>
            </w:r>
          </w:p>
          <w:p w14:paraId="6964FE36" w14:textId="627941DF" w:rsidR="000A7869" w:rsidRPr="00067831" w:rsidRDefault="000A7869"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Attend 1 on 1 intake interview</w:t>
            </w:r>
          </w:p>
          <w:p w14:paraId="21B7E19C" w14:textId="62591C1C" w:rsidR="0043783A" w:rsidRPr="00067831" w:rsidRDefault="0043783A"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ASAP approved major</w:t>
            </w:r>
          </w:p>
          <w:p w14:paraId="3EF35AA4" w14:textId="18E910BC" w:rsidR="0043783A" w:rsidRPr="00067831" w:rsidRDefault="0043783A"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Full time student</w:t>
            </w:r>
          </w:p>
          <w:p w14:paraId="627E9ACC" w14:textId="77777777" w:rsidR="0043783A" w:rsidRPr="00067831" w:rsidRDefault="0043783A" w:rsidP="00E67A53">
            <w:pPr>
              <w:rPr>
                <w:rFonts w:asciiTheme="majorHAnsi" w:eastAsia="Times New Roman" w:hAnsiTheme="majorHAnsi" w:cs="Arial"/>
                <w:b w:val="0"/>
                <w:color w:val="auto"/>
                <w:sz w:val="20"/>
                <w:szCs w:val="20"/>
              </w:rPr>
            </w:pPr>
          </w:p>
          <w:p w14:paraId="2656ED2C" w14:textId="48A0F9C9" w:rsidR="0043783A" w:rsidRPr="00067831" w:rsidRDefault="0043783A" w:rsidP="00E67A53">
            <w:pPr>
              <w:rPr>
                <w:rFonts w:asciiTheme="majorHAnsi" w:eastAsia="Times New Roman" w:hAnsiTheme="majorHAnsi" w:cs="Arial"/>
                <w:b w:val="0"/>
                <w:i/>
                <w:color w:val="auto"/>
                <w:sz w:val="20"/>
                <w:szCs w:val="20"/>
              </w:rPr>
            </w:pPr>
            <w:r w:rsidRPr="00067831">
              <w:rPr>
                <w:rFonts w:asciiTheme="majorHAnsi" w:eastAsia="Times New Roman" w:hAnsiTheme="majorHAnsi" w:cs="Arial"/>
                <w:b w:val="0"/>
                <w:i/>
                <w:color w:val="auto"/>
                <w:sz w:val="20"/>
                <w:szCs w:val="20"/>
              </w:rPr>
              <w:t>Additionally for transfer students:</w:t>
            </w:r>
          </w:p>
          <w:p w14:paraId="4033B6E4" w14:textId="1AFC2451" w:rsidR="0043783A" w:rsidRPr="00067831" w:rsidRDefault="0043783A"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15 or fewer credits at spring sem</w:t>
            </w:r>
          </w:p>
          <w:p w14:paraId="047E7D5A" w14:textId="053CDE59" w:rsidR="0043783A" w:rsidRPr="00067831" w:rsidRDefault="0043783A" w:rsidP="00E67A53">
            <w:pPr>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2.0+ GPA</w:t>
            </w:r>
          </w:p>
          <w:p w14:paraId="51759C7E" w14:textId="309AA0FD" w:rsidR="0043783A" w:rsidRPr="00067831" w:rsidRDefault="0043783A" w:rsidP="00E67A53">
            <w:pPr>
              <w:rPr>
                <w:rFonts w:asciiTheme="majorHAnsi" w:eastAsia="Times New Roman" w:hAnsiTheme="majorHAnsi" w:cs="Arial"/>
                <w:color w:val="auto"/>
                <w:sz w:val="20"/>
                <w:szCs w:val="20"/>
              </w:rPr>
            </w:pPr>
          </w:p>
        </w:tc>
        <w:tc>
          <w:tcPr>
            <w:tcW w:w="7740" w:type="dxa"/>
            <w:vMerge/>
            <w:tcBorders>
              <w:left w:val="single" w:sz="4" w:space="0" w:color="auto"/>
              <w:bottom w:val="single" w:sz="4" w:space="0" w:color="auto"/>
            </w:tcBorders>
            <w:shd w:val="clear" w:color="auto" w:fill="auto"/>
          </w:tcPr>
          <w:p w14:paraId="280171E1" w14:textId="77777777" w:rsidR="0043783A" w:rsidRPr="00067831" w:rsidRDefault="0043783A" w:rsidP="0043783A">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43783A" w:rsidRPr="00067831" w14:paraId="108C7977" w14:textId="77777777" w:rsidTr="00DE232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43783A" w:rsidRPr="00067831" w:rsidRDefault="0043783A" w:rsidP="00C22E2C">
            <w:pPr>
              <w:tabs>
                <w:tab w:val="right" w:pos="4212"/>
              </w:tabs>
              <w:rPr>
                <w:rFonts w:asciiTheme="majorHAnsi" w:eastAsia="Times New Roman" w:hAnsiTheme="majorHAnsi" w:cs="Arial"/>
                <w:color w:val="auto"/>
                <w:sz w:val="28"/>
                <w:szCs w:val="28"/>
              </w:rPr>
            </w:pPr>
            <w:r w:rsidRPr="00067831">
              <w:rPr>
                <w:rFonts w:asciiTheme="majorHAnsi" w:eastAsia="Times New Roman" w:hAnsiTheme="majorHAnsi" w:cs="Arial"/>
                <w:color w:val="auto"/>
                <w:sz w:val="28"/>
                <w:szCs w:val="28"/>
              </w:rPr>
              <w:t>APP PROCESS</w:t>
            </w:r>
          </w:p>
          <w:p w14:paraId="54D23154" w14:textId="1402EDB7" w:rsidR="0043783A" w:rsidRPr="00067831" w:rsidRDefault="0043783A" w:rsidP="00C22E2C">
            <w:pPr>
              <w:rPr>
                <w:rFonts w:asciiTheme="majorHAnsi" w:eastAsia="Times New Roman" w:hAnsiTheme="majorHAnsi" w:cs="Arial"/>
                <w:b w:val="0"/>
                <w:color w:val="auto"/>
                <w:sz w:val="20"/>
                <w:szCs w:val="20"/>
              </w:rPr>
            </w:pPr>
            <w:r w:rsidRPr="00067831">
              <w:rPr>
                <w:rFonts w:asciiTheme="majorHAnsi" w:eastAsia="Times New Roman" w:hAnsiTheme="majorHAnsi" w:cs="Arial"/>
                <w:color w:val="auto"/>
                <w:sz w:val="28"/>
                <w:szCs w:val="28"/>
              </w:rPr>
              <w:t>&amp; TIMELINE</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1EBB3FD4" w14:textId="646C115E" w:rsidR="0043783A" w:rsidRPr="00067831" w:rsidRDefault="0043783A" w:rsidP="0043783A">
            <w:pPr>
              <w:tabs>
                <w:tab w:val="left" w:pos="720"/>
                <w:tab w:val="left" w:pos="1440"/>
                <w:tab w:val="left" w:pos="2160"/>
                <w:tab w:val="left" w:pos="2880"/>
                <w:tab w:val="left" w:pos="3600"/>
                <w:tab w:val="left" w:pos="3969"/>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r w:rsidRPr="00067831">
              <w:rPr>
                <w:rFonts w:asciiTheme="majorHAnsi" w:eastAsia="Times New Roman" w:hAnsiTheme="majorHAnsi" w:cs="Arial"/>
                <w:b/>
                <w:sz w:val="28"/>
                <w:szCs w:val="28"/>
              </w:rPr>
              <w:t>KEY INSIDER INFORMATION</w:t>
            </w:r>
          </w:p>
        </w:tc>
      </w:tr>
      <w:tr w:rsidR="0043783A" w:rsidRPr="00067831" w14:paraId="487CC63E" w14:textId="77777777" w:rsidTr="00DE2323">
        <w:trPr>
          <w:trHeight w:val="504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right w:val="single" w:sz="4" w:space="0" w:color="auto"/>
            </w:tcBorders>
            <w:shd w:val="clear" w:color="auto" w:fill="92CDDC" w:themeFill="accent5" w:themeFillTint="99"/>
          </w:tcPr>
          <w:p w14:paraId="2E1D7A08" w14:textId="52FC4CB3" w:rsidR="0043783A" w:rsidRPr="00067831" w:rsidRDefault="0043783A" w:rsidP="00CF0E1D">
            <w:pPr>
              <w:tabs>
                <w:tab w:val="right" w:pos="4212"/>
              </w:tabs>
              <w:rPr>
                <w:rFonts w:asciiTheme="majorHAnsi" w:eastAsia="Times New Roman" w:hAnsiTheme="majorHAnsi" w:cs="Arial"/>
                <w:color w:val="auto"/>
                <w:sz w:val="20"/>
                <w:szCs w:val="20"/>
              </w:rPr>
            </w:pPr>
            <w:r w:rsidRPr="00067831">
              <w:rPr>
                <w:rFonts w:asciiTheme="majorHAnsi" w:eastAsia="Times New Roman" w:hAnsiTheme="majorHAnsi" w:cs="Arial"/>
                <w:color w:val="auto"/>
                <w:sz w:val="20"/>
                <w:szCs w:val="20"/>
              </w:rPr>
              <w:tab/>
            </w:r>
          </w:p>
          <w:p w14:paraId="50C82A30" w14:textId="1B2FB99F" w:rsidR="0043783A" w:rsidRPr="00067831" w:rsidRDefault="0043783A" w:rsidP="00DE2323">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Apply to CUNY. (Nov)</w:t>
            </w:r>
          </w:p>
          <w:p w14:paraId="2A07579E" w14:textId="10F0BE90" w:rsidR="0043783A" w:rsidRPr="00067831" w:rsidRDefault="0043783A" w:rsidP="00DE2323">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color w:val="auto"/>
                <w:sz w:val="20"/>
                <w:szCs w:val="20"/>
              </w:rPr>
              <w:t>Complete FAFSA.</w:t>
            </w:r>
            <w:r w:rsidRPr="00067831">
              <w:rPr>
                <w:rFonts w:asciiTheme="majorHAnsi" w:eastAsia="Times New Roman" w:hAnsiTheme="majorHAnsi" w:cs="Arial"/>
                <w:b w:val="0"/>
                <w:color w:val="auto"/>
                <w:sz w:val="20"/>
                <w:szCs w:val="20"/>
              </w:rPr>
              <w:t xml:space="preserve"> (Jan)</w:t>
            </w:r>
          </w:p>
          <w:p w14:paraId="66FF6915" w14:textId="3BB2480E" w:rsidR="0043783A" w:rsidRPr="00067831" w:rsidRDefault="00DE2323" w:rsidP="00DE2323">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Get accepted</w:t>
            </w:r>
            <w:r w:rsidR="0043783A" w:rsidRPr="00067831">
              <w:rPr>
                <w:rFonts w:asciiTheme="majorHAnsi" w:eastAsia="Times New Roman" w:hAnsiTheme="majorHAnsi" w:cs="Arial"/>
                <w:b w:val="0"/>
                <w:color w:val="auto"/>
                <w:sz w:val="20"/>
                <w:szCs w:val="20"/>
              </w:rPr>
              <w:t>.</w:t>
            </w:r>
          </w:p>
          <w:p w14:paraId="559C0F31" w14:textId="26754714" w:rsidR="0043783A" w:rsidRPr="00067831" w:rsidRDefault="0043783A" w:rsidP="00DE2323">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color w:val="auto"/>
                <w:sz w:val="20"/>
                <w:szCs w:val="20"/>
              </w:rPr>
              <w:t>Take CUNY Placement Test</w:t>
            </w:r>
            <w:r w:rsidRPr="00067831">
              <w:rPr>
                <w:rFonts w:asciiTheme="majorHAnsi" w:eastAsia="Times New Roman" w:hAnsiTheme="majorHAnsi" w:cs="Arial"/>
                <w:b w:val="0"/>
                <w:color w:val="auto"/>
                <w:sz w:val="20"/>
                <w:szCs w:val="20"/>
              </w:rPr>
              <w:t xml:space="preserve"> (March/April)</w:t>
            </w:r>
          </w:p>
          <w:p w14:paraId="6CD90E35" w14:textId="3B7B3F11" w:rsidR="0043783A" w:rsidRPr="00067831" w:rsidRDefault="0043783A" w:rsidP="00DE2323">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Commit to your CUNY 2-yr &amp; start matriculation process – all paperwork to admissions (April/May)</w:t>
            </w:r>
          </w:p>
          <w:p w14:paraId="7BC39373" w14:textId="77777777" w:rsidR="000A7869" w:rsidRPr="00067831" w:rsidRDefault="000A7869" w:rsidP="00DE2323">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Get placement test scores.</w:t>
            </w:r>
          </w:p>
          <w:p w14:paraId="2CA6C425" w14:textId="5BCE8CD5" w:rsidR="000A7869" w:rsidRPr="00067831" w:rsidRDefault="000A7869" w:rsidP="00DE2323">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Contact ASAP about eligibility. (April/May)</w:t>
            </w:r>
          </w:p>
          <w:p w14:paraId="1A472A74" w14:textId="1DFDB706" w:rsidR="0043783A" w:rsidRPr="00067831" w:rsidRDefault="000A7869" w:rsidP="00DE2323">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 xml:space="preserve">If eligible, </w:t>
            </w:r>
            <w:r w:rsidRPr="00067831">
              <w:rPr>
                <w:rFonts w:asciiTheme="majorHAnsi" w:eastAsia="Times New Roman" w:hAnsiTheme="majorHAnsi" w:cs="Arial"/>
                <w:color w:val="auto"/>
                <w:sz w:val="20"/>
                <w:szCs w:val="20"/>
              </w:rPr>
              <w:t>a</w:t>
            </w:r>
            <w:r w:rsidR="0043783A" w:rsidRPr="00067831">
              <w:rPr>
                <w:rFonts w:asciiTheme="majorHAnsi" w:eastAsia="Times New Roman" w:hAnsiTheme="majorHAnsi" w:cs="Arial"/>
                <w:color w:val="auto"/>
                <w:sz w:val="20"/>
                <w:szCs w:val="20"/>
              </w:rPr>
              <w:t>ttend mandatory ASAP information session</w:t>
            </w:r>
            <w:r w:rsidRPr="00067831">
              <w:rPr>
                <w:rFonts w:asciiTheme="majorHAnsi" w:eastAsia="Times New Roman" w:hAnsiTheme="majorHAnsi" w:cs="Arial"/>
                <w:color w:val="auto"/>
                <w:sz w:val="20"/>
                <w:szCs w:val="20"/>
              </w:rPr>
              <w:t>.</w:t>
            </w:r>
            <w:r w:rsidRPr="00067831">
              <w:rPr>
                <w:rFonts w:asciiTheme="majorHAnsi" w:eastAsia="Times New Roman" w:hAnsiTheme="majorHAnsi" w:cs="Arial"/>
                <w:b w:val="0"/>
                <w:color w:val="auto"/>
                <w:sz w:val="20"/>
                <w:szCs w:val="20"/>
              </w:rPr>
              <w:t xml:space="preserve"> </w:t>
            </w:r>
          </w:p>
          <w:p w14:paraId="69FFDC69" w14:textId="66E1396D" w:rsidR="0043783A" w:rsidRPr="00067831" w:rsidRDefault="000A7869" w:rsidP="00DE2323">
            <w:pPr>
              <w:pStyle w:val="ListParagraph"/>
              <w:numPr>
                <w:ilvl w:val="0"/>
                <w:numId w:val="31"/>
              </w:numPr>
              <w:shd w:val="clear" w:color="auto" w:fill="92CDDC" w:themeFill="accent5" w:themeFillTint="99"/>
              <w:rPr>
                <w:rFonts w:asciiTheme="majorHAnsi" w:eastAsia="Times New Roman" w:hAnsiTheme="majorHAnsi" w:cs="Arial"/>
                <w:color w:val="auto"/>
                <w:sz w:val="20"/>
                <w:szCs w:val="20"/>
              </w:rPr>
            </w:pPr>
            <w:r w:rsidRPr="00067831">
              <w:rPr>
                <w:rFonts w:asciiTheme="majorHAnsi" w:eastAsia="Times New Roman" w:hAnsiTheme="majorHAnsi" w:cs="Arial"/>
                <w:b w:val="0"/>
                <w:color w:val="auto"/>
                <w:sz w:val="20"/>
                <w:szCs w:val="20"/>
              </w:rPr>
              <w:t xml:space="preserve">Sign up for and attend </w:t>
            </w:r>
            <w:r w:rsidRPr="00067831">
              <w:rPr>
                <w:rFonts w:asciiTheme="majorHAnsi" w:eastAsia="Times New Roman" w:hAnsiTheme="majorHAnsi" w:cs="Arial"/>
                <w:color w:val="auto"/>
                <w:sz w:val="20"/>
                <w:szCs w:val="20"/>
              </w:rPr>
              <w:t>1 on 1 intake interview.</w:t>
            </w:r>
          </w:p>
          <w:p w14:paraId="781C8EB6" w14:textId="472E7057" w:rsidR="0043783A" w:rsidRPr="00067831" w:rsidRDefault="000A7869" w:rsidP="0018479E">
            <w:pPr>
              <w:pStyle w:val="ListParagraph"/>
              <w:numPr>
                <w:ilvl w:val="0"/>
                <w:numId w:val="31"/>
              </w:numPr>
              <w:shd w:val="clear" w:color="auto" w:fill="92CDDC" w:themeFill="accent5" w:themeFillTint="99"/>
              <w:rPr>
                <w:rFonts w:asciiTheme="majorHAnsi" w:eastAsia="Times New Roman" w:hAnsiTheme="majorHAnsi" w:cs="Arial"/>
                <w:b w:val="0"/>
                <w:color w:val="auto"/>
                <w:sz w:val="20"/>
                <w:szCs w:val="20"/>
              </w:rPr>
            </w:pPr>
            <w:r w:rsidRPr="00067831">
              <w:rPr>
                <w:rFonts w:asciiTheme="majorHAnsi" w:eastAsia="Times New Roman" w:hAnsiTheme="majorHAnsi" w:cs="Arial"/>
                <w:b w:val="0"/>
                <w:color w:val="auto"/>
                <w:sz w:val="20"/>
                <w:szCs w:val="20"/>
              </w:rPr>
              <w:t>Complete ASAP paperwork: proof of residency (May/June).</w:t>
            </w:r>
          </w:p>
        </w:tc>
        <w:tc>
          <w:tcPr>
            <w:tcW w:w="7740" w:type="dxa"/>
            <w:tcBorders>
              <w:top w:val="single" w:sz="4" w:space="0" w:color="auto"/>
              <w:left w:val="single" w:sz="4" w:space="0" w:color="auto"/>
            </w:tcBorders>
            <w:shd w:val="clear" w:color="auto" w:fill="auto"/>
          </w:tcPr>
          <w:p w14:paraId="0D0CE563" w14:textId="77777777" w:rsidR="00540B73" w:rsidRPr="00067831" w:rsidRDefault="00540B73" w:rsidP="00E9366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548A078C" w14:textId="03FC23AB" w:rsidR="0043783A" w:rsidRPr="00067831" w:rsidRDefault="0043783A" w:rsidP="00E9366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is offered at all CUNY 2-years except NCC.</w:t>
            </w:r>
          </w:p>
          <w:p w14:paraId="0A095CBB" w14:textId="5D9E686A" w:rsidR="00E12DA4" w:rsidRPr="00067831" w:rsidRDefault="00E12DA4" w:rsidP="00E12DA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Don’t sleep on this program if you’re going to attend a CUNY 2-y</w:t>
            </w:r>
            <w:r w:rsidR="00DE2323" w:rsidRPr="00067831">
              <w:rPr>
                <w:rFonts w:asciiTheme="majorHAnsi" w:eastAsia="Times New Roman" w:hAnsiTheme="majorHAnsi" w:cs="Arial"/>
                <w:sz w:val="20"/>
                <w:szCs w:val="20"/>
              </w:rPr>
              <w:t>ea</w:t>
            </w:r>
            <w:r w:rsidRPr="00067831">
              <w:rPr>
                <w:rFonts w:asciiTheme="majorHAnsi" w:eastAsia="Times New Roman" w:hAnsiTheme="majorHAnsi" w:cs="Arial"/>
                <w:sz w:val="20"/>
                <w:szCs w:val="20"/>
              </w:rPr>
              <w:t>r.</w:t>
            </w:r>
          </w:p>
          <w:p w14:paraId="42C8C41B" w14:textId="77777777" w:rsidR="00540B73" w:rsidRPr="00067831" w:rsidRDefault="00540B73" w:rsidP="00540B7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30F27FA9" w14:textId="77777777" w:rsidR="00E12DA4" w:rsidRPr="00067831" w:rsidRDefault="00E12DA4" w:rsidP="00E12DA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 xml:space="preserve">Information sessions are MANDATORY and essential to the application process.  </w:t>
            </w:r>
          </w:p>
          <w:p w14:paraId="62184B83" w14:textId="77777777" w:rsidR="00E12DA4" w:rsidRPr="00067831" w:rsidRDefault="00E12DA4" w:rsidP="00E12DA4">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Find out when they are offered on your campus and attend right away.</w:t>
            </w:r>
          </w:p>
          <w:p w14:paraId="5915C79D" w14:textId="77777777" w:rsidR="00E12DA4" w:rsidRPr="00067831" w:rsidRDefault="00E12DA4" w:rsidP="00E12DA4">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has limited spots and is in high demand.</w:t>
            </w:r>
          </w:p>
          <w:p w14:paraId="3397C8DF" w14:textId="77777777" w:rsidR="00E12DA4" w:rsidRPr="00067831" w:rsidRDefault="00E12DA4" w:rsidP="00540B7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2B18220B" w14:textId="77777777" w:rsidR="00540B73" w:rsidRPr="00067831" w:rsidRDefault="00540B73" w:rsidP="00540B7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 xml:space="preserve">Not all majors can participate in ASAP.  </w:t>
            </w:r>
          </w:p>
          <w:p w14:paraId="19C04A53" w14:textId="77777777" w:rsidR="00BA1328" w:rsidRPr="00067831" w:rsidRDefault="00540B73" w:rsidP="00540B7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 xml:space="preserve">Check online (link included here) </w:t>
            </w:r>
            <w:r w:rsidR="00BA1328" w:rsidRPr="00067831">
              <w:rPr>
                <w:rFonts w:asciiTheme="majorHAnsi" w:eastAsia="Times New Roman" w:hAnsiTheme="majorHAnsi" w:cs="Arial"/>
                <w:sz w:val="20"/>
                <w:szCs w:val="20"/>
              </w:rPr>
              <w:t>for majors approved for participation in ASAP.</w:t>
            </w:r>
          </w:p>
          <w:p w14:paraId="2D6B93B1" w14:textId="2D32E4B6" w:rsidR="00540B73" w:rsidRPr="00067831" w:rsidRDefault="00BA1328" w:rsidP="00540B7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If you don’t see your major</w:t>
            </w:r>
            <w:r w:rsidR="00540B73" w:rsidRPr="00067831">
              <w:rPr>
                <w:rFonts w:asciiTheme="majorHAnsi" w:eastAsia="Times New Roman" w:hAnsiTheme="majorHAnsi" w:cs="Arial"/>
                <w:sz w:val="20"/>
                <w:szCs w:val="20"/>
              </w:rPr>
              <w:t xml:space="preserve">, </w:t>
            </w:r>
            <w:r w:rsidRPr="00067831">
              <w:rPr>
                <w:rFonts w:asciiTheme="majorHAnsi" w:eastAsia="Times New Roman" w:hAnsiTheme="majorHAnsi" w:cs="Arial"/>
                <w:sz w:val="20"/>
                <w:szCs w:val="20"/>
              </w:rPr>
              <w:t>call ASAP</w:t>
            </w:r>
            <w:r w:rsidR="00540B73" w:rsidRPr="00067831">
              <w:rPr>
                <w:rFonts w:asciiTheme="majorHAnsi" w:eastAsia="Times New Roman" w:hAnsiTheme="majorHAnsi" w:cs="Arial"/>
                <w:sz w:val="20"/>
                <w:szCs w:val="20"/>
              </w:rPr>
              <w:t xml:space="preserve"> </w:t>
            </w:r>
            <w:r w:rsidRPr="00067831">
              <w:rPr>
                <w:rFonts w:asciiTheme="majorHAnsi" w:eastAsia="Times New Roman" w:hAnsiTheme="majorHAnsi" w:cs="Arial"/>
                <w:sz w:val="20"/>
                <w:szCs w:val="20"/>
              </w:rPr>
              <w:t>to discuss your interests – they’re advisors!</w:t>
            </w:r>
          </w:p>
          <w:p w14:paraId="41565887" w14:textId="093A789F" w:rsidR="00540B73" w:rsidRPr="00067831" w:rsidRDefault="00540B73" w:rsidP="00BA132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 xml:space="preserve">For students planning on transferring to a four-year college, </w:t>
            </w:r>
            <w:r w:rsidR="0018479E" w:rsidRPr="00067831">
              <w:rPr>
                <w:rFonts w:asciiTheme="majorHAnsi" w:eastAsia="Times New Roman" w:hAnsiTheme="majorHAnsi" w:cs="Arial"/>
                <w:sz w:val="20"/>
                <w:szCs w:val="20"/>
              </w:rPr>
              <w:t xml:space="preserve">or undecided students, </w:t>
            </w:r>
            <w:r w:rsidRPr="00067831">
              <w:rPr>
                <w:rFonts w:asciiTheme="majorHAnsi" w:eastAsia="Times New Roman" w:hAnsiTheme="majorHAnsi" w:cs="Arial"/>
                <w:sz w:val="20"/>
                <w:szCs w:val="20"/>
              </w:rPr>
              <w:t xml:space="preserve">Liberal Arts and Sciences is approved </w:t>
            </w:r>
            <w:r w:rsidR="00BA1328" w:rsidRPr="00067831">
              <w:rPr>
                <w:rFonts w:asciiTheme="majorHAnsi" w:eastAsia="Times New Roman" w:hAnsiTheme="majorHAnsi" w:cs="Arial"/>
                <w:sz w:val="20"/>
                <w:szCs w:val="20"/>
              </w:rPr>
              <w:t>across ASAP programs</w:t>
            </w:r>
            <w:r w:rsidRPr="00067831">
              <w:rPr>
                <w:rFonts w:asciiTheme="majorHAnsi" w:eastAsia="Times New Roman" w:hAnsiTheme="majorHAnsi" w:cs="Arial"/>
                <w:sz w:val="20"/>
                <w:szCs w:val="20"/>
              </w:rPr>
              <w:t>.</w:t>
            </w:r>
          </w:p>
          <w:p w14:paraId="2CDB2B2A" w14:textId="77777777" w:rsidR="00E12DA4" w:rsidRPr="00067831" w:rsidRDefault="00E12DA4" w:rsidP="00E12DA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7D7A665E" w14:textId="77777777" w:rsidR="00E12DA4" w:rsidRPr="00067831" w:rsidRDefault="00E12DA4" w:rsidP="00BA132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Because ASAP students are offered so many resources, much is expected:</w:t>
            </w:r>
          </w:p>
          <w:p w14:paraId="68F31105" w14:textId="1A1E94FF" w:rsidR="00BA1328" w:rsidRPr="00067831" w:rsidRDefault="00F9424E" w:rsidP="00E12DA4">
            <w:pPr>
              <w:pStyle w:val="ListParagraph"/>
              <w:numPr>
                <w:ilvl w:val="0"/>
                <w:numId w:val="41"/>
              </w:numPr>
              <w:ind w:right="-10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students must attend college full-time, all mandatory advisor meetings, tutoring sessions, and se</w:t>
            </w:r>
            <w:r w:rsidR="00E12DA4" w:rsidRPr="00067831">
              <w:rPr>
                <w:rFonts w:asciiTheme="majorHAnsi" w:eastAsia="Times New Roman" w:hAnsiTheme="majorHAnsi" w:cs="Arial"/>
                <w:sz w:val="20"/>
                <w:szCs w:val="20"/>
              </w:rPr>
              <w:t>minars to stay in the program.</w:t>
            </w:r>
          </w:p>
          <w:p w14:paraId="7A9BDD11" w14:textId="392DAE1E" w:rsidR="00F9424E" w:rsidRPr="00067831" w:rsidRDefault="00F9424E" w:rsidP="00E12DA4">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r w:rsidRPr="00067831">
              <w:rPr>
                <w:rFonts w:asciiTheme="majorHAnsi" w:eastAsia="Times New Roman" w:hAnsiTheme="majorHAnsi" w:cs="Arial"/>
                <w:sz w:val="20"/>
                <w:szCs w:val="20"/>
              </w:rPr>
              <w:t>ASAP students are encouraged to attend winter and summer sessions to fast-track their graduation.</w:t>
            </w:r>
          </w:p>
        </w:tc>
      </w:tr>
      <w:tr w:rsidR="0043783A" w:rsidRPr="00067831" w14:paraId="1703C60D" w14:textId="77777777" w:rsidTr="00DE2323">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single" w:sz="4" w:space="0" w:color="auto"/>
              <w:bottom w:val="single" w:sz="4" w:space="0" w:color="auto"/>
            </w:tcBorders>
            <w:shd w:val="clear" w:color="auto" w:fill="92CDDC" w:themeFill="accent5" w:themeFillTint="99"/>
            <w:vAlign w:val="center"/>
          </w:tcPr>
          <w:p w14:paraId="36E5553D" w14:textId="5BB62673" w:rsidR="0043783A" w:rsidRPr="00067831" w:rsidRDefault="0043783A" w:rsidP="00A74B93">
            <w:pPr>
              <w:rPr>
                <w:rFonts w:asciiTheme="majorHAnsi" w:eastAsia="Times New Roman" w:hAnsiTheme="majorHAnsi" w:cs="Arial"/>
                <w:color w:val="auto"/>
                <w:sz w:val="40"/>
                <w:szCs w:val="40"/>
              </w:rPr>
            </w:pPr>
            <w:r w:rsidRPr="00067831">
              <w:rPr>
                <w:rFonts w:asciiTheme="majorHAnsi" w:eastAsia="Times New Roman" w:hAnsiTheme="majorHAnsi" w:cs="Arial"/>
                <w:color w:val="auto"/>
                <w:sz w:val="40"/>
                <w:szCs w:val="40"/>
              </w:rPr>
              <w:lastRenderedPageBreak/>
              <w:t xml:space="preserve">ASAP </w:t>
            </w:r>
            <w:r w:rsidRPr="00067831">
              <w:rPr>
                <w:rFonts w:asciiTheme="majorHAnsi" w:eastAsia="Times New Roman" w:hAnsiTheme="majorHAnsi" w:cs="Arial"/>
                <w:b w:val="0"/>
                <w:color w:val="auto"/>
                <w:sz w:val="40"/>
                <w:szCs w:val="40"/>
              </w:rPr>
              <w:t>PG. 2</w:t>
            </w:r>
            <w:r w:rsidRPr="00067831">
              <w:rPr>
                <w:rFonts w:asciiTheme="majorHAnsi" w:eastAsia="Times New Roman" w:hAnsiTheme="majorHAnsi" w:cs="Arial"/>
                <w:b w:val="0"/>
                <w:color w:val="auto"/>
                <w:sz w:val="36"/>
                <w:szCs w:val="36"/>
              </w:rPr>
              <w:tab/>
            </w:r>
            <w:r w:rsidRPr="00067831">
              <w:rPr>
                <w:rFonts w:asciiTheme="majorHAnsi" w:eastAsia="Times New Roman" w:hAnsiTheme="majorHAnsi" w:cs="Arial"/>
                <w:b w:val="0"/>
                <w:color w:val="auto"/>
                <w:sz w:val="36"/>
                <w:szCs w:val="36"/>
              </w:rPr>
              <w:tab/>
            </w:r>
          </w:p>
        </w:tc>
      </w:tr>
      <w:tr w:rsidR="0043783A" w:rsidRPr="00067831" w14:paraId="1D9AEE7A" w14:textId="77777777" w:rsidTr="0071331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6F385F99" w14:textId="2AE62BD0" w:rsidR="0043783A" w:rsidRPr="00067831" w:rsidRDefault="0043783A" w:rsidP="008C7E75">
            <w:pPr>
              <w:rPr>
                <w:rFonts w:asciiTheme="majorHAnsi" w:eastAsia="Times New Roman" w:hAnsiTheme="majorHAnsi" w:cs="Arial"/>
                <w:color w:val="auto"/>
                <w:sz w:val="28"/>
                <w:szCs w:val="28"/>
              </w:rPr>
            </w:pPr>
            <w:r w:rsidRPr="00067831">
              <w:rPr>
                <w:rFonts w:asciiTheme="majorHAnsi" w:eastAsia="Times New Roman" w:hAnsiTheme="majorHAnsi" w:cs="Arial"/>
                <w:color w:val="auto"/>
                <w:sz w:val="28"/>
                <w:szCs w:val="28"/>
              </w:rPr>
              <w:t>LINKS</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43783A" w:rsidRPr="00067831" w:rsidRDefault="0043783A" w:rsidP="00713315">
            <w:pPr>
              <w:ind w:right="-1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067831">
              <w:rPr>
                <w:rFonts w:asciiTheme="majorHAnsi" w:eastAsia="Times New Roman" w:hAnsiTheme="majorHAnsi" w:cs="Arial"/>
                <w:b/>
                <w:sz w:val="28"/>
                <w:szCs w:val="28"/>
              </w:rPr>
              <w:t>FAQs</w:t>
            </w:r>
          </w:p>
        </w:tc>
      </w:tr>
      <w:tr w:rsidR="0043783A" w:rsidRPr="00067831" w14:paraId="239EEB2C" w14:textId="77777777" w:rsidTr="00DE2323">
        <w:trPr>
          <w:cnfStyle w:val="000000100000" w:firstRow="0" w:lastRow="0" w:firstColumn="0" w:lastColumn="0" w:oddVBand="0" w:evenVBand="0" w:oddHBand="1" w:evenHBand="0" w:firstRowFirstColumn="0" w:firstRowLastColumn="0" w:lastRowFirstColumn="0" w:lastRowLastColumn="0"/>
          <w:trHeight w:val="4679"/>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5404A3B4" w14:textId="02149F6D" w:rsidR="0043783A" w:rsidRPr="00067831" w:rsidRDefault="0043783A" w:rsidP="00BE5D05">
            <w:pPr>
              <w:rPr>
                <w:rFonts w:asciiTheme="majorHAnsi" w:eastAsia="Times New Roman" w:hAnsiTheme="majorHAnsi" w:cs="Arial"/>
                <w:color w:val="auto"/>
                <w:sz w:val="20"/>
                <w:szCs w:val="20"/>
              </w:rPr>
            </w:pPr>
          </w:p>
          <w:p w14:paraId="51092414" w14:textId="77777777" w:rsidR="0043783A" w:rsidRPr="00067831" w:rsidRDefault="0043783A" w:rsidP="00BE5D05">
            <w:pPr>
              <w:rPr>
                <w:rFonts w:asciiTheme="majorHAnsi" w:eastAsia="Times New Roman" w:hAnsiTheme="majorHAnsi" w:cs="Arial"/>
                <w:color w:val="auto"/>
                <w:sz w:val="20"/>
                <w:szCs w:val="20"/>
              </w:rPr>
            </w:pPr>
            <w:r w:rsidRPr="00067831">
              <w:rPr>
                <w:rFonts w:asciiTheme="majorHAnsi" w:eastAsia="Times New Roman" w:hAnsiTheme="majorHAnsi" w:cs="Arial"/>
                <w:color w:val="auto"/>
                <w:sz w:val="20"/>
                <w:szCs w:val="20"/>
              </w:rPr>
              <w:t>HOME:</w:t>
            </w:r>
          </w:p>
          <w:p w14:paraId="1A86C013" w14:textId="39C3482A" w:rsidR="0043783A" w:rsidRPr="00067831" w:rsidRDefault="000C5020" w:rsidP="00BE5D05">
            <w:pPr>
              <w:rPr>
                <w:rFonts w:asciiTheme="majorHAnsi" w:eastAsia="Times New Roman" w:hAnsiTheme="majorHAnsi" w:cs="Arial"/>
                <w:b w:val="0"/>
                <w:color w:val="auto"/>
                <w:sz w:val="20"/>
                <w:szCs w:val="20"/>
              </w:rPr>
            </w:pPr>
            <w:hyperlink r:id="rId13" w:history="1">
              <w:r w:rsidR="0043783A" w:rsidRPr="00067831">
                <w:rPr>
                  <w:rStyle w:val="Hyperlink"/>
                  <w:rFonts w:asciiTheme="majorHAnsi" w:eastAsia="Times New Roman" w:hAnsiTheme="majorHAnsi" w:cs="Arial"/>
                  <w:b w:val="0"/>
                  <w:color w:val="auto"/>
                  <w:sz w:val="20"/>
                  <w:szCs w:val="20"/>
                </w:rPr>
                <w:t>http://www.cuny.edu/academics/programs/notable/asap.html</w:t>
              </w:r>
            </w:hyperlink>
          </w:p>
          <w:p w14:paraId="1C0EB0F8" w14:textId="77777777" w:rsidR="0043783A" w:rsidRPr="00067831" w:rsidRDefault="0043783A" w:rsidP="00BE5D05">
            <w:pPr>
              <w:rPr>
                <w:rFonts w:asciiTheme="majorHAnsi" w:eastAsia="Times New Roman" w:hAnsiTheme="majorHAnsi" w:cs="Arial"/>
                <w:color w:val="auto"/>
                <w:sz w:val="20"/>
                <w:szCs w:val="20"/>
              </w:rPr>
            </w:pPr>
          </w:p>
          <w:p w14:paraId="6351D2F9" w14:textId="0456F7E9" w:rsidR="0043783A" w:rsidRPr="00067831" w:rsidRDefault="0043783A" w:rsidP="00DE2323">
            <w:pPr>
              <w:shd w:val="clear" w:color="auto" w:fill="92CDDC" w:themeFill="accent5" w:themeFillTint="99"/>
              <w:rPr>
                <w:rFonts w:asciiTheme="majorHAnsi" w:eastAsia="Times New Roman" w:hAnsiTheme="majorHAnsi" w:cs="Arial"/>
                <w:color w:val="auto"/>
                <w:sz w:val="20"/>
                <w:szCs w:val="20"/>
              </w:rPr>
            </w:pPr>
            <w:r w:rsidRPr="00067831">
              <w:rPr>
                <w:rFonts w:asciiTheme="majorHAnsi" w:eastAsia="Times New Roman" w:hAnsiTheme="majorHAnsi" w:cs="Arial"/>
                <w:color w:val="auto"/>
                <w:sz w:val="20"/>
                <w:szCs w:val="20"/>
              </w:rPr>
              <w:t>COUNSELOR TIMELINE &amp; RESOURCES:</w:t>
            </w:r>
          </w:p>
          <w:p w14:paraId="59111082" w14:textId="1211082B" w:rsidR="0043783A" w:rsidRPr="00067831" w:rsidRDefault="000C5020" w:rsidP="00DE2323">
            <w:pPr>
              <w:shd w:val="clear" w:color="auto" w:fill="92CDDC" w:themeFill="accent5" w:themeFillTint="99"/>
              <w:rPr>
                <w:rFonts w:asciiTheme="majorHAnsi" w:eastAsia="Times New Roman" w:hAnsiTheme="majorHAnsi" w:cs="Arial"/>
                <w:b w:val="0"/>
                <w:color w:val="auto"/>
                <w:sz w:val="20"/>
                <w:szCs w:val="20"/>
              </w:rPr>
            </w:pPr>
            <w:hyperlink r:id="rId14" w:history="1">
              <w:r w:rsidR="0043783A" w:rsidRPr="00067831">
                <w:rPr>
                  <w:rStyle w:val="Hyperlink"/>
                  <w:rFonts w:asciiTheme="majorHAnsi" w:eastAsia="Times New Roman" w:hAnsiTheme="majorHAnsi" w:cs="Arial"/>
                  <w:b w:val="0"/>
                  <w:color w:val="auto"/>
                  <w:sz w:val="20"/>
                  <w:szCs w:val="20"/>
                </w:rPr>
                <w:t>http://www.cuny.edu/academics/programs/notable/asap/studentresources/resourcesworkshops/Counselor_Timeline_w_Resources_and_Web_Links.pdf</w:t>
              </w:r>
            </w:hyperlink>
          </w:p>
          <w:p w14:paraId="79ED218A" w14:textId="77777777" w:rsidR="0043783A" w:rsidRPr="00067831" w:rsidRDefault="0043783A" w:rsidP="00DE2323">
            <w:pPr>
              <w:pStyle w:val="ListParagraph"/>
              <w:shd w:val="clear" w:color="auto" w:fill="92CDDC" w:themeFill="accent5" w:themeFillTint="99"/>
              <w:rPr>
                <w:rFonts w:asciiTheme="majorHAnsi" w:hAnsiTheme="majorHAnsi"/>
                <w:color w:val="auto"/>
                <w:sz w:val="20"/>
                <w:szCs w:val="20"/>
              </w:rPr>
            </w:pPr>
          </w:p>
          <w:p w14:paraId="217C7B90" w14:textId="77777777" w:rsidR="0043783A" w:rsidRPr="00067831" w:rsidRDefault="0043783A" w:rsidP="00DE2323">
            <w:pPr>
              <w:pStyle w:val="ListParagraph"/>
              <w:shd w:val="clear" w:color="auto" w:fill="92CDDC" w:themeFill="accent5" w:themeFillTint="99"/>
              <w:ind w:left="0"/>
              <w:rPr>
                <w:rFonts w:asciiTheme="majorHAnsi" w:hAnsiTheme="majorHAnsi"/>
                <w:color w:val="auto"/>
                <w:sz w:val="20"/>
                <w:szCs w:val="20"/>
              </w:rPr>
            </w:pPr>
            <w:r w:rsidRPr="00067831">
              <w:rPr>
                <w:rFonts w:asciiTheme="majorHAnsi" w:hAnsiTheme="majorHAnsi"/>
                <w:color w:val="auto"/>
                <w:sz w:val="20"/>
                <w:szCs w:val="20"/>
              </w:rPr>
              <w:t>ASAP AT A GLANCE:</w:t>
            </w:r>
          </w:p>
          <w:p w14:paraId="3F9D16DC" w14:textId="77777777" w:rsidR="0043783A" w:rsidRPr="00067831" w:rsidRDefault="000C5020" w:rsidP="00DE2323">
            <w:pPr>
              <w:pStyle w:val="ListParagraph"/>
              <w:shd w:val="clear" w:color="auto" w:fill="92CDDC" w:themeFill="accent5" w:themeFillTint="99"/>
              <w:ind w:left="0"/>
              <w:rPr>
                <w:rFonts w:asciiTheme="majorHAnsi" w:hAnsiTheme="majorHAnsi"/>
                <w:b w:val="0"/>
                <w:color w:val="auto"/>
                <w:sz w:val="20"/>
                <w:szCs w:val="20"/>
              </w:rPr>
            </w:pPr>
            <w:hyperlink r:id="rId15" w:history="1">
              <w:r w:rsidR="0043783A" w:rsidRPr="00067831">
                <w:rPr>
                  <w:rStyle w:val="Hyperlink"/>
                  <w:rFonts w:asciiTheme="majorHAnsi" w:hAnsiTheme="majorHAnsi"/>
                  <w:b w:val="0"/>
                  <w:color w:val="auto"/>
                  <w:sz w:val="20"/>
                  <w:szCs w:val="20"/>
                </w:rPr>
                <w:t>http://www.cuny.edu/academics/programs/notable/asap/about/programdetails.html</w:t>
              </w:r>
            </w:hyperlink>
          </w:p>
          <w:p w14:paraId="0882BDB5" w14:textId="77777777" w:rsidR="0043783A" w:rsidRPr="00067831" w:rsidRDefault="0043783A" w:rsidP="00DE2323">
            <w:pPr>
              <w:pStyle w:val="ListParagraph"/>
              <w:shd w:val="clear" w:color="auto" w:fill="92CDDC" w:themeFill="accent5" w:themeFillTint="99"/>
              <w:ind w:left="0"/>
              <w:rPr>
                <w:rFonts w:asciiTheme="majorHAnsi" w:hAnsiTheme="majorHAnsi"/>
                <w:color w:val="auto"/>
                <w:sz w:val="20"/>
                <w:szCs w:val="20"/>
              </w:rPr>
            </w:pPr>
          </w:p>
          <w:p w14:paraId="1AB47CAF" w14:textId="77777777" w:rsidR="0043783A" w:rsidRPr="00067831" w:rsidRDefault="0043783A" w:rsidP="00DE2323">
            <w:pPr>
              <w:pStyle w:val="ListParagraph"/>
              <w:shd w:val="clear" w:color="auto" w:fill="92CDDC" w:themeFill="accent5" w:themeFillTint="99"/>
              <w:ind w:left="0"/>
              <w:rPr>
                <w:rFonts w:asciiTheme="majorHAnsi" w:hAnsiTheme="majorHAnsi"/>
                <w:color w:val="auto"/>
                <w:sz w:val="20"/>
                <w:szCs w:val="20"/>
              </w:rPr>
            </w:pPr>
            <w:r w:rsidRPr="00067831">
              <w:rPr>
                <w:rFonts w:asciiTheme="majorHAnsi" w:hAnsiTheme="majorHAnsi"/>
                <w:color w:val="auto"/>
                <w:sz w:val="20"/>
                <w:szCs w:val="20"/>
              </w:rPr>
              <w:t>ELIGIBILITY &amp; REQUIREMENTS:</w:t>
            </w:r>
          </w:p>
          <w:p w14:paraId="191FF455" w14:textId="4752EA3D" w:rsidR="0043783A" w:rsidRPr="00067831" w:rsidRDefault="000C5020" w:rsidP="00DE2323">
            <w:pPr>
              <w:pStyle w:val="ListParagraph"/>
              <w:shd w:val="clear" w:color="auto" w:fill="92CDDC" w:themeFill="accent5" w:themeFillTint="99"/>
              <w:ind w:left="0"/>
              <w:rPr>
                <w:rFonts w:asciiTheme="majorHAnsi" w:hAnsiTheme="majorHAnsi"/>
                <w:b w:val="0"/>
                <w:color w:val="auto"/>
                <w:sz w:val="20"/>
                <w:szCs w:val="20"/>
              </w:rPr>
            </w:pPr>
            <w:hyperlink r:id="rId16" w:history="1">
              <w:r w:rsidR="0043783A" w:rsidRPr="00067831">
                <w:rPr>
                  <w:rStyle w:val="Hyperlink"/>
                  <w:rFonts w:asciiTheme="majorHAnsi" w:hAnsiTheme="majorHAnsi"/>
                  <w:b w:val="0"/>
                  <w:color w:val="auto"/>
                  <w:sz w:val="20"/>
                  <w:szCs w:val="20"/>
                </w:rPr>
                <w:t>http://cuny.edu/academics/programs/notable/asap/studentresources/applicationcriteria.html</w:t>
              </w:r>
            </w:hyperlink>
          </w:p>
          <w:p w14:paraId="03519441" w14:textId="77777777" w:rsidR="00540B73" w:rsidRPr="00067831" w:rsidRDefault="00540B73" w:rsidP="00DE2323">
            <w:pPr>
              <w:pStyle w:val="ListParagraph"/>
              <w:shd w:val="clear" w:color="auto" w:fill="92CDDC" w:themeFill="accent5" w:themeFillTint="99"/>
              <w:ind w:left="0"/>
              <w:rPr>
                <w:rFonts w:asciiTheme="majorHAnsi" w:hAnsiTheme="majorHAnsi"/>
                <w:b w:val="0"/>
                <w:color w:val="auto"/>
                <w:sz w:val="20"/>
                <w:szCs w:val="20"/>
              </w:rPr>
            </w:pPr>
          </w:p>
          <w:p w14:paraId="6BB141D3" w14:textId="4DB7170D" w:rsidR="00540B73" w:rsidRPr="00067831" w:rsidRDefault="00540B73" w:rsidP="00DE2323">
            <w:pPr>
              <w:pStyle w:val="ListParagraph"/>
              <w:shd w:val="clear" w:color="auto" w:fill="92CDDC" w:themeFill="accent5" w:themeFillTint="99"/>
              <w:ind w:left="0"/>
              <w:rPr>
                <w:rFonts w:asciiTheme="majorHAnsi" w:hAnsiTheme="majorHAnsi"/>
                <w:color w:val="auto"/>
                <w:sz w:val="20"/>
                <w:szCs w:val="20"/>
              </w:rPr>
            </w:pPr>
            <w:r w:rsidRPr="00067831">
              <w:rPr>
                <w:rFonts w:asciiTheme="majorHAnsi" w:hAnsiTheme="majorHAnsi"/>
                <w:color w:val="auto"/>
                <w:sz w:val="20"/>
                <w:szCs w:val="20"/>
              </w:rPr>
              <w:t>APPROVED MAJORS BY CAMPUS:</w:t>
            </w:r>
          </w:p>
          <w:p w14:paraId="0A372F0C" w14:textId="7366E6F4" w:rsidR="00540B73" w:rsidRPr="00067831" w:rsidRDefault="000C5020" w:rsidP="00DE2323">
            <w:pPr>
              <w:pStyle w:val="ListParagraph"/>
              <w:shd w:val="clear" w:color="auto" w:fill="92CDDC" w:themeFill="accent5" w:themeFillTint="99"/>
              <w:ind w:left="0"/>
              <w:rPr>
                <w:rFonts w:asciiTheme="majorHAnsi" w:hAnsiTheme="majorHAnsi"/>
                <w:b w:val="0"/>
                <w:color w:val="auto"/>
                <w:sz w:val="20"/>
                <w:szCs w:val="20"/>
              </w:rPr>
            </w:pPr>
            <w:hyperlink r:id="rId17" w:anchor="BMCC" w:history="1">
              <w:r w:rsidR="00540B73" w:rsidRPr="00067831">
                <w:rPr>
                  <w:rStyle w:val="Hyperlink"/>
                  <w:rFonts w:asciiTheme="majorHAnsi" w:hAnsiTheme="majorHAnsi"/>
                  <w:b w:val="0"/>
                  <w:color w:val="auto"/>
                  <w:sz w:val="20"/>
                  <w:szCs w:val="20"/>
                </w:rPr>
                <w:t>http://www.cuny.edu/academics/programs/notable/asap/about/majorsdegrees.html#BMCC</w:t>
              </w:r>
            </w:hyperlink>
          </w:p>
          <w:p w14:paraId="300FFBDF" w14:textId="77777777" w:rsidR="0043783A" w:rsidRPr="00067831" w:rsidRDefault="0043783A" w:rsidP="00DE2323">
            <w:pPr>
              <w:shd w:val="clear" w:color="auto" w:fill="92CDDC" w:themeFill="accent5" w:themeFillTint="99"/>
              <w:rPr>
                <w:rFonts w:asciiTheme="majorHAnsi" w:eastAsia="Times New Roman" w:hAnsiTheme="majorHAnsi" w:cs="Arial"/>
                <w:color w:val="auto"/>
                <w:sz w:val="20"/>
                <w:szCs w:val="20"/>
              </w:rPr>
            </w:pPr>
          </w:p>
          <w:p w14:paraId="55177F9C" w14:textId="77777777" w:rsidR="0043783A" w:rsidRPr="00067831" w:rsidRDefault="0043783A" w:rsidP="00DE2323">
            <w:pPr>
              <w:shd w:val="clear" w:color="auto" w:fill="92CDDC" w:themeFill="accent5" w:themeFillTint="99"/>
              <w:jc w:val="right"/>
              <w:rPr>
                <w:rFonts w:asciiTheme="majorHAnsi" w:eastAsia="Times New Roman" w:hAnsiTheme="majorHAnsi" w:cs="Arial"/>
                <w:color w:val="auto"/>
                <w:sz w:val="20"/>
                <w:szCs w:val="20"/>
              </w:rPr>
            </w:pPr>
          </w:p>
          <w:p w14:paraId="13DACA16" w14:textId="4C65E096" w:rsidR="0043783A" w:rsidRPr="00067831" w:rsidRDefault="00DE2323" w:rsidP="00DE2323">
            <w:pPr>
              <w:shd w:val="clear" w:color="auto" w:fill="92CDDC" w:themeFill="accent5" w:themeFillTint="99"/>
              <w:tabs>
                <w:tab w:val="left" w:pos="1902"/>
              </w:tabs>
              <w:rPr>
                <w:rFonts w:asciiTheme="majorHAnsi" w:eastAsia="Times New Roman" w:hAnsiTheme="majorHAnsi" w:cs="Arial"/>
                <w:color w:val="auto"/>
                <w:sz w:val="28"/>
                <w:szCs w:val="28"/>
              </w:rPr>
            </w:pPr>
            <w:r w:rsidRPr="00067831">
              <w:rPr>
                <w:rFonts w:asciiTheme="majorHAnsi" w:eastAsia="Times New Roman" w:hAnsiTheme="majorHAnsi" w:cs="Arial"/>
                <w:color w:val="auto"/>
                <w:sz w:val="28"/>
                <w:szCs w:val="28"/>
              </w:rPr>
              <w:tab/>
            </w:r>
          </w:p>
        </w:tc>
        <w:tc>
          <w:tcPr>
            <w:tcW w:w="7740" w:type="dxa"/>
            <w:tcBorders>
              <w:top w:val="single" w:sz="4" w:space="0" w:color="auto"/>
              <w:left w:val="single" w:sz="4" w:space="0" w:color="auto"/>
              <w:bottom w:val="single" w:sz="4" w:space="0" w:color="auto"/>
            </w:tcBorders>
            <w:shd w:val="clear" w:color="auto" w:fill="auto"/>
          </w:tcPr>
          <w:p w14:paraId="616F2CC7" w14:textId="77777777" w:rsidR="0043783A" w:rsidRPr="00067831" w:rsidRDefault="0043783A" w:rsidP="0066395B">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067831">
              <w:rPr>
                <w:rFonts w:asciiTheme="majorHAnsi" w:eastAsia="Times New Roman" w:hAnsiTheme="majorHAnsi" w:cs="Arial"/>
                <w:b/>
                <w:sz w:val="20"/>
                <w:szCs w:val="20"/>
              </w:rPr>
              <w:t>Why should I be in ASAP?  What difference does it make?</w:t>
            </w:r>
          </w:p>
          <w:p w14:paraId="2246B190" w14:textId="77777777" w:rsidR="003155CA" w:rsidRPr="00067831" w:rsidRDefault="003155CA" w:rsidP="003155CA">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ASAP offers extremely valuable support within an often shockingly big community college environment.  The first year can be a tough transition, which is why ASAP was created.</w:t>
            </w:r>
          </w:p>
          <w:p w14:paraId="29C87B40" w14:textId="77777777" w:rsidR="003155CA" w:rsidRPr="00067831" w:rsidRDefault="003155CA" w:rsidP="003155CA">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19911CDB" w14:textId="4B492907" w:rsidR="0043783A" w:rsidRPr="00067831" w:rsidRDefault="0043783A" w:rsidP="003155CA">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067831">
              <w:rPr>
                <w:rFonts w:asciiTheme="majorHAnsi" w:eastAsia="Times New Roman" w:hAnsiTheme="majorHAnsi" w:cs="Arial"/>
                <w:b/>
                <w:sz w:val="20"/>
                <w:szCs w:val="20"/>
              </w:rPr>
              <w:t xml:space="preserve">What are the additional processes to </w:t>
            </w:r>
            <w:r w:rsidR="003155CA" w:rsidRPr="00067831">
              <w:rPr>
                <w:rFonts w:asciiTheme="majorHAnsi" w:eastAsia="Times New Roman" w:hAnsiTheme="majorHAnsi" w:cs="Arial"/>
                <w:b/>
                <w:sz w:val="20"/>
                <w:szCs w:val="20"/>
              </w:rPr>
              <w:t>get into ASAP</w:t>
            </w:r>
            <w:r w:rsidRPr="00067831">
              <w:rPr>
                <w:rFonts w:asciiTheme="majorHAnsi" w:eastAsia="Times New Roman" w:hAnsiTheme="majorHAnsi" w:cs="Arial"/>
                <w:b/>
                <w:sz w:val="20"/>
                <w:szCs w:val="20"/>
              </w:rPr>
              <w:t>?</w:t>
            </w:r>
          </w:p>
          <w:p w14:paraId="68C168F9" w14:textId="77777777" w:rsidR="003155CA" w:rsidRPr="00067831" w:rsidRDefault="003155CA" w:rsidP="003155C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First you have to be accepted to the college.</w:t>
            </w:r>
          </w:p>
          <w:p w14:paraId="09708596" w14:textId="77777777" w:rsidR="003155CA" w:rsidRPr="00067831" w:rsidRDefault="003155CA" w:rsidP="003155C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 xml:space="preserve">Then take your placement test.  When you get your scores, you can call the ASAP office and they can look you up to see if you’re eligible.  </w:t>
            </w:r>
          </w:p>
          <w:p w14:paraId="676733CC" w14:textId="77777777" w:rsidR="003155CA" w:rsidRPr="00067831" w:rsidRDefault="003155CA" w:rsidP="003155C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You also need to have your FAFSA process completed, including verification if you are 1/3 students asked to verify.  They need to see you quality for at least the minimum amount of need based aid.</w:t>
            </w:r>
          </w:p>
          <w:p w14:paraId="5BC04C57" w14:textId="77777777" w:rsidR="003155CA" w:rsidRPr="00067831" w:rsidRDefault="003155CA" w:rsidP="003155CA">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6F0CCDBB" w14:textId="35B101F5" w:rsidR="00E12DA4" w:rsidRPr="00067831" w:rsidRDefault="00E12DA4" w:rsidP="003155CA">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067831">
              <w:rPr>
                <w:rFonts w:asciiTheme="majorHAnsi" w:eastAsia="Times New Roman" w:hAnsiTheme="majorHAnsi" w:cs="Arial"/>
                <w:b/>
                <w:sz w:val="20"/>
                <w:szCs w:val="20"/>
              </w:rPr>
              <w:t>Should I do CUNY Start or ASAP?</w:t>
            </w:r>
          </w:p>
          <w:p w14:paraId="0F2BB4A1" w14:textId="71E33250" w:rsidR="003155CA" w:rsidRPr="00067831" w:rsidRDefault="003155CA" w:rsidP="003155CA">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Good question.  If you are assigned to two or more remedial classes, CUNY Start is a good option.  ASAP works with CUNY Start to recruit students ready to start their first semester.  ASAP thinks CUNY Start students transition well into their program.</w:t>
            </w:r>
          </w:p>
          <w:p w14:paraId="60F08DBB" w14:textId="784F7A3F" w:rsidR="003155CA" w:rsidRPr="00067831" w:rsidRDefault="003155CA" w:rsidP="003155CA">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 xml:space="preserve">If you are assigned to just one remedial course, another option is to do Summer Immersion and ASAP in the fall.  </w:t>
            </w:r>
          </w:p>
          <w:p w14:paraId="1C11B561" w14:textId="0FAEA8D9" w:rsidR="003155CA" w:rsidRPr="00067831" w:rsidRDefault="003155CA" w:rsidP="003155CA">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Contact the ASAP office on your campus.  They can look up your CUNY Placement Test scores – the scoring system is very complex, and they can advise you best on how to take care of remedial requirements.</w:t>
            </w:r>
          </w:p>
          <w:p w14:paraId="340E2A90" w14:textId="77777777" w:rsidR="003155CA" w:rsidRPr="00067831" w:rsidRDefault="003155CA" w:rsidP="003155CA">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4BCE81BC" w14:textId="77777777" w:rsidR="00E12DA4" w:rsidRPr="00067831" w:rsidRDefault="00E12DA4" w:rsidP="003155CA">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067831">
              <w:rPr>
                <w:rFonts w:asciiTheme="majorHAnsi" w:eastAsia="Times New Roman" w:hAnsiTheme="majorHAnsi" w:cs="Arial"/>
                <w:b/>
                <w:sz w:val="20"/>
                <w:szCs w:val="20"/>
              </w:rPr>
              <w:t>I’m eligible for College Discovery too.  Can I do CD and ASAP?</w:t>
            </w:r>
          </w:p>
          <w:p w14:paraId="3A9042B5" w14:textId="77777777" w:rsidR="003155CA" w:rsidRPr="00067831" w:rsidRDefault="003155CA" w:rsidP="003155CA">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No.</w:t>
            </w:r>
          </w:p>
          <w:p w14:paraId="1F4F9A68" w14:textId="7183DEF1" w:rsidR="003155CA" w:rsidRPr="00067831" w:rsidRDefault="003155CA" w:rsidP="003155CA">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 xml:space="preserve">Students </w:t>
            </w:r>
            <w:r w:rsidR="00067831" w:rsidRPr="00067831">
              <w:rPr>
                <w:rFonts w:asciiTheme="majorHAnsi" w:eastAsia="Times New Roman" w:hAnsiTheme="majorHAnsi" w:cs="Arial"/>
                <w:sz w:val="20"/>
                <w:szCs w:val="20"/>
              </w:rPr>
              <w:t xml:space="preserve">eligible for </w:t>
            </w:r>
            <w:r w:rsidRPr="00067831">
              <w:rPr>
                <w:rFonts w:asciiTheme="majorHAnsi" w:eastAsia="Times New Roman" w:hAnsiTheme="majorHAnsi" w:cs="Arial"/>
                <w:sz w:val="20"/>
                <w:szCs w:val="20"/>
              </w:rPr>
              <w:t xml:space="preserve">both should </w:t>
            </w:r>
            <w:r w:rsidR="00067831" w:rsidRPr="00067831">
              <w:rPr>
                <w:rFonts w:asciiTheme="majorHAnsi" w:eastAsia="Times New Roman" w:hAnsiTheme="majorHAnsi" w:cs="Arial"/>
                <w:sz w:val="20"/>
                <w:szCs w:val="20"/>
              </w:rPr>
              <w:t xml:space="preserve">do online research, attend </w:t>
            </w:r>
            <w:r w:rsidRPr="00067831">
              <w:rPr>
                <w:rFonts w:asciiTheme="majorHAnsi" w:eastAsia="Times New Roman" w:hAnsiTheme="majorHAnsi" w:cs="Arial"/>
                <w:sz w:val="20"/>
                <w:szCs w:val="20"/>
              </w:rPr>
              <w:t>info sessions</w:t>
            </w:r>
            <w:r w:rsidR="00067831" w:rsidRPr="00067831">
              <w:rPr>
                <w:rFonts w:asciiTheme="majorHAnsi" w:eastAsia="Times New Roman" w:hAnsiTheme="majorHAnsi" w:cs="Arial"/>
                <w:sz w:val="20"/>
                <w:szCs w:val="20"/>
              </w:rPr>
              <w:t xml:space="preserve">, and speak </w:t>
            </w:r>
            <w:r w:rsidRPr="00067831">
              <w:rPr>
                <w:rFonts w:asciiTheme="majorHAnsi" w:eastAsia="Times New Roman" w:hAnsiTheme="majorHAnsi" w:cs="Arial"/>
                <w:sz w:val="20"/>
                <w:szCs w:val="20"/>
              </w:rPr>
              <w:t>wit</w:t>
            </w:r>
            <w:r w:rsidR="00067831" w:rsidRPr="00067831">
              <w:rPr>
                <w:rFonts w:asciiTheme="majorHAnsi" w:eastAsia="Times New Roman" w:hAnsiTheme="majorHAnsi" w:cs="Arial"/>
                <w:sz w:val="20"/>
                <w:szCs w:val="20"/>
              </w:rPr>
              <w:t>h a counselor from each program.</w:t>
            </w:r>
          </w:p>
          <w:p w14:paraId="7AE49C58" w14:textId="77777777" w:rsidR="003155CA" w:rsidRPr="00067831" w:rsidRDefault="003155CA" w:rsidP="00067831">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In general, ASAP is a great option for students who have immediate financial need in terms of transportation costs, books, and tuition.  College Discover is a good op</w:t>
            </w:r>
            <w:r w:rsidR="00067831" w:rsidRPr="00067831">
              <w:rPr>
                <w:rFonts w:asciiTheme="majorHAnsi" w:eastAsia="Times New Roman" w:hAnsiTheme="majorHAnsi" w:cs="Arial"/>
                <w:sz w:val="20"/>
                <w:szCs w:val="20"/>
              </w:rPr>
              <w:t>tion for students with the long-</w:t>
            </w:r>
            <w:r w:rsidRPr="00067831">
              <w:rPr>
                <w:rFonts w:asciiTheme="majorHAnsi" w:eastAsia="Times New Roman" w:hAnsiTheme="majorHAnsi" w:cs="Arial"/>
                <w:sz w:val="20"/>
                <w:szCs w:val="20"/>
              </w:rPr>
              <w:t>term goal of attending a four-year college.  College Discovery is the</w:t>
            </w:r>
            <w:r w:rsidR="00067831" w:rsidRPr="00067831">
              <w:rPr>
                <w:rFonts w:asciiTheme="majorHAnsi" w:eastAsia="Times New Roman" w:hAnsiTheme="majorHAnsi" w:cs="Arial"/>
                <w:sz w:val="20"/>
                <w:szCs w:val="20"/>
              </w:rPr>
              <w:t xml:space="preserve"> way to participate in SEEK and</w:t>
            </w:r>
            <w:r w:rsidRPr="00067831">
              <w:rPr>
                <w:rFonts w:asciiTheme="majorHAnsi" w:eastAsia="Times New Roman" w:hAnsiTheme="majorHAnsi" w:cs="Arial"/>
                <w:sz w:val="20"/>
                <w:szCs w:val="20"/>
              </w:rPr>
              <w:t xml:space="preserve"> EOP programs at four-year </w:t>
            </w:r>
            <w:r w:rsidR="00067831" w:rsidRPr="00067831">
              <w:rPr>
                <w:rFonts w:asciiTheme="majorHAnsi" w:eastAsia="Times New Roman" w:hAnsiTheme="majorHAnsi" w:cs="Arial"/>
                <w:sz w:val="20"/>
                <w:szCs w:val="20"/>
              </w:rPr>
              <w:t xml:space="preserve">CUNY and SUNY </w:t>
            </w:r>
            <w:r w:rsidRPr="00067831">
              <w:rPr>
                <w:rFonts w:asciiTheme="majorHAnsi" w:eastAsia="Times New Roman" w:hAnsiTheme="majorHAnsi" w:cs="Arial"/>
                <w:sz w:val="20"/>
                <w:szCs w:val="20"/>
              </w:rPr>
              <w:t>campuses.</w:t>
            </w:r>
          </w:p>
          <w:p w14:paraId="7DA98997" w14:textId="77777777" w:rsidR="00067831" w:rsidRPr="00067831" w:rsidRDefault="00067831" w:rsidP="00067831">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The programs are very similar.</w:t>
            </w:r>
          </w:p>
          <w:p w14:paraId="4B8760F1" w14:textId="2F4ED0B5" w:rsidR="00067831" w:rsidRPr="00067831" w:rsidRDefault="00067831" w:rsidP="00067831">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tc>
      </w:tr>
      <w:tr w:rsidR="0043783A" w:rsidRPr="00067831" w14:paraId="10847E79" w14:textId="77777777" w:rsidTr="00BE5D0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3DB6E234" w14:textId="559BDF25" w:rsidR="0043783A" w:rsidRPr="00067831" w:rsidRDefault="0043783A" w:rsidP="00BE5D05">
            <w:pPr>
              <w:rPr>
                <w:rFonts w:asciiTheme="majorHAnsi" w:eastAsia="Times New Roman" w:hAnsiTheme="majorHAnsi" w:cs="Arial"/>
                <w:color w:val="auto"/>
                <w:sz w:val="28"/>
                <w:szCs w:val="28"/>
              </w:rPr>
            </w:pPr>
            <w:r w:rsidRPr="00067831">
              <w:rPr>
                <w:rFonts w:asciiTheme="majorHAnsi" w:eastAsia="Times New Roman" w:hAnsiTheme="majorHAnsi" w:cs="Arial"/>
                <w:color w:val="auto"/>
                <w:sz w:val="28"/>
                <w:szCs w:val="28"/>
              </w:rPr>
              <w:t xml:space="preserve">ALUMNI </w:t>
            </w:r>
          </w:p>
          <w:p w14:paraId="47262D47" w14:textId="2C10C46D" w:rsidR="0043783A" w:rsidRPr="00067831" w:rsidRDefault="0043783A" w:rsidP="00BE5D05">
            <w:pPr>
              <w:rPr>
                <w:rFonts w:asciiTheme="majorHAnsi" w:eastAsia="Times New Roman" w:hAnsiTheme="majorHAnsi" w:cs="Arial"/>
                <w:color w:val="auto"/>
                <w:sz w:val="28"/>
                <w:szCs w:val="28"/>
              </w:rPr>
            </w:pPr>
            <w:r w:rsidRPr="00067831">
              <w:rPr>
                <w:rFonts w:asciiTheme="majorHAnsi" w:eastAsia="Times New Roman" w:hAnsiTheme="majorHAnsi" w:cs="Arial"/>
                <w:color w:val="auto"/>
                <w:sz w:val="28"/>
                <w:szCs w:val="28"/>
              </w:rPr>
              <w:t>TO TALK TO</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43783A" w:rsidRPr="00067831" w:rsidRDefault="0043783A" w:rsidP="00BE5D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8"/>
                <w:szCs w:val="28"/>
              </w:rPr>
            </w:pPr>
            <w:r w:rsidRPr="00067831">
              <w:rPr>
                <w:rFonts w:asciiTheme="majorHAnsi" w:eastAsia="Times New Roman" w:hAnsiTheme="majorHAnsi" w:cs="Arial"/>
                <w:b/>
                <w:sz w:val="28"/>
                <w:szCs w:val="28"/>
              </w:rPr>
              <w:t>CONTACT INFORMATION</w:t>
            </w:r>
          </w:p>
        </w:tc>
      </w:tr>
      <w:tr w:rsidR="0043783A" w:rsidRPr="00067831" w14:paraId="50FDE240" w14:textId="77777777" w:rsidTr="00DE232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0A8D45EF" w:rsidR="00DE2323" w:rsidRPr="00067831" w:rsidRDefault="00DE2323" w:rsidP="00BE5D05">
            <w:pPr>
              <w:rPr>
                <w:rFonts w:asciiTheme="majorHAnsi" w:eastAsia="Times New Roman" w:hAnsiTheme="majorHAnsi" w:cs="Arial"/>
                <w:b w:val="0"/>
                <w:bCs w:val="0"/>
                <w:color w:val="auto"/>
                <w:sz w:val="28"/>
                <w:szCs w:val="28"/>
              </w:rPr>
            </w:pPr>
          </w:p>
          <w:p w14:paraId="79ABCA73" w14:textId="77777777" w:rsidR="00DE2323" w:rsidRPr="00067831" w:rsidRDefault="00DE2323" w:rsidP="00DE2323">
            <w:pPr>
              <w:rPr>
                <w:rFonts w:asciiTheme="majorHAnsi" w:eastAsia="Times New Roman" w:hAnsiTheme="majorHAnsi" w:cs="Arial"/>
                <w:color w:val="auto"/>
                <w:sz w:val="28"/>
                <w:szCs w:val="28"/>
              </w:rPr>
            </w:pPr>
          </w:p>
          <w:p w14:paraId="002223E8" w14:textId="77777777" w:rsidR="00DE2323" w:rsidRPr="00067831" w:rsidRDefault="00DE2323" w:rsidP="00DE2323">
            <w:pPr>
              <w:rPr>
                <w:rFonts w:asciiTheme="majorHAnsi" w:eastAsia="Times New Roman" w:hAnsiTheme="majorHAnsi" w:cs="Arial"/>
                <w:color w:val="auto"/>
                <w:sz w:val="28"/>
                <w:szCs w:val="28"/>
              </w:rPr>
            </w:pPr>
          </w:p>
          <w:p w14:paraId="70F34E74" w14:textId="77777777" w:rsidR="00DE2323" w:rsidRPr="00067831" w:rsidRDefault="00DE2323" w:rsidP="00DE2323">
            <w:pPr>
              <w:rPr>
                <w:rFonts w:asciiTheme="majorHAnsi" w:eastAsia="Times New Roman" w:hAnsiTheme="majorHAnsi" w:cs="Arial"/>
                <w:color w:val="auto"/>
                <w:sz w:val="28"/>
                <w:szCs w:val="28"/>
              </w:rPr>
            </w:pPr>
          </w:p>
          <w:p w14:paraId="68C088B6" w14:textId="41159ABF" w:rsidR="00DE2323" w:rsidRPr="00067831" w:rsidRDefault="00DE2323" w:rsidP="00DE2323">
            <w:pPr>
              <w:rPr>
                <w:rFonts w:asciiTheme="majorHAnsi" w:eastAsia="Times New Roman" w:hAnsiTheme="majorHAnsi" w:cs="Arial"/>
                <w:b w:val="0"/>
                <w:bCs w:val="0"/>
                <w:color w:val="auto"/>
                <w:sz w:val="28"/>
                <w:szCs w:val="28"/>
              </w:rPr>
            </w:pPr>
          </w:p>
          <w:p w14:paraId="74DE6CB9" w14:textId="77777777" w:rsidR="0043783A" w:rsidRPr="00067831" w:rsidRDefault="0043783A" w:rsidP="00DE2323">
            <w:pPr>
              <w:rPr>
                <w:rFonts w:asciiTheme="majorHAnsi" w:eastAsia="Times New Roman" w:hAnsiTheme="majorHAnsi" w:cs="Arial"/>
                <w:color w:val="auto"/>
                <w:sz w:val="28"/>
                <w:szCs w:val="28"/>
              </w:rPr>
            </w:pPr>
          </w:p>
        </w:tc>
        <w:tc>
          <w:tcPr>
            <w:tcW w:w="7740" w:type="dxa"/>
            <w:tcBorders>
              <w:top w:val="single" w:sz="4" w:space="0" w:color="auto"/>
              <w:left w:val="single" w:sz="4" w:space="0" w:color="auto"/>
              <w:bottom w:val="single" w:sz="4" w:space="0" w:color="auto"/>
            </w:tcBorders>
            <w:shd w:val="clear" w:color="auto" w:fill="auto"/>
          </w:tcPr>
          <w:p w14:paraId="56A66FD3" w14:textId="09A97F72" w:rsidR="00E12DA4" w:rsidRPr="00067831" w:rsidRDefault="00E12DA4" w:rsidP="006A74C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sz w:val="20"/>
                <w:szCs w:val="20"/>
              </w:rPr>
              <w:t>Each ASAP program is a bit different.  Before contacting a campus office, research ASAP online – there is a wealth of information on the CUNY website.  After gaining a basic understandin</w:t>
            </w:r>
            <w:r w:rsidR="00B906E1" w:rsidRPr="00067831">
              <w:rPr>
                <w:rFonts w:asciiTheme="majorHAnsi" w:eastAsia="Times New Roman" w:hAnsiTheme="majorHAnsi" w:cs="Arial"/>
                <w:sz w:val="20"/>
                <w:szCs w:val="20"/>
              </w:rPr>
              <w:t xml:space="preserve">g </w:t>
            </w:r>
            <w:r w:rsidR="00067831" w:rsidRPr="00067831">
              <w:rPr>
                <w:rFonts w:asciiTheme="majorHAnsi" w:eastAsia="Times New Roman" w:hAnsiTheme="majorHAnsi" w:cs="Arial"/>
                <w:sz w:val="20"/>
                <w:szCs w:val="20"/>
              </w:rPr>
              <w:t>of how ASAP works, contact s</w:t>
            </w:r>
            <w:r w:rsidR="00B906E1" w:rsidRPr="00067831">
              <w:rPr>
                <w:rFonts w:asciiTheme="majorHAnsi" w:eastAsia="Times New Roman" w:hAnsiTheme="majorHAnsi" w:cs="Arial"/>
                <w:sz w:val="20"/>
                <w:szCs w:val="20"/>
              </w:rPr>
              <w:t>pecific campus</w:t>
            </w:r>
            <w:r w:rsidR="00067831" w:rsidRPr="00067831">
              <w:rPr>
                <w:rFonts w:asciiTheme="majorHAnsi" w:eastAsia="Times New Roman" w:hAnsiTheme="majorHAnsi" w:cs="Arial"/>
                <w:sz w:val="20"/>
                <w:szCs w:val="20"/>
              </w:rPr>
              <w:t>es:</w:t>
            </w:r>
          </w:p>
          <w:p w14:paraId="5A9592C5" w14:textId="77777777" w:rsidR="00B906E1" w:rsidRPr="00067831" w:rsidRDefault="00B906E1" w:rsidP="006A74C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0BAE9786" w14:textId="4754B2C9" w:rsidR="00B906E1" w:rsidRPr="00067831" w:rsidRDefault="00B906E1" w:rsidP="00842115">
            <w:pPr>
              <w:pStyle w:val="Heading2"/>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val="0"/>
                <w:iCs/>
                <w:sz w:val="20"/>
                <w:szCs w:val="20"/>
              </w:rPr>
            </w:pPr>
            <w:r w:rsidRPr="00067831">
              <w:rPr>
                <w:rFonts w:asciiTheme="majorHAnsi" w:eastAsia="Times New Roman" w:hAnsiTheme="majorHAnsi" w:cs="Arial"/>
                <w:sz w:val="20"/>
                <w:szCs w:val="20"/>
              </w:rPr>
              <w:t>BMCC:</w:t>
            </w:r>
            <w:r w:rsidRPr="00067831">
              <w:rPr>
                <w:rFonts w:asciiTheme="majorHAnsi" w:eastAsia="Times New Roman" w:hAnsiTheme="majorHAnsi" w:cs="Arial"/>
                <w:b w:val="0"/>
                <w:sz w:val="20"/>
                <w:szCs w:val="20"/>
              </w:rPr>
              <w:t xml:space="preserve"> </w:t>
            </w:r>
            <w:r w:rsidRPr="00067831">
              <w:rPr>
                <w:rFonts w:asciiTheme="majorHAnsi" w:eastAsia="Times New Roman" w:hAnsiTheme="majorHAnsi" w:cs="Arial"/>
                <w:b w:val="0"/>
                <w:iCs/>
                <w:sz w:val="20"/>
                <w:szCs w:val="20"/>
              </w:rPr>
              <w:t xml:space="preserve">212-346-8660 </w:t>
            </w:r>
            <w:hyperlink r:id="rId18" w:history="1">
              <w:r w:rsidRPr="00067831">
                <w:rPr>
                  <w:rStyle w:val="Hyperlink"/>
                  <w:rFonts w:asciiTheme="majorHAnsi" w:eastAsia="Times New Roman" w:hAnsiTheme="majorHAnsi" w:cs="Arial"/>
                  <w:b w:val="0"/>
                  <w:iCs/>
                  <w:color w:val="auto"/>
                  <w:sz w:val="20"/>
                  <w:szCs w:val="20"/>
                </w:rPr>
                <w:t>http://www.bmcc.cuny.edu/asap/index.jsp</w:t>
              </w:r>
            </w:hyperlink>
          </w:p>
          <w:p w14:paraId="68CE4CD8" w14:textId="6B86FF33" w:rsidR="00B906E1" w:rsidRPr="00067831" w:rsidRDefault="00B906E1" w:rsidP="00842115">
            <w:pPr>
              <w:pStyle w:val="Heading2"/>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val="0"/>
                <w:iCs/>
                <w:sz w:val="20"/>
                <w:szCs w:val="20"/>
              </w:rPr>
            </w:pPr>
            <w:r w:rsidRPr="00067831">
              <w:rPr>
                <w:rFonts w:asciiTheme="majorHAnsi" w:eastAsia="Times New Roman" w:hAnsiTheme="majorHAnsi" w:cs="Arial"/>
                <w:b w:val="0"/>
                <w:i/>
                <w:iCs/>
                <w:sz w:val="20"/>
                <w:szCs w:val="20"/>
              </w:rPr>
              <w:t>Lesley Leppert,</w:t>
            </w:r>
            <w:r w:rsidRPr="00067831">
              <w:rPr>
                <w:rFonts w:asciiTheme="majorHAnsi" w:eastAsia="Times New Roman" w:hAnsiTheme="majorHAnsi" w:cs="Arial"/>
                <w:b w:val="0"/>
                <w:iCs/>
                <w:sz w:val="20"/>
                <w:szCs w:val="20"/>
              </w:rPr>
              <w:t xml:space="preserve"> </w:t>
            </w:r>
            <w:r w:rsidRPr="00067831">
              <w:rPr>
                <w:rFonts w:asciiTheme="majorHAnsi" w:eastAsia="Times New Roman" w:hAnsiTheme="majorHAnsi" w:cs="Arial"/>
                <w:b w:val="0"/>
                <w:i/>
                <w:iCs/>
                <w:sz w:val="20"/>
                <w:szCs w:val="20"/>
              </w:rPr>
              <w:t>Director</w:t>
            </w:r>
            <w:r w:rsidRPr="00067831">
              <w:rPr>
                <w:rFonts w:asciiTheme="majorHAnsi" w:eastAsia="Times New Roman" w:hAnsiTheme="majorHAnsi" w:cs="Arial"/>
                <w:b w:val="0"/>
                <w:iCs/>
                <w:sz w:val="20"/>
                <w:szCs w:val="20"/>
              </w:rPr>
              <w:t xml:space="preserve"> </w:t>
            </w:r>
            <w:hyperlink r:id="rId19" w:history="1">
              <w:r w:rsidRPr="00067831">
                <w:rPr>
                  <w:rStyle w:val="Hyperlink"/>
                  <w:rFonts w:asciiTheme="majorHAnsi" w:eastAsia="Times New Roman" w:hAnsiTheme="majorHAnsi" w:cs="Arial"/>
                  <w:b w:val="0"/>
                  <w:iCs/>
                  <w:color w:val="auto"/>
                  <w:sz w:val="20"/>
                  <w:szCs w:val="20"/>
                </w:rPr>
                <w:t>lleppert@gmcc.cuny.edu</w:t>
              </w:r>
            </w:hyperlink>
          </w:p>
          <w:p w14:paraId="0810DBD6" w14:textId="77777777" w:rsidR="00842115" w:rsidRPr="00067831" w:rsidRDefault="00842115" w:rsidP="00842115">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iCs/>
                <w:sz w:val="20"/>
                <w:szCs w:val="20"/>
              </w:rPr>
            </w:pPr>
          </w:p>
          <w:p w14:paraId="23ABD1C5" w14:textId="77777777" w:rsidR="00B906E1" w:rsidRPr="00067831" w:rsidRDefault="00B906E1" w:rsidP="00842115">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b/>
                <w:iCs/>
                <w:sz w:val="20"/>
                <w:szCs w:val="20"/>
              </w:rPr>
              <w:t xml:space="preserve">Bronx CC: </w:t>
            </w:r>
            <w:r w:rsidRPr="00067831">
              <w:rPr>
                <w:rFonts w:asciiTheme="majorHAnsi" w:eastAsia="Times New Roman" w:hAnsiTheme="majorHAnsi" w:cs="Arial"/>
                <w:sz w:val="20"/>
                <w:szCs w:val="20"/>
              </w:rPr>
              <w:t xml:space="preserve">(718) 289-5120 </w:t>
            </w:r>
            <w:hyperlink r:id="rId20" w:history="1">
              <w:r w:rsidRPr="00067831">
                <w:rPr>
                  <w:rStyle w:val="Hyperlink"/>
                  <w:rFonts w:asciiTheme="majorHAnsi" w:eastAsia="Times New Roman" w:hAnsiTheme="majorHAnsi" w:cs="Arial"/>
                  <w:color w:val="auto"/>
                  <w:sz w:val="20"/>
                  <w:szCs w:val="20"/>
                </w:rPr>
                <w:t>http://www.bcc.cuny.edu/asap</w:t>
              </w:r>
            </w:hyperlink>
          </w:p>
          <w:p w14:paraId="09CE51E6" w14:textId="77777777" w:rsidR="00842115" w:rsidRPr="00067831" w:rsidRDefault="00842115" w:rsidP="008421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iCs/>
                <w:sz w:val="20"/>
                <w:szCs w:val="20"/>
              </w:rPr>
            </w:pPr>
          </w:p>
          <w:p w14:paraId="683F1B67" w14:textId="7BAE7FC9" w:rsidR="00842115" w:rsidRPr="00067831" w:rsidRDefault="00842115" w:rsidP="008421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67831">
              <w:rPr>
                <w:rFonts w:asciiTheme="majorHAnsi" w:eastAsia="Times New Roman" w:hAnsiTheme="majorHAnsi" w:cs="Arial"/>
                <w:b/>
                <w:iCs/>
                <w:sz w:val="20"/>
                <w:szCs w:val="20"/>
              </w:rPr>
              <w:t xml:space="preserve">Hostos: </w:t>
            </w:r>
            <w:r w:rsidRPr="00067831">
              <w:rPr>
                <w:rFonts w:asciiTheme="majorHAnsi" w:eastAsia="Times New Roman" w:hAnsiTheme="majorHAnsi" w:cs="Arial"/>
                <w:sz w:val="20"/>
                <w:szCs w:val="20"/>
              </w:rPr>
              <w:t xml:space="preserve">718-518-6625 </w:t>
            </w:r>
            <w:r w:rsidRPr="00067831">
              <w:rPr>
                <w:rFonts w:asciiTheme="majorHAnsi" w:eastAsia="Times New Roman" w:hAnsiTheme="majorHAnsi" w:cs="Arial"/>
                <w:sz w:val="20"/>
                <w:szCs w:val="20"/>
                <w:u w:val="single"/>
              </w:rPr>
              <w:t>http://www.hostos.cuny.edu/ooa/asap</w:t>
            </w:r>
          </w:p>
          <w:p w14:paraId="4B289E06" w14:textId="77777777" w:rsidR="00842115" w:rsidRPr="00067831" w:rsidRDefault="00842115" w:rsidP="008421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iCs/>
                <w:sz w:val="20"/>
                <w:szCs w:val="20"/>
              </w:rPr>
            </w:pPr>
          </w:p>
          <w:p w14:paraId="580B21D9" w14:textId="64369916" w:rsidR="00842115" w:rsidRPr="00067831" w:rsidRDefault="00842115" w:rsidP="008421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iCs/>
                <w:sz w:val="20"/>
                <w:szCs w:val="20"/>
              </w:rPr>
            </w:pPr>
            <w:r w:rsidRPr="00067831">
              <w:rPr>
                <w:rFonts w:asciiTheme="majorHAnsi" w:eastAsia="Times New Roman" w:hAnsiTheme="majorHAnsi" w:cs="Arial"/>
                <w:b/>
                <w:iCs/>
                <w:sz w:val="20"/>
                <w:szCs w:val="20"/>
              </w:rPr>
              <w:t xml:space="preserve">Kingsborough: </w:t>
            </w:r>
            <w:r w:rsidRPr="00067831">
              <w:rPr>
                <w:rFonts w:asciiTheme="majorHAnsi" w:eastAsia="Times New Roman" w:hAnsiTheme="majorHAnsi" w:cs="Arial"/>
                <w:sz w:val="20"/>
                <w:szCs w:val="20"/>
                <w:shd w:val="clear" w:color="auto" w:fill="FFFFFF"/>
              </w:rPr>
              <w:t xml:space="preserve">718-368-5616 </w:t>
            </w:r>
            <w:r w:rsidRPr="00067831">
              <w:rPr>
                <w:rFonts w:asciiTheme="majorHAnsi" w:eastAsia="Times New Roman" w:hAnsiTheme="majorHAnsi" w:cs="Arial"/>
                <w:sz w:val="20"/>
                <w:szCs w:val="20"/>
                <w:u w:val="single"/>
                <w:shd w:val="clear" w:color="auto" w:fill="FFFFFF"/>
              </w:rPr>
              <w:t>http://www.kbcc.cuny.edu/asap</w:t>
            </w:r>
          </w:p>
          <w:p w14:paraId="5CEAEA68" w14:textId="77777777" w:rsidR="00842115" w:rsidRPr="00067831" w:rsidRDefault="00842115" w:rsidP="00842115">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iCs/>
                <w:sz w:val="20"/>
                <w:szCs w:val="20"/>
              </w:rPr>
            </w:pPr>
          </w:p>
          <w:p w14:paraId="34F9250A" w14:textId="3FE9AF14" w:rsidR="00B906E1" w:rsidRPr="00067831" w:rsidRDefault="00B906E1" w:rsidP="00842115">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iCs/>
                <w:sz w:val="20"/>
                <w:szCs w:val="20"/>
              </w:rPr>
            </w:pPr>
            <w:r w:rsidRPr="00067831">
              <w:rPr>
                <w:rFonts w:asciiTheme="majorHAnsi" w:eastAsia="Times New Roman" w:hAnsiTheme="majorHAnsi" w:cs="Arial"/>
                <w:b/>
                <w:iCs/>
                <w:sz w:val="20"/>
                <w:szCs w:val="20"/>
              </w:rPr>
              <w:t xml:space="preserve">Laguardia: </w:t>
            </w:r>
            <w:r w:rsidR="00842115" w:rsidRPr="00067831">
              <w:rPr>
                <w:rFonts w:asciiTheme="majorHAnsi" w:eastAsia="Times New Roman" w:hAnsiTheme="majorHAnsi" w:cs="Arial"/>
                <w:sz w:val="20"/>
                <w:szCs w:val="20"/>
                <w:shd w:val="clear" w:color="auto" w:fill="FFFFFF"/>
              </w:rPr>
              <w:t>718-</w:t>
            </w:r>
            <w:r w:rsidRPr="00067831">
              <w:rPr>
                <w:rFonts w:asciiTheme="majorHAnsi" w:eastAsia="Times New Roman" w:hAnsiTheme="majorHAnsi" w:cs="Arial"/>
                <w:sz w:val="20"/>
                <w:szCs w:val="20"/>
                <w:shd w:val="clear" w:color="auto" w:fill="FFFFFF"/>
              </w:rPr>
              <w:t>482-5992</w:t>
            </w:r>
            <w:r w:rsidRPr="00067831">
              <w:rPr>
                <w:rFonts w:asciiTheme="majorHAnsi" w:eastAsia="Times New Roman" w:hAnsiTheme="majorHAnsi" w:cs="Arial"/>
                <w:b/>
                <w:iCs/>
                <w:sz w:val="20"/>
                <w:szCs w:val="20"/>
              </w:rPr>
              <w:t xml:space="preserve"> </w:t>
            </w:r>
            <w:hyperlink r:id="rId21" w:history="1">
              <w:r w:rsidR="00842115" w:rsidRPr="00067831">
                <w:rPr>
                  <w:rStyle w:val="Hyperlink"/>
                  <w:rFonts w:asciiTheme="majorHAnsi" w:eastAsia="Times New Roman" w:hAnsiTheme="majorHAnsi" w:cs="Arial"/>
                  <w:iCs/>
                  <w:color w:val="auto"/>
                  <w:sz w:val="20"/>
                  <w:szCs w:val="20"/>
                </w:rPr>
                <w:t>http://www.lagcc.cuny.edu/asap/</w:t>
              </w:r>
            </w:hyperlink>
          </w:p>
          <w:p w14:paraId="7043323B" w14:textId="77777777" w:rsidR="00842115" w:rsidRPr="00067831" w:rsidRDefault="00842115" w:rsidP="008421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iCs/>
                <w:sz w:val="20"/>
                <w:szCs w:val="20"/>
              </w:rPr>
            </w:pPr>
          </w:p>
          <w:p w14:paraId="6B0CCA1F" w14:textId="77777777" w:rsidR="00E12DA4" w:rsidRPr="00067831" w:rsidRDefault="00842115" w:rsidP="006A74C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Cs/>
                <w:sz w:val="20"/>
                <w:szCs w:val="20"/>
              </w:rPr>
            </w:pPr>
            <w:r w:rsidRPr="00067831">
              <w:rPr>
                <w:rFonts w:asciiTheme="majorHAnsi" w:eastAsia="Times New Roman" w:hAnsiTheme="majorHAnsi" w:cs="Arial"/>
                <w:b/>
                <w:iCs/>
                <w:sz w:val="20"/>
                <w:szCs w:val="20"/>
              </w:rPr>
              <w:t xml:space="preserve">Queensborough: </w:t>
            </w:r>
            <w:r w:rsidRPr="00067831">
              <w:rPr>
                <w:rFonts w:asciiTheme="majorHAnsi" w:eastAsia="Times New Roman" w:hAnsiTheme="majorHAnsi" w:cs="Arial"/>
                <w:sz w:val="20"/>
                <w:szCs w:val="20"/>
                <w:shd w:val="clear" w:color="auto" w:fill="FFFFFF"/>
              </w:rPr>
              <w:t>718-631-6680</w:t>
            </w:r>
            <w:r w:rsidRPr="00067831">
              <w:rPr>
                <w:rFonts w:asciiTheme="majorHAnsi" w:eastAsia="Times New Roman" w:hAnsiTheme="majorHAnsi" w:cs="Arial"/>
                <w:b/>
                <w:iCs/>
                <w:sz w:val="20"/>
                <w:szCs w:val="20"/>
              </w:rPr>
              <w:t xml:space="preserve"> </w:t>
            </w:r>
            <w:hyperlink r:id="rId22" w:history="1">
              <w:r w:rsidRPr="00067831">
                <w:rPr>
                  <w:rStyle w:val="Hyperlink"/>
                  <w:rFonts w:asciiTheme="majorHAnsi" w:eastAsia="Times New Roman" w:hAnsiTheme="majorHAnsi" w:cs="Arial"/>
                  <w:iCs/>
                  <w:color w:val="auto"/>
                  <w:sz w:val="20"/>
                  <w:szCs w:val="20"/>
                </w:rPr>
                <w:t>http://www.qcc.cuny.edu/asap/</w:t>
              </w:r>
            </w:hyperlink>
          </w:p>
          <w:p w14:paraId="26060BC2" w14:textId="5DB2F707" w:rsidR="00067831" w:rsidRPr="00067831" w:rsidRDefault="00067831" w:rsidP="006A74C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p>
        </w:tc>
      </w:tr>
    </w:tbl>
    <w:p w14:paraId="3F275CD9" w14:textId="3E1E5D18" w:rsidR="00676C48" w:rsidRPr="00067831" w:rsidRDefault="00676C48" w:rsidP="00116FFF">
      <w:pPr>
        <w:rPr>
          <w:rFonts w:asciiTheme="majorHAnsi" w:hAnsiTheme="majorHAnsi"/>
        </w:rPr>
      </w:pPr>
    </w:p>
    <w:sectPr w:rsidR="00676C48" w:rsidRPr="00067831" w:rsidSect="00676C48">
      <w:pgSz w:w="12240" w:h="15840"/>
      <w:pgMar w:top="450" w:right="864" w:bottom="63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75"/>
    <w:multiLevelType w:val="multilevel"/>
    <w:tmpl w:val="370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FD3"/>
    <w:multiLevelType w:val="hybridMultilevel"/>
    <w:tmpl w:val="26249E9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2E364C5"/>
    <w:multiLevelType w:val="hybridMultilevel"/>
    <w:tmpl w:val="4ABC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06984"/>
    <w:multiLevelType w:val="multilevel"/>
    <w:tmpl w:val="95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23BF5"/>
    <w:multiLevelType w:val="hybridMultilevel"/>
    <w:tmpl w:val="D864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885989"/>
    <w:multiLevelType w:val="hybridMultilevel"/>
    <w:tmpl w:val="5F3A9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B30A29"/>
    <w:multiLevelType w:val="hybridMultilevel"/>
    <w:tmpl w:val="CC2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63728"/>
    <w:multiLevelType w:val="hybridMultilevel"/>
    <w:tmpl w:val="5E6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242BDC"/>
    <w:multiLevelType w:val="hybridMultilevel"/>
    <w:tmpl w:val="B4D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2D634E"/>
    <w:multiLevelType w:val="hybridMultilevel"/>
    <w:tmpl w:val="CF02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D638A1"/>
    <w:multiLevelType w:val="hybridMultilevel"/>
    <w:tmpl w:val="5194E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717F7C"/>
    <w:multiLevelType w:val="hybridMultilevel"/>
    <w:tmpl w:val="F30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2142DC"/>
    <w:multiLevelType w:val="hybridMultilevel"/>
    <w:tmpl w:val="697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11759E"/>
    <w:multiLevelType w:val="hybridMultilevel"/>
    <w:tmpl w:val="B3C4D5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585EE3"/>
    <w:multiLevelType w:val="hybridMultilevel"/>
    <w:tmpl w:val="FEE0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6F450A"/>
    <w:multiLevelType w:val="hybridMultilevel"/>
    <w:tmpl w:val="ADC8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C66C7F"/>
    <w:multiLevelType w:val="hybridMultilevel"/>
    <w:tmpl w:val="3B9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BD69B3"/>
    <w:multiLevelType w:val="hybridMultilevel"/>
    <w:tmpl w:val="68A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31030F"/>
    <w:multiLevelType w:val="hybridMultilevel"/>
    <w:tmpl w:val="AD4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F16BD5"/>
    <w:multiLevelType w:val="hybridMultilevel"/>
    <w:tmpl w:val="44D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304E75"/>
    <w:multiLevelType w:val="hybridMultilevel"/>
    <w:tmpl w:val="4F4A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1C71D5"/>
    <w:multiLevelType w:val="hybridMultilevel"/>
    <w:tmpl w:val="AC7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BF308E"/>
    <w:multiLevelType w:val="hybridMultilevel"/>
    <w:tmpl w:val="CA2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D939C0"/>
    <w:multiLevelType w:val="hybridMultilevel"/>
    <w:tmpl w:val="9A50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3C06FF"/>
    <w:multiLevelType w:val="hybridMultilevel"/>
    <w:tmpl w:val="1300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D219A3"/>
    <w:multiLevelType w:val="hybridMultilevel"/>
    <w:tmpl w:val="4AE8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C77590"/>
    <w:multiLevelType w:val="hybridMultilevel"/>
    <w:tmpl w:val="C63EB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962915"/>
    <w:multiLevelType w:val="hybridMultilevel"/>
    <w:tmpl w:val="7C9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33015A"/>
    <w:multiLevelType w:val="multilevel"/>
    <w:tmpl w:val="FE22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4B2543"/>
    <w:multiLevelType w:val="hybridMultilevel"/>
    <w:tmpl w:val="BBD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0A2076"/>
    <w:multiLevelType w:val="hybridMultilevel"/>
    <w:tmpl w:val="23D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5347E9"/>
    <w:multiLevelType w:val="hybridMultilevel"/>
    <w:tmpl w:val="0814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253421"/>
    <w:multiLevelType w:val="hybridMultilevel"/>
    <w:tmpl w:val="045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B73885"/>
    <w:multiLevelType w:val="hybridMultilevel"/>
    <w:tmpl w:val="1A0A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105A23"/>
    <w:multiLevelType w:val="hybridMultilevel"/>
    <w:tmpl w:val="6774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7F2A57"/>
    <w:multiLevelType w:val="hybridMultilevel"/>
    <w:tmpl w:val="2B6C2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A942F9E"/>
    <w:multiLevelType w:val="hybridMultilevel"/>
    <w:tmpl w:val="EF6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BD440B"/>
    <w:multiLevelType w:val="hybridMultilevel"/>
    <w:tmpl w:val="45D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4B1932"/>
    <w:multiLevelType w:val="hybridMultilevel"/>
    <w:tmpl w:val="7C3E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B72177"/>
    <w:multiLevelType w:val="multilevel"/>
    <w:tmpl w:val="23A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F23C58"/>
    <w:multiLevelType w:val="hybridMultilevel"/>
    <w:tmpl w:val="879E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9F2F16"/>
    <w:multiLevelType w:val="hybridMultilevel"/>
    <w:tmpl w:val="2BA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BE681F"/>
    <w:multiLevelType w:val="hybridMultilevel"/>
    <w:tmpl w:val="577C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6541FC"/>
    <w:multiLevelType w:val="multilevel"/>
    <w:tmpl w:val="35F8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ADD0062"/>
    <w:multiLevelType w:val="hybridMultilevel"/>
    <w:tmpl w:val="A88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1D68FD"/>
    <w:multiLevelType w:val="hybridMultilevel"/>
    <w:tmpl w:val="2494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EC4189"/>
    <w:multiLevelType w:val="hybridMultilevel"/>
    <w:tmpl w:val="CBDC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3"/>
  </w:num>
  <w:num w:numId="4">
    <w:abstractNumId w:val="26"/>
  </w:num>
  <w:num w:numId="5">
    <w:abstractNumId w:val="43"/>
  </w:num>
  <w:num w:numId="6">
    <w:abstractNumId w:val="4"/>
  </w:num>
  <w:num w:numId="7">
    <w:abstractNumId w:val="29"/>
  </w:num>
  <w:num w:numId="8">
    <w:abstractNumId w:val="34"/>
  </w:num>
  <w:num w:numId="9">
    <w:abstractNumId w:val="9"/>
  </w:num>
  <w:num w:numId="10">
    <w:abstractNumId w:val="39"/>
  </w:num>
  <w:num w:numId="11">
    <w:abstractNumId w:val="31"/>
  </w:num>
  <w:num w:numId="12">
    <w:abstractNumId w:val="21"/>
  </w:num>
  <w:num w:numId="13">
    <w:abstractNumId w:val="0"/>
  </w:num>
  <w:num w:numId="14">
    <w:abstractNumId w:val="41"/>
  </w:num>
  <w:num w:numId="15">
    <w:abstractNumId w:val="44"/>
  </w:num>
  <w:num w:numId="16">
    <w:abstractNumId w:val="5"/>
  </w:num>
  <w:num w:numId="17">
    <w:abstractNumId w:val="38"/>
  </w:num>
  <w:num w:numId="18">
    <w:abstractNumId w:val="10"/>
  </w:num>
  <w:num w:numId="19">
    <w:abstractNumId w:val="24"/>
  </w:num>
  <w:num w:numId="20">
    <w:abstractNumId w:val="12"/>
  </w:num>
  <w:num w:numId="21">
    <w:abstractNumId w:val="42"/>
  </w:num>
  <w:num w:numId="22">
    <w:abstractNumId w:val="13"/>
  </w:num>
  <w:num w:numId="23">
    <w:abstractNumId w:val="40"/>
  </w:num>
  <w:num w:numId="24">
    <w:abstractNumId w:val="7"/>
  </w:num>
  <w:num w:numId="25">
    <w:abstractNumId w:val="17"/>
  </w:num>
  <w:num w:numId="26">
    <w:abstractNumId w:val="19"/>
  </w:num>
  <w:num w:numId="27">
    <w:abstractNumId w:val="20"/>
  </w:num>
  <w:num w:numId="28">
    <w:abstractNumId w:val="47"/>
  </w:num>
  <w:num w:numId="29">
    <w:abstractNumId w:val="1"/>
  </w:num>
  <w:num w:numId="30">
    <w:abstractNumId w:val="14"/>
  </w:num>
  <w:num w:numId="31">
    <w:abstractNumId w:val="6"/>
  </w:num>
  <w:num w:numId="32">
    <w:abstractNumId w:val="11"/>
  </w:num>
  <w:num w:numId="33">
    <w:abstractNumId w:val="15"/>
  </w:num>
  <w:num w:numId="34">
    <w:abstractNumId w:val="32"/>
  </w:num>
  <w:num w:numId="35">
    <w:abstractNumId w:val="22"/>
  </w:num>
  <w:num w:numId="36">
    <w:abstractNumId w:val="25"/>
  </w:num>
  <w:num w:numId="37">
    <w:abstractNumId w:val="2"/>
  </w:num>
  <w:num w:numId="38">
    <w:abstractNumId w:val="23"/>
  </w:num>
  <w:num w:numId="39">
    <w:abstractNumId w:val="16"/>
  </w:num>
  <w:num w:numId="40">
    <w:abstractNumId w:val="36"/>
  </w:num>
  <w:num w:numId="41">
    <w:abstractNumId w:val="48"/>
  </w:num>
  <w:num w:numId="42">
    <w:abstractNumId w:val="45"/>
  </w:num>
  <w:num w:numId="43">
    <w:abstractNumId w:val="30"/>
  </w:num>
  <w:num w:numId="44">
    <w:abstractNumId w:val="8"/>
  </w:num>
  <w:num w:numId="45">
    <w:abstractNumId w:val="37"/>
  </w:num>
  <w:num w:numId="46">
    <w:abstractNumId w:val="35"/>
  </w:num>
  <w:num w:numId="47">
    <w:abstractNumId w:val="18"/>
  </w:num>
  <w:num w:numId="48">
    <w:abstractNumId w:val="2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6B0D"/>
    <w:rsid w:val="0005208F"/>
    <w:rsid w:val="00067831"/>
    <w:rsid w:val="00074FF7"/>
    <w:rsid w:val="00081F49"/>
    <w:rsid w:val="000922EF"/>
    <w:rsid w:val="000A7869"/>
    <w:rsid w:val="000C5020"/>
    <w:rsid w:val="00116FFF"/>
    <w:rsid w:val="00163D24"/>
    <w:rsid w:val="0018479E"/>
    <w:rsid w:val="001D7182"/>
    <w:rsid w:val="0023190B"/>
    <w:rsid w:val="00251928"/>
    <w:rsid w:val="0026558C"/>
    <w:rsid w:val="002D0609"/>
    <w:rsid w:val="003155CA"/>
    <w:rsid w:val="00320655"/>
    <w:rsid w:val="00327C47"/>
    <w:rsid w:val="003869E8"/>
    <w:rsid w:val="00390196"/>
    <w:rsid w:val="0039345B"/>
    <w:rsid w:val="003E4FF6"/>
    <w:rsid w:val="00427EE6"/>
    <w:rsid w:val="0043783A"/>
    <w:rsid w:val="00437C46"/>
    <w:rsid w:val="004444C8"/>
    <w:rsid w:val="004D3C10"/>
    <w:rsid w:val="005048AD"/>
    <w:rsid w:val="00540B73"/>
    <w:rsid w:val="00584469"/>
    <w:rsid w:val="00656DBF"/>
    <w:rsid w:val="0066395B"/>
    <w:rsid w:val="006767C0"/>
    <w:rsid w:val="00676C48"/>
    <w:rsid w:val="00677633"/>
    <w:rsid w:val="006970CD"/>
    <w:rsid w:val="006A74CC"/>
    <w:rsid w:val="006B0DA5"/>
    <w:rsid w:val="006C4B67"/>
    <w:rsid w:val="00713315"/>
    <w:rsid w:val="007161D8"/>
    <w:rsid w:val="00723847"/>
    <w:rsid w:val="007338A4"/>
    <w:rsid w:val="00744EE3"/>
    <w:rsid w:val="007942A3"/>
    <w:rsid w:val="007A03FB"/>
    <w:rsid w:val="007C1F47"/>
    <w:rsid w:val="00806C36"/>
    <w:rsid w:val="008142CF"/>
    <w:rsid w:val="00824BDA"/>
    <w:rsid w:val="00842115"/>
    <w:rsid w:val="008C0A36"/>
    <w:rsid w:val="008C7E75"/>
    <w:rsid w:val="008D69A4"/>
    <w:rsid w:val="00914412"/>
    <w:rsid w:val="0094588C"/>
    <w:rsid w:val="009578F0"/>
    <w:rsid w:val="00997D5F"/>
    <w:rsid w:val="009F42E1"/>
    <w:rsid w:val="009F5613"/>
    <w:rsid w:val="00A3712F"/>
    <w:rsid w:val="00A649DF"/>
    <w:rsid w:val="00A74B93"/>
    <w:rsid w:val="00A9471B"/>
    <w:rsid w:val="00A97005"/>
    <w:rsid w:val="00AA5EF4"/>
    <w:rsid w:val="00AC2668"/>
    <w:rsid w:val="00AF46FA"/>
    <w:rsid w:val="00B46723"/>
    <w:rsid w:val="00B744E4"/>
    <w:rsid w:val="00B906E1"/>
    <w:rsid w:val="00BA1328"/>
    <w:rsid w:val="00BE5D05"/>
    <w:rsid w:val="00C22E2C"/>
    <w:rsid w:val="00C73257"/>
    <w:rsid w:val="00C740BA"/>
    <w:rsid w:val="00C84B38"/>
    <w:rsid w:val="00CF0E1D"/>
    <w:rsid w:val="00CF3647"/>
    <w:rsid w:val="00D023A3"/>
    <w:rsid w:val="00D73564"/>
    <w:rsid w:val="00D91B32"/>
    <w:rsid w:val="00DB3790"/>
    <w:rsid w:val="00DC4570"/>
    <w:rsid w:val="00DD4AA6"/>
    <w:rsid w:val="00DE2323"/>
    <w:rsid w:val="00DE7C45"/>
    <w:rsid w:val="00E12DA4"/>
    <w:rsid w:val="00E67A53"/>
    <w:rsid w:val="00E93664"/>
    <w:rsid w:val="00EA43D2"/>
    <w:rsid w:val="00F04413"/>
    <w:rsid w:val="00F14555"/>
    <w:rsid w:val="00F33A75"/>
    <w:rsid w:val="00F355DE"/>
    <w:rsid w:val="00F84EC2"/>
    <w:rsid w:val="00F9424E"/>
    <w:rsid w:val="00FB252F"/>
    <w:rsid w:val="00FC096A"/>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06E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B906E1"/>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06E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B906E1"/>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796263563">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523976638">
      <w:bodyDiv w:val="1"/>
      <w:marLeft w:val="0"/>
      <w:marRight w:val="0"/>
      <w:marTop w:val="0"/>
      <w:marBottom w:val="0"/>
      <w:divBdr>
        <w:top w:val="none" w:sz="0" w:space="0" w:color="auto"/>
        <w:left w:val="none" w:sz="0" w:space="0" w:color="auto"/>
        <w:bottom w:val="none" w:sz="0" w:space="0" w:color="auto"/>
        <w:right w:val="none" w:sz="0" w:space="0" w:color="auto"/>
      </w:divBdr>
    </w:div>
    <w:div w:id="1635260033">
      <w:bodyDiv w:val="1"/>
      <w:marLeft w:val="0"/>
      <w:marRight w:val="0"/>
      <w:marTop w:val="0"/>
      <w:marBottom w:val="0"/>
      <w:divBdr>
        <w:top w:val="none" w:sz="0" w:space="0" w:color="auto"/>
        <w:left w:val="none" w:sz="0" w:space="0" w:color="auto"/>
        <w:bottom w:val="none" w:sz="0" w:space="0" w:color="auto"/>
        <w:right w:val="none" w:sz="0" w:space="0" w:color="auto"/>
      </w:divBdr>
    </w:div>
    <w:div w:id="1671372815">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 w:id="1794670201">
      <w:bodyDiv w:val="1"/>
      <w:marLeft w:val="0"/>
      <w:marRight w:val="0"/>
      <w:marTop w:val="0"/>
      <w:marBottom w:val="0"/>
      <w:divBdr>
        <w:top w:val="none" w:sz="0" w:space="0" w:color="auto"/>
        <w:left w:val="none" w:sz="0" w:space="0" w:color="auto"/>
        <w:bottom w:val="none" w:sz="0" w:space="0" w:color="auto"/>
        <w:right w:val="none" w:sz="0" w:space="0" w:color="auto"/>
      </w:divBdr>
    </w:div>
    <w:div w:id="1877695123">
      <w:bodyDiv w:val="1"/>
      <w:marLeft w:val="0"/>
      <w:marRight w:val="0"/>
      <w:marTop w:val="0"/>
      <w:marBottom w:val="0"/>
      <w:divBdr>
        <w:top w:val="none" w:sz="0" w:space="0" w:color="auto"/>
        <w:left w:val="none" w:sz="0" w:space="0" w:color="auto"/>
        <w:bottom w:val="none" w:sz="0" w:space="0" w:color="auto"/>
        <w:right w:val="none" w:sz="0" w:space="0" w:color="auto"/>
      </w:divBdr>
    </w:div>
    <w:div w:id="1919440843">
      <w:bodyDiv w:val="1"/>
      <w:marLeft w:val="0"/>
      <w:marRight w:val="0"/>
      <w:marTop w:val="0"/>
      <w:marBottom w:val="0"/>
      <w:divBdr>
        <w:top w:val="none" w:sz="0" w:space="0" w:color="auto"/>
        <w:left w:val="none" w:sz="0" w:space="0" w:color="auto"/>
        <w:bottom w:val="none" w:sz="0" w:space="0" w:color="auto"/>
        <w:right w:val="none" w:sz="0" w:space="0" w:color="auto"/>
      </w:divBdr>
    </w:div>
    <w:div w:id="1937595290">
      <w:bodyDiv w:val="1"/>
      <w:marLeft w:val="0"/>
      <w:marRight w:val="0"/>
      <w:marTop w:val="0"/>
      <w:marBottom w:val="0"/>
      <w:divBdr>
        <w:top w:val="none" w:sz="0" w:space="0" w:color="auto"/>
        <w:left w:val="none" w:sz="0" w:space="0" w:color="auto"/>
        <w:bottom w:val="none" w:sz="0" w:space="0" w:color="auto"/>
        <w:right w:val="none" w:sz="0" w:space="0" w:color="auto"/>
      </w:divBdr>
    </w:div>
    <w:div w:id="2095121761">
      <w:bodyDiv w:val="1"/>
      <w:marLeft w:val="0"/>
      <w:marRight w:val="0"/>
      <w:marTop w:val="0"/>
      <w:marBottom w:val="0"/>
      <w:divBdr>
        <w:top w:val="none" w:sz="0" w:space="0" w:color="auto"/>
        <w:left w:val="none" w:sz="0" w:space="0" w:color="auto"/>
        <w:bottom w:val="none" w:sz="0" w:space="0" w:color="auto"/>
        <w:right w:val="none" w:sz="0" w:space="0" w:color="auto"/>
      </w:divBdr>
    </w:div>
    <w:div w:id="2138988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hyperlink" Target="http://www.bcc.cuny.edu/asap" TargetMode="External"/><Relationship Id="rId21" Type="http://schemas.openxmlformats.org/officeDocument/2006/relationships/hyperlink" Target="http://www.lagcc.cuny.edu/asap/" TargetMode="External"/><Relationship Id="rId22" Type="http://schemas.openxmlformats.org/officeDocument/2006/relationships/hyperlink" Target="http://www.qcc.cuny.edu/asap/" TargetMode="External"/><Relationship Id="rId23" Type="http://schemas.openxmlformats.org/officeDocument/2006/relationships/fontTable" Target="fontTable.xml"/><Relationship Id="rId24"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cuny.edu/academics/programs/notable/asap.html" TargetMode="External"/><Relationship Id="rId14" Type="http://schemas.openxmlformats.org/officeDocument/2006/relationships/hyperlink" Target="http://www.cuny.edu/academics/programs/notable/asap/studentresources/resourcesworkshops/Counselor_Timeline_w_Resources_and_Web_Links.pdf" TargetMode="External"/><Relationship Id="rId15" Type="http://schemas.openxmlformats.org/officeDocument/2006/relationships/hyperlink" Target="http://www.cuny.edu/academics/programs/notable/asap/about/programdetails.html" TargetMode="External"/><Relationship Id="rId16" Type="http://schemas.openxmlformats.org/officeDocument/2006/relationships/hyperlink" Target="http://cuny.edu/academics/programs/notable/asap/studentresources/applicationcriteria.html" TargetMode="External"/><Relationship Id="rId17" Type="http://schemas.openxmlformats.org/officeDocument/2006/relationships/hyperlink" Target="http://www.cuny.edu/academics/programs/notable/asap/about/majorsdegrees.html" TargetMode="External"/><Relationship Id="rId18" Type="http://schemas.openxmlformats.org/officeDocument/2006/relationships/hyperlink" Target="http://www.bmcc.cuny.edu/asap/index.jsp" TargetMode="External"/><Relationship Id="rId19" Type="http://schemas.openxmlformats.org/officeDocument/2006/relationships/hyperlink" Target="mailto:lleppert@gmcc.cuny.edu"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SFDVX333FYKN-443-1264</_dlc_DocId>
    <_dlc_DocIdUrl xmlns="0676cee9-fd60-4c1c-9e5b-5120ec0b3480">
      <Url>https://manyminds.achievementfirst.org/sites/NetworkSupport/TeamCollege/_layouts/15/DocIdRedir.aspx?ID=SFDVX333FYKN-443-1264</Url>
      <Description>SFDVX333FYKN-443-1264</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07687-79DF-4949-AD55-8F3420022697}"/>
</file>

<file path=customXml/itemProps2.xml><?xml version="1.0" encoding="utf-8"?>
<ds:datastoreItem xmlns:ds="http://schemas.openxmlformats.org/officeDocument/2006/customXml" ds:itemID="{558BA909-BFB5-442B-A0AC-8CBAD98174DF}"/>
</file>

<file path=customXml/itemProps3.xml><?xml version="1.0" encoding="utf-8"?>
<ds:datastoreItem xmlns:ds="http://schemas.openxmlformats.org/officeDocument/2006/customXml" ds:itemID="{783EC395-275A-45A4-B33F-DC56FE259D18}"/>
</file>

<file path=customXml/itemProps4.xml><?xml version="1.0" encoding="utf-8"?>
<ds:datastoreItem xmlns:ds="http://schemas.openxmlformats.org/officeDocument/2006/customXml" ds:itemID="{5B8CBD56-AD5D-478E-85A1-24B6DEF96253}"/>
</file>

<file path=customXml/itemProps5.xml><?xml version="1.0" encoding="utf-8"?>
<ds:datastoreItem xmlns:ds="http://schemas.openxmlformats.org/officeDocument/2006/customXml" ds:itemID="{BCD56C2B-244B-433C-9D03-BA4BD941753C}"/>
</file>

<file path=customXml/itemProps6.xml><?xml version="1.0" encoding="utf-8"?>
<ds:datastoreItem xmlns:ds="http://schemas.openxmlformats.org/officeDocument/2006/customXml" ds:itemID="{6824FB8B-6572-4B64-A35D-96D5EF7F61CC}"/>
</file>

<file path=customXml/itemProps7.xml><?xml version="1.0" encoding="utf-8"?>
<ds:datastoreItem xmlns:ds="http://schemas.openxmlformats.org/officeDocument/2006/customXml" ds:itemID="{10B0F990-9719-254E-AE1E-A17382AEEE4C}"/>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ASAP Program</dc:title>
  <dc:creator>Amallia Orman</dc:creator>
  <cp:lastModifiedBy>Sophia</cp:lastModifiedBy>
  <cp:revision>2</cp:revision>
  <cp:lastPrinted>2013-01-15T18:38:00Z</cp:lastPrinted>
  <dcterms:created xsi:type="dcterms:W3CDTF">2015-04-07T15:12:00Z</dcterms:created>
  <dcterms:modified xsi:type="dcterms:W3CDTF">2015-04-07T15:12:00Z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c3ce29f8-3d35-41f4-b2c3-6e9ada985f8c</vt:lpwstr>
  </property>
  <property fmtid="{D5CDD505-2E9C-101B-9397-08002B2CF9AE}" pid="11" name="School Year">
    <vt:lpwstr/>
  </property>
  <property fmtid="{D5CDD505-2E9C-101B-9397-08002B2CF9AE}" pid="12" name="_dlc_LastRun">
    <vt:lpwstr>05/14/2016 23:05:54</vt:lpwstr>
  </property>
  <property fmtid="{D5CDD505-2E9C-101B-9397-08002B2CF9AE}" pid="13" name="_dlc_ItemStageId">
    <vt:lpwstr>1</vt:lpwstr>
  </property>
</Properties>
</file>